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9068" w:lineRule="exact"/>
        <w:textAlignment w:val="center"/>
      </w:pPr>
      <w:r>
        <w:drawing>
          <wp:inline distT="0" distB="0" distL="0" distR="0">
            <wp:extent cx="3599815" cy="575818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57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" w:type="default"/>
          <w:footerReference r:id="rId6" w:type="default"/>
          <w:pgSz w:w="5670" w:h="9071"/>
          <w:pgMar w:top="1" w:right="0" w:bottom="1" w:left="0" w:header="0" w:footer="0" w:gutter="0"/>
          <w:cols w:space="720" w:num="1"/>
        </w:sect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30" w:line="552" w:lineRule="exact"/>
        <w:jc w:val="right"/>
        <w:rPr>
          <w:rFonts w:ascii="宋体" w:hAnsi="宋体" w:eastAsia="宋体" w:cs="宋体"/>
          <w:sz w:val="40"/>
          <w:szCs w:val="40"/>
        </w:rPr>
      </w:pPr>
      <w:r>
        <w:rPr>
          <w:rFonts w:ascii="宋体" w:hAnsi="宋体" w:eastAsia="宋体" w:cs="宋体"/>
          <w:color w:val="231F20"/>
          <w:spacing w:val="60"/>
          <w:position w:val="2"/>
          <w:sz w:val="40"/>
          <w:szCs w:val="40"/>
          <w14:textOutline w14:w="6350" w14:cap="flat" w14:cmpd="sng">
            <w14:solidFill>
              <w14:srgbClr w14:val="231F20"/>
            </w14:solidFill>
            <w14:prstDash w14:val="solid"/>
            <w14:miter w14:val="0"/>
          </w14:textOutline>
        </w:rPr>
        <w:t>惠企政策汇编</w:t>
      </w:r>
    </w:p>
    <w:p>
      <w:pPr>
        <w:spacing w:before="91" w:line="276" w:lineRule="exact"/>
        <w:ind w:left="5891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color w:val="231F20"/>
          <w:spacing w:val="27"/>
          <w:position w:val="1"/>
          <w:sz w:val="20"/>
          <w:szCs w:val="20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2</w:t>
      </w:r>
      <w:r>
        <w:rPr>
          <w:rFonts w:ascii="宋体" w:hAnsi="宋体" w:eastAsia="宋体" w:cs="宋体"/>
          <w:color w:val="231F20"/>
          <w:spacing w:val="21"/>
          <w:position w:val="1"/>
          <w:sz w:val="20"/>
          <w:szCs w:val="20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022</w:t>
      </w:r>
      <w:r>
        <w:rPr>
          <w:rFonts w:ascii="宋体" w:hAnsi="宋体" w:eastAsia="宋体" w:cs="宋体"/>
          <w:color w:val="231F20"/>
          <w:spacing w:val="21"/>
          <w:position w:val="1"/>
          <w:sz w:val="20"/>
          <w:szCs w:val="20"/>
        </w:rPr>
        <w:t xml:space="preserve"> </w:t>
      </w:r>
      <w:r>
        <w:rPr>
          <w:rFonts w:ascii="宋体" w:hAnsi="宋体" w:eastAsia="宋体" w:cs="宋体"/>
          <w:color w:val="231F20"/>
          <w:spacing w:val="21"/>
          <w:position w:val="1"/>
          <w:sz w:val="20"/>
          <w:szCs w:val="20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年(第一辑)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before="86" w:line="269" w:lineRule="auto"/>
        <w:ind w:left="6349" w:right="280" w:hanging="64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1"/>
          <w:sz w:val="20"/>
          <w:szCs w:val="20"/>
        </w:rPr>
        <w:t>贵州省发展和改</w:t>
      </w:r>
      <w:r>
        <w:rPr>
          <w:rFonts w:ascii="微软雅黑" w:hAnsi="微软雅黑" w:eastAsia="微软雅黑" w:cs="微软雅黑"/>
          <w:color w:val="231F20"/>
          <w:sz w:val="20"/>
          <w:szCs w:val="20"/>
        </w:rPr>
        <w:t xml:space="preserve">革委员会 </w:t>
      </w:r>
      <w:r>
        <w:rPr>
          <w:rFonts w:ascii="微软雅黑" w:hAnsi="微软雅黑" w:eastAsia="微软雅黑" w:cs="微软雅黑"/>
          <w:color w:val="231F20"/>
          <w:spacing w:val="-1"/>
          <w:sz w:val="16"/>
          <w:szCs w:val="16"/>
        </w:rPr>
        <w:t>2022 年 7 月</w:t>
      </w:r>
    </w:p>
    <w:p>
      <w:pPr>
        <w:sectPr>
          <w:pgSz w:w="11339" w:h="9071"/>
          <w:pgMar w:top="400" w:right="1454" w:bottom="400" w:left="1700" w:header="0" w:footer="0" w:gutter="0"/>
          <w:cols w:space="720" w:num="1"/>
        </w:sect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before="104" w:line="218" w:lineRule="auto"/>
        <w:ind w:left="6410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color w:val="231F20"/>
          <w:spacing w:val="1"/>
          <w:sz w:val="32"/>
          <w:szCs w:val="32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前</w:t>
      </w:r>
      <w:r>
        <w:rPr>
          <w:rFonts w:ascii="宋体" w:hAnsi="宋体" w:eastAsia="宋体" w:cs="宋体"/>
          <w:color w:val="231F20"/>
          <w:spacing w:val="1"/>
          <w:sz w:val="32"/>
          <w:szCs w:val="32"/>
        </w:rPr>
        <w:t xml:space="preserve"> </w:t>
      </w:r>
      <w:r>
        <w:rPr>
          <w:rFonts w:ascii="宋体" w:hAnsi="宋体" w:eastAsia="宋体" w:cs="宋体"/>
          <w:color w:val="231F20"/>
          <w:sz w:val="32"/>
          <w:szCs w:val="32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言</w:t>
      </w:r>
    </w:p>
    <w:p>
      <w:pPr>
        <w:spacing w:line="375" w:lineRule="auto"/>
        <w:rPr>
          <w:rFonts w:ascii="Arial"/>
          <w:sz w:val="21"/>
        </w:rPr>
      </w:pPr>
    </w:p>
    <w:p>
      <w:pPr>
        <w:spacing w:before="52" w:line="277" w:lineRule="auto"/>
        <w:ind w:left="4545" w:right="85" w:firstLine="323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color w:val="231F20"/>
          <w:spacing w:val="2"/>
          <w:sz w:val="16"/>
          <w:szCs w:val="16"/>
        </w:rPr>
        <w:t>为认真贯彻落实全国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稳住经济大盘电视电话会议精神，确保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国家一揽子政策措施在我省尽快落地落实，按照“疫情要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防住、 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经济要稳住、发展要安全”的要求，省委、省政府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密集出台一系 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列惠企利民政策措施，从财税支持、金融服务、要素保障等方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面 </w:t>
      </w:r>
      <w:r>
        <w:rPr>
          <w:rFonts w:ascii="楷体" w:hAnsi="楷体" w:eastAsia="楷体" w:cs="楷体"/>
          <w:color w:val="231F20"/>
          <w:spacing w:val="-2"/>
          <w:sz w:val="16"/>
          <w:szCs w:val="16"/>
        </w:rPr>
        <w:t>帮助企</w:t>
      </w:r>
      <w:r>
        <w:rPr>
          <w:rFonts w:ascii="楷体" w:hAnsi="楷体" w:eastAsia="楷体" w:cs="楷体"/>
          <w:color w:val="231F20"/>
          <w:spacing w:val="-1"/>
          <w:sz w:val="16"/>
          <w:szCs w:val="16"/>
        </w:rPr>
        <w:t>业纾困解难，进一步激发企业发展生机和活力。</w:t>
      </w:r>
    </w:p>
    <w:p>
      <w:pPr>
        <w:spacing w:before="10" w:line="276" w:lineRule="auto"/>
        <w:ind w:left="4538" w:right="25" w:firstLine="318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color w:val="231F20"/>
          <w:spacing w:val="2"/>
          <w:sz w:val="16"/>
          <w:szCs w:val="16"/>
        </w:rPr>
        <w:t>根据省委、省政府有关工作部署，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省发展改革委会同省有关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-1"/>
          <w:sz w:val="16"/>
          <w:szCs w:val="16"/>
        </w:rPr>
        <w:t>部门和单位，重点围绕《省人民政府关于贯彻落实 &lt; 国务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院关于 </w:t>
      </w:r>
      <w:r>
        <w:rPr>
          <w:rFonts w:ascii="楷体" w:hAnsi="楷体" w:eastAsia="楷体" w:cs="楷体"/>
          <w:color w:val="231F20"/>
          <w:spacing w:val="-2"/>
          <w:sz w:val="16"/>
          <w:szCs w:val="16"/>
        </w:rPr>
        <w:t>印</w:t>
      </w:r>
      <w:r>
        <w:rPr>
          <w:rFonts w:ascii="楷体" w:hAnsi="楷体" w:eastAsia="楷体" w:cs="楷体"/>
          <w:color w:val="231F20"/>
          <w:spacing w:val="-1"/>
          <w:sz w:val="16"/>
          <w:szCs w:val="16"/>
        </w:rPr>
        <w:t>发扎实稳住经济一揽子政策措施的通知 &gt;任务清单的通知》(黔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-5"/>
          <w:sz w:val="16"/>
          <w:szCs w:val="16"/>
        </w:rPr>
        <w:t>府发﹝ 2022 ﹞ 10 号)《省人民政府办公厅关于印发 2022 年“</w:t>
      </w:r>
      <w:r>
        <w:rPr>
          <w:rFonts w:ascii="楷体" w:hAnsi="楷体" w:eastAsia="楷体" w:cs="楷体"/>
          <w:color w:val="231F20"/>
          <w:spacing w:val="-4"/>
          <w:sz w:val="16"/>
          <w:szCs w:val="16"/>
        </w:rPr>
        <w:t>多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彩贵州 ·助商惠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民”促消费专项行动方案的通知》(黔府办发﹝ </w:t>
      </w:r>
      <w:r>
        <w:rPr>
          <w:rFonts w:ascii="楷体" w:hAnsi="楷体" w:eastAsia="楷体" w:cs="楷体"/>
          <w:color w:val="231F20"/>
          <w:spacing w:val="-1"/>
          <w:sz w:val="16"/>
          <w:szCs w:val="16"/>
        </w:rPr>
        <w:t>2022 ﹞ 14 号) 《省人民政府办公厅关于印发贵州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省工业企业纾 </w:t>
      </w:r>
      <w:r>
        <w:rPr>
          <w:rFonts w:ascii="楷体" w:hAnsi="楷体" w:eastAsia="楷体" w:cs="楷体"/>
          <w:color w:val="231F20"/>
          <w:spacing w:val="-14"/>
          <w:sz w:val="16"/>
          <w:szCs w:val="16"/>
        </w:rPr>
        <w:t>困</w:t>
      </w:r>
      <w:r>
        <w:rPr>
          <w:rFonts w:ascii="楷体" w:hAnsi="楷体" w:eastAsia="楷体" w:cs="楷体"/>
          <w:color w:val="231F20"/>
          <w:spacing w:val="-11"/>
          <w:sz w:val="16"/>
          <w:szCs w:val="16"/>
        </w:rPr>
        <w:t>解</w:t>
      </w:r>
      <w:r>
        <w:rPr>
          <w:rFonts w:ascii="楷体" w:hAnsi="楷体" w:eastAsia="楷体" w:cs="楷体"/>
          <w:color w:val="231F20"/>
          <w:spacing w:val="-7"/>
          <w:sz w:val="16"/>
          <w:szCs w:val="16"/>
        </w:rPr>
        <w:t>难实施方案的通知》( 黔府办函﹝ 2022 ﹞ 41 号 )《省人民政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2"/>
          <w:sz w:val="16"/>
          <w:szCs w:val="16"/>
        </w:rPr>
        <w:t>府办公厅关于印发贵州省促进服务业领域困难行业恢复发展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实施 </w:t>
      </w:r>
      <w:r>
        <w:rPr>
          <w:rFonts w:ascii="楷体" w:hAnsi="楷体" w:eastAsia="楷体" w:cs="楷体"/>
          <w:color w:val="231F20"/>
          <w:spacing w:val="-14"/>
          <w:sz w:val="16"/>
          <w:szCs w:val="16"/>
        </w:rPr>
        <w:t>方</w:t>
      </w:r>
      <w:r>
        <w:rPr>
          <w:rFonts w:ascii="楷体" w:hAnsi="楷体" w:eastAsia="楷体" w:cs="楷体"/>
          <w:color w:val="231F20"/>
          <w:spacing w:val="-12"/>
          <w:sz w:val="16"/>
          <w:szCs w:val="16"/>
        </w:rPr>
        <w:t>案</w:t>
      </w:r>
      <w:r>
        <w:rPr>
          <w:rFonts w:ascii="楷体" w:hAnsi="楷体" w:eastAsia="楷体" w:cs="楷体"/>
          <w:color w:val="231F20"/>
          <w:spacing w:val="-7"/>
          <w:sz w:val="16"/>
          <w:szCs w:val="16"/>
        </w:rPr>
        <w:t>的通知》( 黔府办函﹝ 2022 ﹞ 42 号 )4 个文件，按照申报办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理类、免申即享类、普惠公开类对每条涉企政策的申报时间、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申 </w:t>
      </w:r>
      <w:r>
        <w:rPr>
          <w:rFonts w:ascii="楷体" w:hAnsi="楷体" w:eastAsia="楷体" w:cs="楷体"/>
          <w:color w:val="231F20"/>
          <w:spacing w:val="2"/>
          <w:sz w:val="16"/>
          <w:szCs w:val="16"/>
        </w:rPr>
        <w:t>请条件、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审核流程等进行归纳整理，明确政策发布部门和单位的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-11"/>
          <w:sz w:val="16"/>
          <w:szCs w:val="16"/>
        </w:rPr>
        <w:t>政</w:t>
      </w:r>
      <w:r>
        <w:rPr>
          <w:rFonts w:ascii="楷体" w:hAnsi="楷体" w:eastAsia="楷体" w:cs="楷体"/>
          <w:color w:val="231F20"/>
          <w:spacing w:val="-7"/>
          <w:sz w:val="16"/>
          <w:szCs w:val="16"/>
        </w:rPr>
        <w:t>策咨询联系人和联系方式，以“标签化”政策卡片形式汇编成册，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-1"/>
          <w:sz w:val="16"/>
          <w:szCs w:val="16"/>
        </w:rPr>
        <w:t>方便企业根据自身情况快速了解政策、熟悉政策</w:t>
      </w:r>
      <w:r>
        <w:rPr>
          <w:rFonts w:ascii="楷体" w:hAnsi="楷体" w:eastAsia="楷体" w:cs="楷体"/>
          <w:color w:val="231F20"/>
          <w:sz w:val="16"/>
          <w:szCs w:val="16"/>
        </w:rPr>
        <w:t>、享受政策。</w:t>
      </w:r>
    </w:p>
    <w:p>
      <w:pPr>
        <w:spacing w:before="1" w:line="282" w:lineRule="auto"/>
        <w:ind w:left="4538" w:firstLine="329"/>
        <w:rPr>
          <w:rFonts w:ascii="楷体" w:hAnsi="楷体" w:eastAsia="楷体" w:cs="楷体"/>
          <w:sz w:val="16"/>
          <w:szCs w:val="16"/>
        </w:rPr>
      </w:pPr>
      <w:r>
        <w:rPr>
          <w:rFonts w:ascii="楷体" w:hAnsi="楷体" w:eastAsia="楷体" w:cs="楷体"/>
          <w:color w:val="231F20"/>
          <w:spacing w:val="2"/>
          <w:sz w:val="16"/>
          <w:szCs w:val="16"/>
        </w:rPr>
        <w:t>下一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步，省发展改革委将根据政策出台情况对《惠企政策汇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2"/>
          <w:sz w:val="16"/>
          <w:szCs w:val="16"/>
        </w:rPr>
        <w:t>编》持续完善、动态更新，可通过访问贵州省发</w:t>
      </w:r>
      <w:r>
        <w:rPr>
          <w:rFonts w:ascii="楷体" w:hAnsi="楷体" w:eastAsia="楷体" w:cs="楷体"/>
          <w:color w:val="231F20"/>
          <w:spacing w:val="1"/>
          <w:sz w:val="16"/>
          <w:szCs w:val="16"/>
        </w:rPr>
        <w:t>展和改革委员会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-8"/>
          <w:sz w:val="16"/>
          <w:szCs w:val="16"/>
        </w:rPr>
        <w:t>门户</w:t>
      </w:r>
      <w:r>
        <w:rPr>
          <w:rFonts w:ascii="楷体" w:hAnsi="楷体" w:eastAsia="楷体" w:cs="楷体"/>
          <w:color w:val="231F20"/>
          <w:spacing w:val="-4"/>
          <w:sz w:val="16"/>
          <w:szCs w:val="16"/>
        </w:rPr>
        <w:t xml:space="preserve">网站( </w:t>
      </w:r>
      <w:r>
        <w:fldChar w:fldCharType="begin"/>
      </w:r>
      <w:r>
        <w:instrText xml:space="preserve"> HYPERLINK "http://fgw.guizhou.gov.cn/" </w:instrText>
      </w:r>
      <w:r>
        <w:fldChar w:fldCharType="separate"/>
      </w:r>
      <w:r>
        <w:rPr>
          <w:rFonts w:ascii="楷体" w:hAnsi="楷体" w:eastAsia="楷体" w:cs="楷体"/>
          <w:color w:val="231F20"/>
          <w:spacing w:val="-4"/>
          <w:sz w:val="16"/>
          <w:szCs w:val="16"/>
        </w:rPr>
        <w:t>http://fgw.guizhou.gov.cn/</w:t>
      </w:r>
      <w:r>
        <w:rPr>
          <w:rFonts w:ascii="楷体" w:hAnsi="楷体" w:eastAsia="楷体" w:cs="楷体"/>
          <w:color w:val="231F20"/>
          <w:spacing w:val="-4"/>
          <w:sz w:val="16"/>
          <w:szCs w:val="16"/>
        </w:rPr>
        <w:fldChar w:fldCharType="end"/>
      </w:r>
      <w:r>
        <w:rPr>
          <w:rFonts w:ascii="楷体" w:hAnsi="楷体" w:eastAsia="楷体" w:cs="楷体"/>
          <w:color w:val="231F20"/>
          <w:spacing w:val="-4"/>
          <w:sz w:val="16"/>
          <w:szCs w:val="16"/>
        </w:rPr>
        <w:t xml:space="preserve"> )、关注“贵州省发改委”</w:t>
      </w:r>
      <w:r>
        <w:rPr>
          <w:rFonts w:ascii="楷体" w:hAnsi="楷体" w:eastAsia="楷体" w:cs="楷体"/>
          <w:color w:val="231F20"/>
          <w:sz w:val="16"/>
          <w:szCs w:val="16"/>
        </w:rPr>
        <w:t xml:space="preserve"> </w:t>
      </w:r>
      <w:r>
        <w:rPr>
          <w:rFonts w:ascii="楷体" w:hAnsi="楷体" w:eastAsia="楷体" w:cs="楷体"/>
          <w:color w:val="231F20"/>
          <w:spacing w:val="-1"/>
          <w:sz w:val="16"/>
          <w:szCs w:val="16"/>
        </w:rPr>
        <w:t>微信公众号或下载“贵商</w:t>
      </w:r>
      <w:r>
        <w:rPr>
          <w:rFonts w:ascii="楷体" w:hAnsi="楷体" w:eastAsia="楷体" w:cs="楷体"/>
          <w:color w:val="231F20"/>
          <w:sz w:val="16"/>
          <w:szCs w:val="16"/>
        </w:rPr>
        <w:t>易”APP 进行查阅。</w:t>
      </w:r>
    </w:p>
    <w:p>
      <w:pPr>
        <w:sectPr>
          <w:pgSz w:w="11339" w:h="9071"/>
          <w:pgMar w:top="400" w:right="486" w:bottom="400" w:left="1700" w:header="0" w:footer="0" w:gutter="0"/>
          <w:cols w:space="720" w:num="1"/>
        </w:sectPr>
      </w:pPr>
    </w:p>
    <w:p>
      <w:pPr>
        <w:spacing w:line="277" w:lineRule="auto"/>
        <w:rPr>
          <w:rFonts w:ascii="Arial"/>
          <w:sz w:val="21"/>
        </w:rPr>
      </w:pPr>
      <w:r>
        <w:pict>
          <v:shape id="_x0000_s1026" o:spid="_x0000_s1026" style="position:absolute;left:0pt;margin-left:28.3pt;margin-top:135.2pt;height:0.25pt;width:226.8pt;mso-position-horizontal-relative:page;mso-position-vertical-relative:page;z-index:251660288;mso-width-relative:page;mso-height-relative:page;" filled="f" stroked="t" coordsize="4536,5" o:allowincell="f" path="m0,2l4535,2e">
            <v:fill on="f" focussize="0,0"/>
            <v:stroke weight="0.25pt" color="#231F20" miterlimit="4" joinstyle="miter"/>
            <v:imagedata o:title=""/>
            <o:lock v:ext="edit"/>
          </v:shape>
        </w:pict>
      </w:r>
    </w:p>
    <w:p>
      <w:pPr>
        <w:spacing w:line="277" w:lineRule="auto"/>
        <w:rPr>
          <w:rFonts w:ascii="Arial"/>
          <w:sz w:val="21"/>
        </w:rPr>
      </w:pPr>
    </w:p>
    <w:p>
      <w:pPr>
        <w:spacing w:before="104" w:line="212" w:lineRule="auto"/>
        <w:ind w:left="1926"/>
        <w:rPr>
          <w:rFonts w:ascii="宋体" w:hAnsi="宋体" w:eastAsia="宋体" w:cs="宋体"/>
          <w:sz w:val="32"/>
          <w:szCs w:val="32"/>
        </w:rPr>
      </w:pPr>
      <w:r>
        <w:rPr>
          <w:rFonts w:ascii="宋体" w:hAnsi="宋体" w:eastAsia="宋体" w:cs="宋体"/>
          <w:color w:val="231F20"/>
          <w:spacing w:val="-15"/>
          <w:sz w:val="32"/>
          <w:szCs w:val="32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目</w:t>
      </w:r>
      <w:r>
        <w:rPr>
          <w:rFonts w:ascii="宋体" w:hAnsi="宋体" w:eastAsia="宋体" w:cs="宋体"/>
          <w:color w:val="231F20"/>
          <w:spacing w:val="-14"/>
          <w:sz w:val="32"/>
          <w:szCs w:val="32"/>
        </w:rPr>
        <w:t xml:space="preserve"> </w:t>
      </w:r>
      <w:r>
        <w:rPr>
          <w:rFonts w:ascii="宋体" w:hAnsi="宋体" w:eastAsia="宋体" w:cs="宋体"/>
          <w:color w:val="231F20"/>
          <w:spacing w:val="-14"/>
          <w:sz w:val="32"/>
          <w:szCs w:val="32"/>
          <w14:textOutline w14:w="3175" w14:cap="flat" w14:cmpd="sng">
            <w14:solidFill>
              <w14:srgbClr w14:val="231F20"/>
            </w14:solidFill>
            <w14:prstDash w14:val="solid"/>
            <w14:miter w14:val="0"/>
          </w14:textOutline>
        </w:rPr>
        <w:t>录</w:t>
      </w:r>
    </w:p>
    <w:p/>
    <w:p>
      <w:pPr>
        <w:spacing w:line="27" w:lineRule="exact"/>
      </w:pPr>
    </w:p>
    <w:p>
      <w:pPr>
        <w:sectPr>
          <w:headerReference r:id="rId7" w:type="default"/>
          <w:pgSz w:w="11339" w:h="9071"/>
          <w:pgMar w:top="605" w:right="565" w:bottom="400" w:left="560" w:header="318" w:footer="0" w:gutter="0"/>
          <w:cols w:equalWidth="0" w:num="1">
            <w:col w:w="10213"/>
          </w:cols>
        </w:sectPr>
      </w:pPr>
    </w:p>
    <w:p>
      <w:pPr>
        <w:spacing w:before="30" w:line="168" w:lineRule="auto"/>
        <w:ind w:left="1960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-2"/>
          <w:sz w:val="16"/>
          <w:szCs w:val="16"/>
        </w:rPr>
        <w:t>第</w:t>
      </w:r>
      <w:r>
        <w:rPr>
          <w:rFonts w:ascii="华文中宋" w:hAnsi="华文中宋" w:eastAsia="华文中宋" w:cs="华文中宋"/>
          <w:color w:val="231F20"/>
          <w:spacing w:val="-1"/>
          <w:sz w:val="16"/>
          <w:szCs w:val="16"/>
        </w:rPr>
        <w:t>一部分</w:t>
      </w:r>
    </w:p>
    <w:p>
      <w:pPr>
        <w:spacing w:line="222" w:lineRule="auto"/>
        <w:ind w:left="174"/>
        <w:rPr>
          <w:rFonts w:ascii="华文中宋" w:hAnsi="华文中宋" w:eastAsia="华文中宋" w:cs="华文中宋"/>
          <w:sz w:val="15"/>
          <w:szCs w:val="15"/>
        </w:rPr>
      </w:pPr>
      <w:r>
        <w:rPr>
          <w:rFonts w:ascii="华文中宋" w:hAnsi="华文中宋" w:eastAsia="华文中宋" w:cs="华文中宋"/>
          <w:color w:val="231F20"/>
          <w:spacing w:val="9"/>
          <w:sz w:val="15"/>
          <w:szCs w:val="15"/>
        </w:rPr>
        <w:t>《省人民政府关于贯彻落实 &lt; 国务院关于印发扎实稳住经</w:t>
      </w:r>
      <w:r>
        <w:rPr>
          <w:rFonts w:ascii="华文中宋" w:hAnsi="华文中宋" w:eastAsia="华文中宋" w:cs="华文中宋"/>
          <w:color w:val="231F20"/>
          <w:spacing w:val="8"/>
          <w:sz w:val="15"/>
          <w:szCs w:val="15"/>
        </w:rPr>
        <w:t>济</w:t>
      </w:r>
    </w:p>
    <w:p>
      <w:pPr>
        <w:spacing w:before="1" w:line="220" w:lineRule="auto"/>
        <w:ind w:left="750"/>
        <w:rPr>
          <w:rFonts w:ascii="华文中宋" w:hAnsi="华文中宋" w:eastAsia="华文中宋" w:cs="华文中宋"/>
          <w:sz w:val="15"/>
          <w:szCs w:val="15"/>
        </w:rPr>
      </w:pPr>
      <w:r>
        <w:rPr>
          <w:rFonts w:ascii="华文中宋" w:hAnsi="华文中宋" w:eastAsia="华文中宋" w:cs="华文中宋"/>
          <w:color w:val="231F20"/>
          <w:spacing w:val="12"/>
          <w:sz w:val="15"/>
          <w:szCs w:val="15"/>
        </w:rPr>
        <w:t>一</w:t>
      </w:r>
      <w:r>
        <w:rPr>
          <w:rFonts w:ascii="华文中宋" w:hAnsi="华文中宋" w:eastAsia="华文中宋" w:cs="华文中宋"/>
          <w:color w:val="231F20"/>
          <w:spacing w:val="8"/>
          <w:sz w:val="15"/>
          <w:szCs w:val="15"/>
        </w:rPr>
        <w:t>揽子政策措施的通知 &gt; 任务清单的通知》</w:t>
      </w:r>
    </w:p>
    <w:p>
      <w:pPr>
        <w:tabs>
          <w:tab w:val="left" w:pos="1588"/>
        </w:tabs>
        <w:spacing w:line="181" w:lineRule="exact"/>
        <w:ind w:left="1528"/>
        <w:rPr>
          <w:rFonts w:ascii="华文中宋" w:hAnsi="华文中宋" w:eastAsia="华文中宋" w:cs="华文中宋"/>
          <w:sz w:val="11"/>
          <w:szCs w:val="11"/>
        </w:rPr>
      </w:pPr>
      <w:r>
        <w:rPr>
          <w:rFonts w:ascii="华文中宋" w:hAnsi="华文中宋" w:eastAsia="华文中宋" w:cs="华文中宋"/>
          <w:color w:val="231F20"/>
          <w:position w:val="2"/>
          <w:sz w:val="11"/>
          <w:szCs w:val="11"/>
        </w:rPr>
        <w:tab/>
      </w:r>
      <w:r>
        <w:rPr>
          <w:rFonts w:ascii="华文中宋" w:hAnsi="华文中宋" w:eastAsia="华文中宋" w:cs="华文中宋"/>
          <w:color w:val="231F20"/>
          <w:spacing w:val="-1"/>
          <w:position w:val="2"/>
          <w:sz w:val="11"/>
          <w:szCs w:val="11"/>
        </w:rPr>
        <w:t>(黔府发﹝  202</w:t>
      </w:r>
      <w:r>
        <w:rPr>
          <w:rFonts w:ascii="华文中宋" w:hAnsi="华文中宋" w:eastAsia="华文中宋" w:cs="华文中宋"/>
          <w:color w:val="231F20"/>
          <w:position w:val="2"/>
          <w:sz w:val="11"/>
          <w:szCs w:val="11"/>
        </w:rPr>
        <w:t>2  ﹞  10 号)</w:t>
      </w:r>
    </w:p>
    <w:p>
      <w:pPr>
        <w:tabs>
          <w:tab w:val="left" w:pos="75"/>
        </w:tabs>
        <w:spacing w:before="279" w:line="202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8"/>
          <w:sz w:val="15"/>
          <w:szCs w:val="15"/>
        </w:rPr>
        <w:t>(一)财政政</w:t>
      </w:r>
      <w:r>
        <w:rPr>
          <w:rFonts w:ascii="微软雅黑" w:hAnsi="微软雅黑" w:eastAsia="微软雅黑" w:cs="微软雅黑"/>
          <w:color w:val="231F20"/>
          <w:spacing w:val="27"/>
          <w:sz w:val="15"/>
          <w:szCs w:val="15"/>
        </w:rPr>
        <w:t>策</w:t>
      </w:r>
    </w:p>
    <w:p>
      <w:pPr>
        <w:spacing w:before="52" w:line="201" w:lineRule="auto"/>
        <w:ind w:left="1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26"/>
          <w:sz w:val="15"/>
          <w:szCs w:val="15"/>
        </w:rPr>
        <w:t>1</w:t>
      </w:r>
      <w:r>
        <w:rPr>
          <w:rFonts w:ascii="微软雅黑" w:hAnsi="微软雅黑" w:eastAsia="微软雅黑" w:cs="微软雅黑"/>
          <w:color w:val="231F20"/>
          <w:spacing w:val="16"/>
          <w:sz w:val="15"/>
          <w:szCs w:val="15"/>
        </w:rPr>
        <w:t>. 符合条件的企业(含个体工商户)按月全额退还增值税增量留</w:t>
      </w:r>
    </w:p>
    <w:p>
      <w:pPr>
        <w:spacing w:before="49" w:line="205" w:lineRule="auto"/>
        <w:ind w:left="6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33"/>
          <w:sz w:val="15"/>
          <w:szCs w:val="15"/>
        </w:rPr>
        <w:t>抵</w:t>
      </w:r>
      <w:r>
        <w:rPr>
          <w:rFonts w:ascii="微软雅黑" w:hAnsi="微软雅黑" w:eastAsia="微软雅黑" w:cs="微软雅黑"/>
          <w:color w:val="231F20"/>
          <w:spacing w:val="17"/>
          <w:sz w:val="15"/>
          <w:szCs w:val="15"/>
        </w:rPr>
        <w:t>退税， 并一次性退还存量留抵税额申报办事指南 ········002</w:t>
      </w:r>
    </w:p>
    <w:p>
      <w:pPr>
        <w:spacing w:before="45" w:line="206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26"/>
          <w:sz w:val="15"/>
          <w:szCs w:val="15"/>
        </w:rPr>
        <w:t>2.</w:t>
      </w:r>
      <w:r>
        <w:rPr>
          <w:rFonts w:ascii="微软雅黑" w:hAnsi="微软雅黑" w:eastAsia="微软雅黑" w:cs="微软雅黑"/>
          <w:color w:val="231F20"/>
          <w:spacing w:val="14"/>
          <w:sz w:val="15"/>
          <w:szCs w:val="15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3"/>
          <w:sz w:val="15"/>
          <w:szCs w:val="15"/>
        </w:rPr>
        <w:t>贵州省“四化”及生态环保基金申报办事指南 · · · · · · ·008</w:t>
      </w:r>
    </w:p>
    <w:p>
      <w:pPr>
        <w:spacing w:before="44" w:line="205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11"/>
          <w:sz w:val="15"/>
          <w:szCs w:val="15"/>
        </w:rPr>
        <w:t>3. 特困行业阶段性缓缴企业社会保险费申报办事指南 · · · · ·02</w:t>
      </w:r>
      <w:r>
        <w:rPr>
          <w:rFonts w:ascii="微软雅黑" w:hAnsi="微软雅黑" w:eastAsia="微软雅黑" w:cs="微软雅黑"/>
          <w:color w:val="231F20"/>
          <w:spacing w:val="3"/>
          <w:sz w:val="15"/>
          <w:szCs w:val="15"/>
        </w:rPr>
        <w:t>3</w:t>
      </w:r>
    </w:p>
    <w:p>
      <w:pPr>
        <w:tabs>
          <w:tab w:val="left" w:pos="75"/>
        </w:tabs>
        <w:spacing w:before="266" w:line="202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8"/>
          <w:sz w:val="15"/>
          <w:szCs w:val="15"/>
        </w:rPr>
        <w:t>(二)金融政</w:t>
      </w:r>
      <w:r>
        <w:rPr>
          <w:rFonts w:ascii="微软雅黑" w:hAnsi="微软雅黑" w:eastAsia="微软雅黑" w:cs="微软雅黑"/>
          <w:color w:val="231F20"/>
          <w:spacing w:val="27"/>
          <w:sz w:val="15"/>
          <w:szCs w:val="15"/>
        </w:rPr>
        <w:t>策</w:t>
      </w:r>
    </w:p>
    <w:p>
      <w:pPr>
        <w:spacing w:before="53" w:line="205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32"/>
          <w:sz w:val="15"/>
          <w:szCs w:val="15"/>
        </w:rPr>
        <w:t>4</w:t>
      </w:r>
      <w:r>
        <w:rPr>
          <w:rFonts w:ascii="微软雅黑" w:hAnsi="微软雅黑" w:eastAsia="微软雅黑" w:cs="微软雅黑"/>
          <w:color w:val="231F20"/>
          <w:spacing w:val="28"/>
          <w:sz w:val="15"/>
          <w:szCs w:val="15"/>
        </w:rPr>
        <w:t>.</w:t>
      </w:r>
      <w:r>
        <w:rPr>
          <w:rFonts w:ascii="微软雅黑" w:hAnsi="微软雅黑" w:eastAsia="微软雅黑" w:cs="微软雅黑"/>
          <w:color w:val="231F20"/>
          <w:spacing w:val="16"/>
          <w:sz w:val="15"/>
          <w:szCs w:val="15"/>
        </w:rPr>
        <w:t xml:space="preserve"> 信贷政策指引、激励政策免申即享办事指南 ···············026</w:t>
      </w:r>
    </w:p>
    <w:p>
      <w:pPr>
        <w:tabs>
          <w:tab w:val="left" w:pos="75"/>
        </w:tabs>
        <w:spacing w:before="267" w:line="202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8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22"/>
          <w:sz w:val="15"/>
          <w:szCs w:val="15"/>
        </w:rPr>
        <w:t>三)保就业政策措施</w:t>
      </w:r>
    </w:p>
    <w:p>
      <w:pPr>
        <w:spacing w:before="54" w:line="182" w:lineRule="auto"/>
        <w:ind w:left="13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28"/>
          <w:sz w:val="15"/>
          <w:szCs w:val="15"/>
        </w:rPr>
        <w:t>5</w:t>
      </w:r>
      <w:r>
        <w:rPr>
          <w:rFonts w:ascii="微软雅黑" w:hAnsi="微软雅黑" w:eastAsia="微软雅黑" w:cs="微软雅黑"/>
          <w:color w:val="231F20"/>
          <w:spacing w:val="16"/>
          <w:sz w:val="15"/>
          <w:szCs w:val="15"/>
        </w:rPr>
        <w:t>.</w:t>
      </w:r>
      <w:r>
        <w:rPr>
          <w:rFonts w:ascii="微软雅黑" w:hAnsi="微软雅黑" w:eastAsia="微软雅黑" w:cs="微软雅黑"/>
          <w:color w:val="231F20"/>
          <w:spacing w:val="14"/>
          <w:sz w:val="15"/>
          <w:szCs w:val="15"/>
        </w:rPr>
        <w:t xml:space="preserve"> 新吸纳返乡农民工就业一次性补贴申领办事指南 ··········028</w:t>
      </w:r>
    </w:p>
    <w:p>
      <w:pPr>
        <w:spacing w:before="67" w:line="206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19"/>
          <w:sz w:val="15"/>
          <w:szCs w:val="15"/>
        </w:rPr>
        <w:t>6</w:t>
      </w:r>
      <w:r>
        <w:rPr>
          <w:rFonts w:ascii="微软雅黑" w:hAnsi="微软雅黑" w:eastAsia="微软雅黑" w:cs="微软雅黑"/>
          <w:color w:val="231F20"/>
          <w:spacing w:val="10"/>
          <w:sz w:val="15"/>
          <w:szCs w:val="15"/>
        </w:rPr>
        <w:t>. 高校毕业生登记注册市场主体、重点群体创业税费扣减和自主</w:t>
      </w:r>
    </w:p>
    <w:p>
      <w:pPr>
        <w:spacing w:before="8" w:line="182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43"/>
          <w:sz w:val="15"/>
          <w:szCs w:val="15"/>
        </w:rPr>
        <w:t>创业补贴申领办事指南 ···························03</w:t>
      </w:r>
      <w:r>
        <w:rPr>
          <w:rFonts w:ascii="微软雅黑" w:hAnsi="微软雅黑" w:eastAsia="微软雅黑" w:cs="微软雅黑"/>
          <w:color w:val="231F20"/>
          <w:spacing w:val="36"/>
          <w:sz w:val="15"/>
          <w:szCs w:val="15"/>
        </w:rPr>
        <w:t>0</w:t>
      </w:r>
    </w:p>
    <w:p>
      <w:pPr>
        <w:spacing w:before="67" w:line="205" w:lineRule="auto"/>
        <w:ind w:left="13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15"/>
          <w:sz w:val="15"/>
          <w:szCs w:val="15"/>
        </w:rPr>
        <w:t>7</w:t>
      </w:r>
      <w:r>
        <w:rPr>
          <w:rFonts w:ascii="微软雅黑" w:hAnsi="微软雅黑" w:eastAsia="微软雅黑" w:cs="微软雅黑"/>
          <w:color w:val="231F20"/>
          <w:spacing w:val="10"/>
          <w:sz w:val="15"/>
          <w:szCs w:val="15"/>
        </w:rPr>
        <w:t>. 对符合条件的城镇登记失业人员等群体、符合条件的小微企业</w:t>
      </w:r>
    </w:p>
    <w:p>
      <w:pPr>
        <w:spacing w:before="8" w:line="205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34"/>
          <w:sz w:val="15"/>
          <w:szCs w:val="15"/>
        </w:rPr>
        <w:t>创业担保贷款申报办事指南 ···························03</w:t>
      </w:r>
      <w:r>
        <w:rPr>
          <w:rFonts w:ascii="微软雅黑" w:hAnsi="微软雅黑" w:eastAsia="微软雅黑" w:cs="微软雅黑"/>
          <w:color w:val="231F20"/>
          <w:spacing w:val="29"/>
          <w:sz w:val="15"/>
          <w:szCs w:val="15"/>
        </w:rPr>
        <w:t>5</w:t>
      </w:r>
    </w:p>
    <w:p>
      <w:pPr>
        <w:spacing w:before="44" w:line="206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54"/>
          <w:sz w:val="15"/>
          <w:szCs w:val="15"/>
        </w:rPr>
        <w:t>8</w:t>
      </w:r>
      <w:r>
        <w:rPr>
          <w:rFonts w:ascii="微软雅黑" w:hAnsi="微软雅黑" w:eastAsia="微软雅黑" w:cs="微软雅黑"/>
          <w:color w:val="231F20"/>
          <w:spacing w:val="33"/>
          <w:sz w:val="15"/>
          <w:szCs w:val="15"/>
        </w:rPr>
        <w:t>. 一次性扩岗补助办事指南 ··························039</w:t>
      </w:r>
    </w:p>
    <w:p>
      <w:pPr>
        <w:spacing w:before="45" w:line="182" w:lineRule="auto"/>
        <w:ind w:left="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28"/>
          <w:sz w:val="15"/>
          <w:szCs w:val="15"/>
        </w:rPr>
        <w:t>9. 就业见习补贴申领办事指南 ···························04</w:t>
      </w:r>
      <w:r>
        <w:rPr>
          <w:rFonts w:ascii="微软雅黑" w:hAnsi="微软雅黑" w:eastAsia="微软雅黑" w:cs="微软雅黑"/>
          <w:color w:val="231F20"/>
          <w:spacing w:val="26"/>
          <w:sz w:val="15"/>
          <w:szCs w:val="15"/>
        </w:rPr>
        <w:t>0</w:t>
      </w:r>
    </w:p>
    <w:p>
      <w:pPr>
        <w:spacing w:before="70" w:line="177" w:lineRule="auto"/>
        <w:ind w:left="1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18"/>
          <w:sz w:val="15"/>
          <w:szCs w:val="15"/>
        </w:rPr>
        <w:t>1</w:t>
      </w:r>
      <w:r>
        <w:rPr>
          <w:rFonts w:ascii="微软雅黑" w:hAnsi="微软雅黑" w:eastAsia="微软雅黑" w:cs="微软雅黑"/>
          <w:color w:val="231F20"/>
          <w:spacing w:val="12"/>
          <w:sz w:val="15"/>
          <w:szCs w:val="15"/>
        </w:rPr>
        <w:t>0. 一次性跟踪服务补贴申领(三类人员就业)办事指南 ·······042</w:t>
      </w:r>
    </w:p>
    <w:p>
      <w:pPr>
        <w:spacing w:before="74" w:line="177" w:lineRule="auto"/>
        <w:ind w:left="1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8"/>
          <w:sz w:val="15"/>
          <w:szCs w:val="15"/>
        </w:rPr>
        <w:t>11. 一次性跟踪服务补贴申领(农村劳动力跨省务工)办事指南 04</w:t>
      </w:r>
      <w:r>
        <w:rPr>
          <w:rFonts w:ascii="微软雅黑" w:hAnsi="微软雅黑" w:eastAsia="微软雅黑" w:cs="微软雅黑"/>
          <w:color w:val="231F20"/>
          <w:spacing w:val="7"/>
          <w:sz w:val="15"/>
          <w:szCs w:val="15"/>
        </w:rPr>
        <w:t>4</w:t>
      </w:r>
    </w:p>
    <w:p>
      <w:pPr>
        <w:spacing w:before="35" w:line="205" w:lineRule="auto"/>
        <w:ind w:left="1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51"/>
          <w:sz w:val="15"/>
          <w:szCs w:val="15"/>
        </w:rPr>
        <w:t>1</w:t>
      </w:r>
      <w:r>
        <w:rPr>
          <w:rFonts w:ascii="微软雅黑" w:hAnsi="微软雅黑" w:eastAsia="微软雅黑" w:cs="微软雅黑"/>
          <w:color w:val="231F20"/>
          <w:spacing w:val="29"/>
          <w:sz w:val="15"/>
          <w:szCs w:val="15"/>
        </w:rPr>
        <w:t>2. 失业保险稳岗返还免申即享办事指南 ·············046</w:t>
      </w:r>
    </w:p>
    <w:p>
      <w:pPr>
        <w:spacing w:before="46" w:line="178" w:lineRule="auto"/>
        <w:ind w:left="19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35"/>
          <w:sz w:val="15"/>
          <w:szCs w:val="15"/>
        </w:rPr>
        <w:t>1</w:t>
      </w:r>
      <w:r>
        <w:rPr>
          <w:rFonts w:ascii="微软雅黑" w:hAnsi="微软雅黑" w:eastAsia="微软雅黑" w:cs="微软雅黑"/>
          <w:color w:val="231F20"/>
          <w:spacing w:val="23"/>
          <w:sz w:val="15"/>
          <w:szCs w:val="15"/>
        </w:rPr>
        <w:t>3. 一次性留工培训补助免申即享办事指南 ··············047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62" w:line="176" w:lineRule="auto"/>
        <w:ind w:left="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2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10"/>
          <w:sz w:val="16"/>
          <w:szCs w:val="16"/>
        </w:rPr>
        <w:t>4</w:t>
      </w:r>
      <w:r>
        <w:rPr>
          <w:rFonts w:ascii="微软雅黑" w:hAnsi="微软雅黑" w:eastAsia="微软雅黑" w:cs="微软雅黑"/>
          <w:color w:val="231F20"/>
          <w:spacing w:val="6"/>
          <w:sz w:val="16"/>
          <w:szCs w:val="16"/>
        </w:rPr>
        <w:t>. 职业技能培训补贴(企业开展新型学徒制、新业态新职业、</w:t>
      </w:r>
    </w:p>
    <w:p>
      <w:pPr>
        <w:spacing w:before="36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7"/>
          <w:sz w:val="16"/>
          <w:szCs w:val="16"/>
        </w:rPr>
        <w:t>在</w:t>
      </w:r>
      <w:r>
        <w:rPr>
          <w:rFonts w:ascii="微软雅黑" w:hAnsi="微软雅黑" w:eastAsia="微软雅黑" w:cs="微软雅黑"/>
          <w:color w:val="231F20"/>
          <w:spacing w:val="15"/>
          <w:sz w:val="16"/>
          <w:szCs w:val="16"/>
        </w:rPr>
        <w:t>岗技能提升、高技能人才等)申领办事指南 ··············048</w:t>
      </w:r>
    </w:p>
    <w:p>
      <w:pPr>
        <w:tabs>
          <w:tab w:val="left" w:pos="79"/>
        </w:tabs>
        <w:spacing w:before="287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4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21"/>
          <w:sz w:val="15"/>
          <w:szCs w:val="15"/>
        </w:rPr>
        <w:t>四)稳投资政策措施</w:t>
      </w:r>
    </w:p>
    <w:p>
      <w:pPr>
        <w:spacing w:before="57" w:line="205" w:lineRule="auto"/>
        <w:ind w:left="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47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37"/>
          <w:sz w:val="16"/>
          <w:szCs w:val="16"/>
        </w:rPr>
        <w:t>5. 招商引资办事指南 ···························051</w:t>
      </w:r>
    </w:p>
    <w:p>
      <w:pPr>
        <w:spacing w:before="45" w:line="204" w:lineRule="auto"/>
        <w:ind w:left="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4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17"/>
          <w:sz w:val="16"/>
          <w:szCs w:val="16"/>
        </w:rPr>
        <w:t>6. 中小企业发展专项资金申请办事指南 ·················052</w:t>
      </w:r>
    </w:p>
    <w:p>
      <w:pPr>
        <w:spacing w:line="257" w:lineRule="auto"/>
        <w:rPr>
          <w:rFonts w:ascii="Arial"/>
          <w:sz w:val="21"/>
        </w:rPr>
      </w:pPr>
    </w:p>
    <w:p>
      <w:pPr>
        <w:tabs>
          <w:tab w:val="left" w:pos="79"/>
        </w:tabs>
        <w:spacing w:before="65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4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21"/>
          <w:sz w:val="15"/>
          <w:szCs w:val="15"/>
        </w:rPr>
        <w:t>五)促消费政策措施</w:t>
      </w:r>
    </w:p>
    <w:p>
      <w:pPr>
        <w:spacing w:before="58" w:line="205" w:lineRule="auto"/>
        <w:ind w:left="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7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20"/>
          <w:sz w:val="16"/>
          <w:szCs w:val="16"/>
        </w:rPr>
        <w:t>7. 二手车市场主体登记注册办事指南 ··················054</w:t>
      </w:r>
    </w:p>
    <w:p>
      <w:pPr>
        <w:spacing w:before="45" w:line="200" w:lineRule="auto"/>
        <w:ind w:left="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7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5"/>
          <w:sz w:val="16"/>
          <w:szCs w:val="16"/>
        </w:rPr>
        <w:t>8. 就业困难人员社会保险补贴申领(用人单位)办事指南 ···055</w:t>
      </w:r>
    </w:p>
    <w:p>
      <w:pPr>
        <w:spacing w:before="52" w:line="203" w:lineRule="auto"/>
        <w:ind w:left="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42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21"/>
          <w:sz w:val="16"/>
          <w:szCs w:val="16"/>
        </w:rPr>
        <w:t>9. 省大数据发展专项资金申报办事指南 ··············057</w:t>
      </w:r>
    </w:p>
    <w:p>
      <w:pPr>
        <w:spacing w:before="47" w:line="204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0"/>
          <w:sz w:val="16"/>
          <w:szCs w:val="16"/>
        </w:rPr>
        <w:t>20</w:t>
      </w:r>
      <w:r>
        <w:rPr>
          <w:rFonts w:ascii="微软雅黑" w:hAnsi="微软雅黑" w:eastAsia="微软雅黑" w:cs="微软雅黑"/>
          <w:color w:val="231F20"/>
          <w:spacing w:val="17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15"/>
          <w:sz w:val="16"/>
          <w:szCs w:val="16"/>
        </w:rPr>
        <w:t xml:space="preserve"> 外商项目投资备案申报办事指南 · · · · · · · · · · · ·060</w:t>
      </w:r>
    </w:p>
    <w:p>
      <w:pPr>
        <w:spacing w:before="49" w:line="180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8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23"/>
          <w:sz w:val="16"/>
          <w:szCs w:val="16"/>
        </w:rPr>
        <w:t>1. 资本项目收入支付便利化办事指南 ················063</w:t>
      </w:r>
    </w:p>
    <w:p>
      <w:pPr>
        <w:spacing w:before="73" w:line="181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0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12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10"/>
          <w:sz w:val="16"/>
          <w:szCs w:val="16"/>
        </w:rPr>
        <w:t>. 减征部分乘用车车辆购置税免申即享办事指南 ·········064</w:t>
      </w:r>
    </w:p>
    <w:p>
      <w:pPr>
        <w:spacing w:line="241" w:lineRule="auto"/>
        <w:rPr>
          <w:rFonts w:ascii="Arial"/>
          <w:sz w:val="21"/>
        </w:rPr>
      </w:pPr>
    </w:p>
    <w:p>
      <w:pPr>
        <w:tabs>
          <w:tab w:val="left" w:pos="79"/>
        </w:tabs>
        <w:spacing w:before="65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18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17"/>
          <w:sz w:val="15"/>
          <w:szCs w:val="15"/>
        </w:rPr>
        <w:t>六)保产业链供应链稳定政策措施</w:t>
      </w:r>
    </w:p>
    <w:p>
      <w:pPr>
        <w:spacing w:before="58" w:line="204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26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-15"/>
          <w:sz w:val="16"/>
          <w:szCs w:val="16"/>
        </w:rPr>
        <w:t>3. 小微企业和个体工商户用水、用气“欠费不停供”申报办事指南 065</w:t>
      </w:r>
    </w:p>
    <w:p>
      <w:pPr>
        <w:spacing w:before="7" w:line="204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5"/>
          <w:sz w:val="16"/>
          <w:szCs w:val="16"/>
        </w:rPr>
        <w:t>24. 中小微企业宽带和专线平均资费再降 10% 免申即享办事指 06</w:t>
      </w:r>
      <w:r>
        <w:rPr>
          <w:rFonts w:ascii="微软雅黑" w:hAnsi="微软雅黑" w:eastAsia="微软雅黑" w:cs="微软雅黑"/>
          <w:color w:val="231F20"/>
          <w:spacing w:val="-1"/>
          <w:sz w:val="16"/>
          <w:szCs w:val="16"/>
        </w:rPr>
        <w:t>7</w:t>
      </w:r>
    </w:p>
    <w:p>
      <w:pPr>
        <w:spacing w:before="6" w:line="204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>25. 引导招标人对中小微企业投标人免去投标担保办事指南 0</w:t>
      </w:r>
      <w:r>
        <w:rPr>
          <w:rFonts w:ascii="微软雅黑" w:hAnsi="微软雅黑" w:eastAsia="微软雅黑" w:cs="微软雅黑"/>
          <w:color w:val="231F20"/>
          <w:sz w:val="16"/>
          <w:szCs w:val="16"/>
        </w:rPr>
        <w:t>68</w:t>
      </w:r>
    </w:p>
    <w:p>
      <w:pPr>
        <w:spacing w:before="6" w:line="205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9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21"/>
          <w:sz w:val="16"/>
          <w:szCs w:val="16"/>
        </w:rPr>
        <w:t xml:space="preserve">6. 新晋国家 </w:t>
      </w:r>
      <w:r>
        <w:rPr>
          <w:rFonts w:ascii="微软雅黑" w:hAnsi="微软雅黑" w:eastAsia="微软雅黑" w:cs="微软雅黑"/>
          <w:color w:val="231F20"/>
          <w:sz w:val="16"/>
          <w:szCs w:val="16"/>
        </w:rPr>
        <w:t>A</w:t>
      </w:r>
      <w:r>
        <w:rPr>
          <w:rFonts w:ascii="微软雅黑" w:hAnsi="微软雅黑" w:eastAsia="微软雅黑" w:cs="微软雅黑"/>
          <w:color w:val="231F20"/>
          <w:spacing w:val="21"/>
          <w:sz w:val="16"/>
          <w:szCs w:val="16"/>
        </w:rPr>
        <w:t xml:space="preserve"> 级物流企业奖补申报办事指南 ·······069</w:t>
      </w:r>
    </w:p>
    <w:p>
      <w:pPr>
        <w:tabs>
          <w:tab w:val="left" w:pos="79"/>
        </w:tabs>
        <w:spacing w:before="282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19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18"/>
          <w:sz w:val="15"/>
          <w:szCs w:val="15"/>
        </w:rPr>
        <w:t>七)保粮食能源安全政策措施</w:t>
      </w:r>
    </w:p>
    <w:p>
      <w:pPr>
        <w:spacing w:before="58" w:line="204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6"/>
          <w:sz w:val="16"/>
          <w:szCs w:val="16"/>
        </w:rPr>
        <w:t>27</w:t>
      </w:r>
      <w:r>
        <w:rPr>
          <w:rFonts w:ascii="微软雅黑" w:hAnsi="微软雅黑" w:eastAsia="微软雅黑" w:cs="微软雅黑"/>
          <w:color w:val="231F20"/>
          <w:spacing w:val="4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 xml:space="preserve"> 碳减排支持工具、支持煤炭清洁高效利用专项再贷款和交通</w:t>
      </w:r>
    </w:p>
    <w:p>
      <w:pPr>
        <w:spacing w:before="7" w:line="159" w:lineRule="auto"/>
        <w:ind w:left="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5"/>
          <w:sz w:val="16"/>
          <w:szCs w:val="16"/>
        </w:rPr>
        <w:t>物</w:t>
      </w:r>
      <w:r>
        <w:rPr>
          <w:rFonts w:ascii="微软雅黑" w:hAnsi="微软雅黑" w:eastAsia="微软雅黑" w:cs="微软雅黑"/>
          <w:color w:val="231F20"/>
          <w:spacing w:val="28"/>
          <w:sz w:val="16"/>
          <w:szCs w:val="16"/>
        </w:rPr>
        <w:t>流专项再贷款免申即享办事指南 ···················072</w:t>
      </w:r>
    </w:p>
    <w:p>
      <w:pPr>
        <w:sectPr>
          <w:type w:val="continuous"/>
          <w:pgSz w:w="11339" w:h="9071"/>
          <w:pgMar w:top="605" w:right="565" w:bottom="400" w:left="560" w:header="318" w:footer="0" w:gutter="0"/>
          <w:cols w:equalWidth="0" w:num="2">
            <w:col w:w="5578" w:space="100"/>
            <w:col w:w="4535"/>
          </w:cols>
        </w:sectPr>
      </w:pPr>
    </w:p>
    <w:p>
      <w:r>
        <w:pict>
          <v:shape id="_x0000_s1027" o:spid="_x0000_s1027" style="position:absolute;left:0pt;margin-left:28.3pt;margin-top:151.25pt;height:0.25pt;width:226.8pt;mso-position-horizontal-relative:page;mso-position-vertical-relative:page;z-index:251661312;mso-width-relative:page;mso-height-relative:page;" filled="f" stroked="t" coordsize="4536,5" o:allowincell="f" path="m0,2l4535,2e">
            <v:fill on="f" focussize="0,0"/>
            <v:stroke weight="0.25pt" color="#231F20" miterlimit="4" joinstyle="miter"/>
            <v:imagedata o:title=""/>
            <o:lock v:ext="edit"/>
          </v:shape>
        </w:pict>
      </w:r>
      <w:r>
        <w:pict>
          <v:shape id="_x0000_s1028" o:spid="_x0000_s1028" style="position:absolute;left:0pt;margin-left:28.3pt;margin-top:348.35pt;height:0.25pt;width:226.8pt;mso-position-horizontal-relative:page;mso-position-vertical-relative:page;z-index:251662336;mso-width-relative:page;mso-height-relative:page;" filled="f" stroked="t" coordsize="4536,5" o:allowincell="f" path="m0,2l4535,2e">
            <v:fill on="f" focussize="0,0"/>
            <v:stroke weight="0.25pt" color="#231F20" miterlimit="4" joinstyle="miter"/>
            <v:imagedata o:title=""/>
            <o:lock v:ext="edit"/>
          </v:shape>
        </w:pict>
      </w:r>
    </w:p>
    <w:p/>
    <w:p>
      <w:pPr>
        <w:spacing w:line="141" w:lineRule="exact"/>
      </w:pPr>
    </w:p>
    <w:p>
      <w:pPr>
        <w:sectPr>
          <w:headerReference r:id="rId8" w:type="default"/>
          <w:pgSz w:w="11339" w:h="9071"/>
          <w:pgMar w:top="605" w:right="565" w:bottom="400" w:left="555" w:header="318" w:footer="0" w:gutter="0"/>
          <w:cols w:equalWidth="0" w:num="1">
            <w:col w:w="10218"/>
          </w:cols>
        </w:sectPr>
      </w:pPr>
    </w:p>
    <w:p>
      <w:pPr>
        <w:tabs>
          <w:tab w:val="left" w:pos="80"/>
        </w:tabs>
        <w:spacing w:before="37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8"/>
          <w:sz w:val="16"/>
          <w:szCs w:val="16"/>
        </w:rPr>
        <w:t>(</w:t>
      </w:r>
      <w:r>
        <w:rPr>
          <w:rFonts w:ascii="微软雅黑" w:hAnsi="微软雅黑" w:eastAsia="微软雅黑" w:cs="微软雅黑"/>
          <w:color w:val="231F20"/>
          <w:spacing w:val="11"/>
          <w:sz w:val="16"/>
          <w:szCs w:val="16"/>
        </w:rPr>
        <w:t>八)保基本民生政策措施</w:t>
      </w:r>
    </w:p>
    <w:p>
      <w:pPr>
        <w:spacing w:before="55" w:line="204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0"/>
          <w:sz w:val="16"/>
          <w:szCs w:val="16"/>
        </w:rPr>
        <w:t>28</w:t>
      </w:r>
      <w:r>
        <w:rPr>
          <w:rFonts w:ascii="微软雅黑" w:hAnsi="微软雅黑" w:eastAsia="微软雅黑" w:cs="微软雅黑"/>
          <w:color w:val="231F20"/>
          <w:spacing w:val="16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10"/>
          <w:sz w:val="16"/>
          <w:szCs w:val="16"/>
        </w:rPr>
        <w:t xml:space="preserve"> 受疫情影响企业缓缴住房公积金申报办事指南 ·········073</w:t>
      </w:r>
    </w:p>
    <w:p>
      <w:pPr>
        <w:spacing w:line="408" w:lineRule="auto"/>
        <w:rPr>
          <w:rFonts w:ascii="Arial"/>
          <w:sz w:val="21"/>
        </w:rPr>
      </w:pPr>
    </w:p>
    <w:p>
      <w:pPr>
        <w:spacing w:before="60" w:line="192" w:lineRule="auto"/>
        <w:ind w:left="1965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-2"/>
          <w:sz w:val="16"/>
          <w:szCs w:val="16"/>
        </w:rPr>
        <w:t>第</w:t>
      </w:r>
      <w:r>
        <w:rPr>
          <w:rFonts w:ascii="华文中宋" w:hAnsi="华文中宋" w:eastAsia="华文中宋" w:cs="华文中宋"/>
          <w:color w:val="231F20"/>
          <w:spacing w:val="-1"/>
          <w:sz w:val="16"/>
          <w:szCs w:val="16"/>
        </w:rPr>
        <w:t>二部分</w:t>
      </w:r>
    </w:p>
    <w:p>
      <w:pPr>
        <w:spacing w:before="6" w:line="196" w:lineRule="auto"/>
        <w:ind w:left="28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-1"/>
          <w:sz w:val="16"/>
          <w:szCs w:val="16"/>
        </w:rPr>
        <w:t>《省人民政府办公厅关于印发 2022 年“多彩贵州 · 助商惠民”</w:t>
      </w:r>
    </w:p>
    <w:p>
      <w:pPr>
        <w:spacing w:before="9" w:line="177" w:lineRule="auto"/>
        <w:ind w:left="1241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1"/>
          <w:sz w:val="16"/>
          <w:szCs w:val="16"/>
        </w:rPr>
        <w:t>促消费专项行动方案</w:t>
      </w:r>
      <w:r>
        <w:rPr>
          <w:rFonts w:ascii="华文中宋" w:hAnsi="华文中宋" w:eastAsia="华文中宋" w:cs="华文中宋"/>
          <w:color w:val="231F20"/>
          <w:sz w:val="16"/>
          <w:szCs w:val="16"/>
        </w:rPr>
        <w:t>的通知》</w:t>
      </w:r>
    </w:p>
    <w:p>
      <w:pPr>
        <w:spacing w:line="186" w:lineRule="exact"/>
        <w:ind w:left="1520"/>
        <w:rPr>
          <w:rFonts w:ascii="华文中宋" w:hAnsi="华文中宋" w:eastAsia="华文中宋" w:cs="华文中宋"/>
          <w:sz w:val="12"/>
          <w:szCs w:val="12"/>
        </w:rPr>
      </w:pPr>
      <w:r>
        <w:rPr>
          <w:rFonts w:ascii="华文中宋" w:hAnsi="华文中宋" w:eastAsia="华文中宋" w:cs="华文中宋"/>
          <w:color w:val="231F20"/>
          <w:spacing w:val="-12"/>
          <w:position w:val="2"/>
          <w:sz w:val="12"/>
          <w:szCs w:val="12"/>
        </w:rPr>
        <w:t>(</w:t>
      </w:r>
      <w:r>
        <w:rPr>
          <w:rFonts w:ascii="华文中宋" w:hAnsi="华文中宋" w:eastAsia="华文中宋" w:cs="华文中宋"/>
          <w:color w:val="231F20"/>
          <w:spacing w:val="-7"/>
          <w:position w:val="2"/>
          <w:sz w:val="12"/>
          <w:szCs w:val="12"/>
        </w:rPr>
        <w:t xml:space="preserve"> 黔府办发﹝  2022  ﹞  14 号 )</w:t>
      </w:r>
    </w:p>
    <w:p>
      <w:pPr>
        <w:tabs>
          <w:tab w:val="left" w:pos="80"/>
        </w:tabs>
        <w:spacing w:before="243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5"/>
          <w:sz w:val="16"/>
          <w:szCs w:val="16"/>
        </w:rPr>
        <w:t>(一)促进旅游消费</w:t>
      </w:r>
    </w:p>
    <w:p>
      <w:pPr>
        <w:spacing w:before="55" w:line="204" w:lineRule="auto"/>
        <w:ind w:left="2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4"/>
          <w:sz w:val="16"/>
          <w:szCs w:val="16"/>
        </w:rPr>
        <w:t>1.</w:t>
      </w:r>
      <w:r>
        <w:rPr>
          <w:rFonts w:ascii="微软雅黑" w:hAnsi="微软雅黑" w:eastAsia="微软雅黑" w:cs="微软雅黑"/>
          <w:color w:val="231F20"/>
          <w:spacing w:val="-3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-2"/>
          <w:sz w:val="16"/>
          <w:szCs w:val="16"/>
        </w:rPr>
        <w:t>将旅行社服务质量保证金暂退比例提高至 100% 办事指南 ··076</w:t>
      </w:r>
    </w:p>
    <w:p>
      <w:pPr>
        <w:tabs>
          <w:tab w:val="left" w:pos="80"/>
        </w:tabs>
        <w:spacing w:before="43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5"/>
          <w:sz w:val="16"/>
          <w:szCs w:val="16"/>
        </w:rPr>
        <w:t>(二)促进餐饮消费</w:t>
      </w:r>
    </w:p>
    <w:p>
      <w:pPr>
        <w:spacing w:before="55" w:line="204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"/>
          <w:sz w:val="16"/>
          <w:szCs w:val="16"/>
        </w:rPr>
        <w:t xml:space="preserve">2. </w:t>
      </w:r>
      <w:r>
        <w:rPr>
          <w:rFonts w:ascii="微软雅黑" w:hAnsi="微软雅黑" w:eastAsia="微软雅黑" w:cs="微软雅黑"/>
          <w:color w:val="231F20"/>
          <w:sz w:val="16"/>
          <w:szCs w:val="16"/>
        </w:rPr>
        <w:t>举办 5 桌以上聚餐活动不得随意将“报备”升格为“报批”办</w:t>
      </w:r>
    </w:p>
    <w:p>
      <w:pPr>
        <w:spacing w:before="10" w:line="180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92"/>
          <w:sz w:val="16"/>
          <w:szCs w:val="16"/>
        </w:rPr>
        <w:t>事</w:t>
      </w:r>
      <w:r>
        <w:rPr>
          <w:rFonts w:ascii="微软雅黑" w:hAnsi="微软雅黑" w:eastAsia="微软雅黑" w:cs="微软雅黑"/>
          <w:color w:val="231F20"/>
          <w:spacing w:val="79"/>
          <w:sz w:val="16"/>
          <w:szCs w:val="16"/>
        </w:rPr>
        <w:t>指南 ···························077</w:t>
      </w:r>
    </w:p>
    <w:p>
      <w:pPr>
        <w:tabs>
          <w:tab w:val="left" w:pos="80"/>
        </w:tabs>
        <w:spacing w:before="67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5"/>
          <w:sz w:val="16"/>
          <w:szCs w:val="16"/>
        </w:rPr>
        <w:t>(三)促进住宿消费</w:t>
      </w:r>
    </w:p>
    <w:p>
      <w:pPr>
        <w:spacing w:before="54" w:line="200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2"/>
          <w:sz w:val="16"/>
          <w:szCs w:val="16"/>
        </w:rPr>
        <w:t>3.</w:t>
      </w:r>
      <w:r>
        <w:rPr>
          <w:rFonts w:ascii="微软雅黑" w:hAnsi="微软雅黑" w:eastAsia="微软雅黑" w:cs="微软雅黑"/>
          <w:color w:val="231F20"/>
          <w:spacing w:val="13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11"/>
          <w:sz w:val="16"/>
          <w:szCs w:val="16"/>
        </w:rPr>
        <w:t>简化会议、展览活动报批 ( 备 ) 流程办事指南 ··········078</w:t>
      </w:r>
    </w:p>
    <w:p>
      <w:pPr>
        <w:spacing w:before="51" w:line="200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0"/>
          <w:sz w:val="16"/>
          <w:szCs w:val="16"/>
        </w:rPr>
        <w:t>4</w:t>
      </w:r>
      <w:r>
        <w:rPr>
          <w:rFonts w:ascii="微软雅黑" w:hAnsi="微软雅黑" w:eastAsia="微软雅黑" w:cs="微软雅黑"/>
          <w:color w:val="231F20"/>
          <w:spacing w:val="9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5"/>
          <w:sz w:val="16"/>
          <w:szCs w:val="16"/>
        </w:rPr>
        <w:t>2022 年减免住宿企业锅炉、锅炉水(介)质等检验检测费用申</w:t>
      </w:r>
    </w:p>
    <w:p>
      <w:pPr>
        <w:spacing w:before="13" w:line="182" w:lineRule="auto"/>
        <w:ind w:left="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40"/>
          <w:sz w:val="16"/>
          <w:szCs w:val="16"/>
        </w:rPr>
        <w:t>报</w:t>
      </w:r>
      <w:r>
        <w:rPr>
          <w:rFonts w:ascii="微软雅黑" w:hAnsi="微软雅黑" w:eastAsia="微软雅黑" w:cs="微软雅黑"/>
          <w:color w:val="231F20"/>
          <w:spacing w:val="32"/>
          <w:sz w:val="16"/>
          <w:szCs w:val="16"/>
        </w:rPr>
        <w:t>办</w:t>
      </w:r>
      <w:r>
        <w:rPr>
          <w:rFonts w:ascii="微软雅黑" w:hAnsi="微软雅黑" w:eastAsia="微软雅黑" w:cs="微软雅黑"/>
          <w:color w:val="231F20"/>
          <w:spacing w:val="20"/>
          <w:sz w:val="16"/>
          <w:szCs w:val="16"/>
        </w:rPr>
        <w:t>事指南 · · · · · · · · · · · · · · · · · · · · · · · · · ·083</w:t>
      </w:r>
    </w:p>
    <w:p>
      <w:pPr>
        <w:spacing w:line="252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59" w:line="192" w:lineRule="auto"/>
        <w:ind w:left="1965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-2"/>
          <w:sz w:val="16"/>
          <w:szCs w:val="16"/>
        </w:rPr>
        <w:t>第</w:t>
      </w:r>
      <w:r>
        <w:rPr>
          <w:rFonts w:ascii="华文中宋" w:hAnsi="华文中宋" w:eastAsia="华文中宋" w:cs="华文中宋"/>
          <w:color w:val="231F20"/>
          <w:spacing w:val="-1"/>
          <w:sz w:val="16"/>
          <w:szCs w:val="16"/>
        </w:rPr>
        <w:t>三部分</w:t>
      </w:r>
    </w:p>
    <w:p>
      <w:pPr>
        <w:spacing w:before="10" w:line="193" w:lineRule="auto"/>
        <w:ind w:left="347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1"/>
          <w:sz w:val="16"/>
          <w:szCs w:val="16"/>
        </w:rPr>
        <w:t>《省人民政府办</w:t>
      </w:r>
      <w:r>
        <w:rPr>
          <w:rFonts w:ascii="华文中宋" w:hAnsi="华文中宋" w:eastAsia="华文中宋" w:cs="华文中宋"/>
          <w:color w:val="231F20"/>
          <w:sz w:val="16"/>
          <w:szCs w:val="16"/>
        </w:rPr>
        <w:t>公厅关于印发贵州省工业企业纾困解难</w:t>
      </w:r>
    </w:p>
    <w:p>
      <w:pPr>
        <w:spacing w:before="10" w:line="197" w:lineRule="auto"/>
        <w:ind w:left="1646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1"/>
          <w:sz w:val="16"/>
          <w:szCs w:val="16"/>
        </w:rPr>
        <w:t>实施方案</w:t>
      </w:r>
      <w:r>
        <w:rPr>
          <w:rFonts w:ascii="华文中宋" w:hAnsi="华文中宋" w:eastAsia="华文中宋" w:cs="华文中宋"/>
          <w:color w:val="231F20"/>
          <w:sz w:val="16"/>
          <w:szCs w:val="16"/>
        </w:rPr>
        <w:t>的通知》</w:t>
      </w:r>
    </w:p>
    <w:p>
      <w:pPr>
        <w:spacing w:line="186" w:lineRule="exact"/>
        <w:ind w:left="1520"/>
        <w:rPr>
          <w:rFonts w:ascii="华文中宋" w:hAnsi="华文中宋" w:eastAsia="华文中宋" w:cs="华文中宋"/>
          <w:sz w:val="12"/>
          <w:szCs w:val="12"/>
        </w:rPr>
      </w:pPr>
      <w:r>
        <w:rPr>
          <w:rFonts w:ascii="华文中宋" w:hAnsi="华文中宋" w:eastAsia="华文中宋" w:cs="华文中宋"/>
          <w:color w:val="231F20"/>
          <w:spacing w:val="-12"/>
          <w:position w:val="2"/>
          <w:sz w:val="12"/>
          <w:szCs w:val="12"/>
        </w:rPr>
        <w:t>(</w:t>
      </w:r>
      <w:r>
        <w:rPr>
          <w:rFonts w:ascii="华文中宋" w:hAnsi="华文中宋" w:eastAsia="华文中宋" w:cs="华文中宋"/>
          <w:color w:val="231F20"/>
          <w:spacing w:val="-7"/>
          <w:position w:val="2"/>
          <w:sz w:val="12"/>
          <w:szCs w:val="12"/>
        </w:rPr>
        <w:t xml:space="preserve"> 黔府办函﹝  2022  ﹞  41 号 )</w:t>
      </w:r>
    </w:p>
    <w:p>
      <w:pPr>
        <w:tabs>
          <w:tab w:val="left" w:pos="80"/>
        </w:tabs>
        <w:spacing w:before="232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8"/>
          <w:sz w:val="16"/>
          <w:szCs w:val="16"/>
        </w:rPr>
        <w:t>(</w:t>
      </w:r>
      <w:r>
        <w:rPr>
          <w:rFonts w:ascii="微软雅黑" w:hAnsi="微软雅黑" w:eastAsia="微软雅黑" w:cs="微软雅黑"/>
          <w:color w:val="231F20"/>
          <w:spacing w:val="15"/>
          <w:sz w:val="16"/>
          <w:szCs w:val="16"/>
        </w:rPr>
        <w:t>一)财政税费政策</w:t>
      </w:r>
    </w:p>
    <w:p>
      <w:pPr>
        <w:spacing w:before="55" w:line="204" w:lineRule="auto"/>
        <w:ind w:left="2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9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6"/>
          <w:sz w:val="16"/>
          <w:szCs w:val="16"/>
        </w:rPr>
        <w:t>. 增值税小规模纳税人免税免申即享办事指南 · · · · · · · · ·086</w:t>
      </w:r>
    </w:p>
    <w:p>
      <w:pPr>
        <w:spacing w:before="50" w:line="180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64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35"/>
          <w:sz w:val="16"/>
          <w:szCs w:val="16"/>
        </w:rPr>
        <w:t>. 增值税留抵退税办事指南 ······················087</w:t>
      </w:r>
    </w:p>
    <w:p>
      <w:pPr>
        <w:spacing w:before="71" w:line="159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8"/>
          <w:sz w:val="16"/>
          <w:szCs w:val="16"/>
        </w:rPr>
        <w:t>3.</w:t>
      </w:r>
      <w:r>
        <w:rPr>
          <w:rFonts w:ascii="微软雅黑" w:hAnsi="微软雅黑" w:eastAsia="微软雅黑" w:cs="微软雅黑"/>
          <w:color w:val="231F20"/>
          <w:spacing w:val="1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31F20"/>
          <w:spacing w:val="9"/>
          <w:sz w:val="16"/>
          <w:szCs w:val="16"/>
        </w:rPr>
        <w:t>企业职工教育经费税前扣除免申即享办事指南 ············088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tabs>
              <w:tab w:val="right" w:leader="dot" w:pos="4532"/>
            </w:tabs>
            <w:spacing w:before="39" w:line="204" w:lineRule="auto"/>
            <w:ind w:left="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4. 制造业中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小</w:t>
          </w:r>
          <w:r>
            <w:rPr>
              <w:rFonts w:ascii="微软雅黑" w:hAnsi="微软雅黑" w:eastAsia="微软雅黑" w:cs="微软雅黑"/>
              <w:color w:val="231F20"/>
              <w:spacing w:val="-3"/>
              <w:sz w:val="16"/>
              <w:szCs w:val="16"/>
            </w:rPr>
            <w:t xml:space="preserve">微企业延缓缴纳部分税费免申即享办事指南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3"/>
              <w:sz w:val="16"/>
              <w:szCs w:val="16"/>
            </w:rPr>
            <w:t>089</w:t>
          </w:r>
        </w:p>
        <w:p>
          <w:pPr>
            <w:spacing w:before="46" w:line="204" w:lineRule="auto"/>
            <w:ind w:left="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1"/>
              <w:sz w:val="16"/>
              <w:szCs w:val="16"/>
            </w:rPr>
            <w:t>5. 新能源汽车车船税、车辆购置税减免和充换电基础</w:t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>设施建设补</w:t>
          </w:r>
        </w:p>
        <w:p>
          <w:pPr>
            <w:tabs>
              <w:tab w:val="right" w:leader="dot" w:pos="4532"/>
            </w:tabs>
            <w:spacing w:before="8" w:line="181" w:lineRule="auto"/>
            <w:ind w:left="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1"/>
              <w:sz w:val="16"/>
              <w:szCs w:val="16"/>
            </w:rPr>
            <w:t>贴</w:t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 xml:space="preserve">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092</w:t>
          </w:r>
        </w:p>
        <w:p>
          <w:pPr>
            <w:spacing w:before="72" w:line="181" w:lineRule="auto"/>
            <w:ind w:left="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1"/>
              <w:sz w:val="16"/>
              <w:szCs w:val="16"/>
            </w:rPr>
            <w:t>6. 企业改制重组土地增值税、印花税、企业事业单位改制重组</w:t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>契</w:t>
          </w:r>
        </w:p>
        <w:p>
          <w:pPr>
            <w:tabs>
              <w:tab w:val="right" w:leader="dot" w:pos="4532"/>
            </w:tabs>
            <w:spacing w:before="33" w:line="181" w:lineRule="auto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税</w:t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 xml:space="preserve">等免申即享办事指南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097</w:t>
          </w:r>
        </w:p>
        <w:p>
          <w:pPr>
            <w:tabs>
              <w:tab w:val="right" w:leader="dot" w:pos="4532"/>
            </w:tabs>
            <w:spacing w:before="72" w:line="204" w:lineRule="auto"/>
            <w:ind w:left="5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9"/>
              <w:sz w:val="16"/>
              <w:szCs w:val="16"/>
            </w:rPr>
            <w:t>7</w:t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 xml:space="preserve">. 延续实施“六税两费”减免申报办事指南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>103</w:t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fldChar w:fldCharType="end"/>
          </w:r>
        </w:p>
        <w:p>
          <w:pPr>
            <w:spacing w:before="46" w:line="204" w:lineRule="auto"/>
            <w:ind w:left="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2"/>
              <w:sz w:val="16"/>
              <w:szCs w:val="16"/>
            </w:rPr>
            <w:t>8. 将制造业企业、科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6"/>
              <w:szCs w:val="16"/>
            </w:rPr>
            <w:t>技型中小企业研发费用加计扣除比例从 75％</w:t>
          </w:r>
        </w:p>
        <w:p>
          <w:pPr>
            <w:tabs>
              <w:tab w:val="right" w:leader="dot" w:pos="4532"/>
            </w:tabs>
            <w:spacing w:before="7" w:line="205" w:lineRule="auto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0"/>
              <w:sz w:val="16"/>
              <w:szCs w:val="16"/>
            </w:rPr>
            <w:t>提</w:t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 xml:space="preserve">高到 100％办事指南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>109</w:t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fldChar w:fldCharType="end"/>
          </w:r>
        </w:p>
        <w:p>
          <w:pPr>
            <w:tabs>
              <w:tab w:val="right" w:leader="dot" w:pos="4533"/>
            </w:tabs>
            <w:spacing w:before="46" w:line="204" w:lineRule="auto"/>
            <w:ind w:left="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 xml:space="preserve">9. 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 xml:space="preserve">阶段性降低失业保险费率办事指南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110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fldChar w:fldCharType="end"/>
          </w:r>
        </w:p>
        <w:p>
          <w:pPr>
            <w:spacing w:line="256" w:lineRule="auto"/>
            <w:rPr>
              <w:rFonts w:ascii="Arial"/>
              <w:sz w:val="21"/>
            </w:rPr>
          </w:pPr>
        </w:p>
        <w:p>
          <w:pPr>
            <w:tabs>
              <w:tab w:val="left" w:pos="79"/>
            </w:tabs>
            <w:spacing w:before="64" w:line="211" w:lineRule="auto"/>
            <w:rPr>
              <w:rFonts w:ascii="微软雅黑" w:hAnsi="微软雅黑" w:eastAsia="微软雅黑" w:cs="微软雅黑"/>
              <w:sz w:val="15"/>
              <w:szCs w:val="15"/>
            </w:rPr>
          </w:pP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27"/>
              <w:sz w:val="15"/>
              <w:szCs w:val="15"/>
            </w:rPr>
            <w:t>(</w:t>
          </w:r>
          <w:r>
            <w:rPr>
              <w:rFonts w:ascii="微软雅黑" w:hAnsi="微软雅黑" w:eastAsia="微软雅黑" w:cs="微软雅黑"/>
              <w:color w:val="231F20"/>
              <w:spacing w:val="22"/>
              <w:sz w:val="15"/>
              <w:szCs w:val="15"/>
            </w:rPr>
            <w:t>二)金融信贷政策</w:t>
          </w:r>
        </w:p>
        <w:p>
          <w:pPr>
            <w:tabs>
              <w:tab w:val="right" w:leader="dot" w:pos="4533"/>
            </w:tabs>
            <w:spacing w:before="58" w:line="205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2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 xml:space="preserve">0. 煤电升级改造奖补申报办事指南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>111</w:t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fldChar w:fldCharType="end"/>
          </w:r>
        </w:p>
      </w:sdtContent>
    </w:sdt>
    <w:p>
      <w:pPr>
        <w:spacing w:line="256" w:lineRule="auto"/>
        <w:rPr>
          <w:rFonts w:ascii="Arial"/>
          <w:sz w:val="21"/>
        </w:rPr>
      </w:pPr>
    </w:p>
    <w:p>
      <w:pPr>
        <w:tabs>
          <w:tab w:val="left" w:pos="79"/>
        </w:tabs>
        <w:spacing w:before="64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7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22"/>
          <w:sz w:val="15"/>
          <w:szCs w:val="15"/>
        </w:rPr>
        <w:t>三)保供稳价政策</w:t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2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spacing w:before="58" w:line="204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3"/>
              <w:sz w:val="16"/>
              <w:szCs w:val="16"/>
            </w:rPr>
            <w:t>11. 煤电调节专项资金、全省能源结构调整专项资金支持加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6"/>
              <w:szCs w:val="16"/>
            </w:rPr>
            <w:t>大</w:t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>煤</w:t>
          </w:r>
        </w:p>
        <w:p>
          <w:pPr>
            <w:tabs>
              <w:tab w:val="right" w:leader="dot" w:pos="4532"/>
            </w:tabs>
            <w:spacing w:before="6" w:line="204" w:lineRule="auto"/>
            <w:ind w:left="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矿</w:t>
          </w:r>
          <w:r>
            <w:rPr>
              <w:rFonts w:ascii="微软雅黑" w:hAnsi="微软雅黑" w:eastAsia="微软雅黑" w:cs="微软雅黑"/>
              <w:color w:val="231F20"/>
              <w:spacing w:val="-3"/>
              <w:sz w:val="16"/>
              <w:szCs w:val="16"/>
            </w:rPr>
            <w:t xml:space="preserve">安全生产投入及智能化项目申报办事指南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231F20"/>
              <w:spacing w:val="-3"/>
              <w:sz w:val="16"/>
              <w:szCs w:val="16"/>
            </w:rPr>
            <w:t>114</w:t>
          </w:r>
          <w:r>
            <w:rPr>
              <w:rFonts w:ascii="微软雅黑" w:hAnsi="微软雅黑" w:eastAsia="微软雅黑" w:cs="微软雅黑"/>
              <w:color w:val="231F20"/>
              <w:spacing w:val="-3"/>
              <w:sz w:val="16"/>
              <w:szCs w:val="16"/>
            </w:rPr>
            <w:fldChar w:fldCharType="end"/>
          </w:r>
        </w:p>
        <w:p>
          <w:pPr>
            <w:tabs>
              <w:tab w:val="right" w:leader="dot" w:pos="4532"/>
            </w:tabs>
            <w:spacing w:before="48" w:line="204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 xml:space="preserve">2. 扩大电力市场化交易范围办事指南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120</w:t>
          </w:r>
        </w:p>
        <w:p>
          <w:pPr>
            <w:tabs>
              <w:tab w:val="left" w:pos="79"/>
            </w:tabs>
            <w:spacing w:before="282" w:line="211" w:lineRule="auto"/>
            <w:rPr>
              <w:rFonts w:ascii="微软雅黑" w:hAnsi="微软雅黑" w:eastAsia="微软雅黑" w:cs="微软雅黑"/>
              <w:sz w:val="15"/>
              <w:szCs w:val="15"/>
            </w:rPr>
          </w:pP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19"/>
              <w:sz w:val="15"/>
              <w:szCs w:val="15"/>
            </w:rPr>
            <w:t>(</w:t>
          </w:r>
          <w:r>
            <w:rPr>
              <w:rFonts w:ascii="微软雅黑" w:hAnsi="微软雅黑" w:eastAsia="微软雅黑" w:cs="微软雅黑"/>
              <w:color w:val="231F20"/>
              <w:spacing w:val="18"/>
              <w:sz w:val="15"/>
              <w:szCs w:val="15"/>
            </w:rPr>
            <w:t>四)稳投资稳外贸稳外资政策</w:t>
          </w:r>
        </w:p>
        <w:p>
          <w:pPr>
            <w:tabs>
              <w:tab w:val="right" w:leader="dot" w:pos="4533"/>
            </w:tabs>
            <w:spacing w:before="59" w:line="180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4"/>
              <w:sz w:val="16"/>
              <w:szCs w:val="16"/>
            </w:rPr>
            <w:t>13</w:t>
          </w:r>
          <w:r>
            <w:rPr>
              <w:rFonts w:ascii="微软雅黑" w:hAnsi="微软雅黑" w:eastAsia="微软雅黑" w:cs="微软雅黑"/>
              <w:color w:val="231F20"/>
              <w:spacing w:val="-9"/>
              <w:sz w:val="16"/>
              <w:szCs w:val="16"/>
            </w:rPr>
            <w:t>.</w:t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 xml:space="preserve"> 省大数据基金申报办事指南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>121</w:t>
          </w:r>
        </w:p>
        <w:p>
          <w:pPr>
            <w:tabs>
              <w:tab w:val="right" w:leader="dot" w:pos="4533"/>
            </w:tabs>
            <w:spacing w:before="75" w:line="180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2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 xml:space="preserve">4. 国家科技计划项目申报办事指南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>124</w:t>
          </w:r>
        </w:p>
        <w:p>
          <w:pPr>
            <w:spacing w:before="72" w:line="204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3"/>
              <w:sz w:val="16"/>
              <w:szCs w:val="16"/>
            </w:rPr>
            <w:t>15. 出口货物劳务免抵退税、外贸综合服务企业代办退税、</w:t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>守信</w:t>
          </w:r>
        </w:p>
        <w:p>
          <w:pPr>
            <w:tabs>
              <w:tab w:val="right" w:leader="dot" w:pos="4532"/>
            </w:tabs>
            <w:spacing w:before="10" w:line="180" w:lineRule="auto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企</w:t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 xml:space="preserve">业通关退税办事指南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126</w:t>
          </w:r>
        </w:p>
      </w:sdtContent>
    </w:sdt>
    <w:p>
      <w:pPr>
        <w:spacing w:line="280" w:lineRule="auto"/>
        <w:rPr>
          <w:rFonts w:ascii="Arial"/>
          <w:sz w:val="21"/>
        </w:rPr>
      </w:pPr>
    </w:p>
    <w:sdt>
      <w:sdtPr>
        <w:rPr>
          <w:rFonts w:ascii="微软雅黑" w:hAnsi="微软雅黑" w:eastAsia="微软雅黑" w:cs="微软雅黑"/>
          <w:sz w:val="15"/>
          <w:szCs w:val="15"/>
        </w:rPr>
        <w:id w:val="3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tabs>
              <w:tab w:val="left" w:pos="79"/>
            </w:tabs>
            <w:spacing w:before="65" w:line="211" w:lineRule="auto"/>
            <w:rPr>
              <w:rFonts w:ascii="微软雅黑" w:hAnsi="微软雅黑" w:eastAsia="微软雅黑" w:cs="微软雅黑"/>
              <w:sz w:val="15"/>
              <w:szCs w:val="15"/>
            </w:rPr>
          </w:pP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18"/>
              <w:sz w:val="15"/>
              <w:szCs w:val="15"/>
            </w:rPr>
            <w:t>(</w:t>
          </w:r>
          <w:r>
            <w:rPr>
              <w:rFonts w:ascii="微软雅黑" w:hAnsi="微软雅黑" w:eastAsia="微软雅黑" w:cs="微软雅黑"/>
              <w:color w:val="231F20"/>
              <w:spacing w:val="17"/>
              <w:sz w:val="15"/>
              <w:szCs w:val="15"/>
            </w:rPr>
            <w:t>五)用地、用能、用工和环境政策</w:t>
          </w:r>
        </w:p>
        <w:p>
          <w:pPr>
            <w:tabs>
              <w:tab w:val="right" w:leader="dot" w:pos="4532"/>
            </w:tabs>
            <w:spacing w:before="58" w:line="178" w:lineRule="auto"/>
            <w:ind w:left="11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2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 xml:space="preserve">6. 压缩建设项目环评审批时限办事指南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154</w:t>
          </w:r>
        </w:p>
      </w:sdtContent>
    </w:sdt>
    <w:p>
      <w:pPr>
        <w:sectPr>
          <w:type w:val="continuous"/>
          <w:pgSz w:w="11339" w:h="9071"/>
          <w:pgMar w:top="605" w:right="565" w:bottom="400" w:left="555" w:header="318" w:footer="0" w:gutter="0"/>
          <w:cols w:equalWidth="0" w:num="2">
            <w:col w:w="5583" w:space="100"/>
            <w:col w:w="4535"/>
          </w:cols>
        </w:sectPr>
      </w:pPr>
    </w:p>
    <w:p>
      <w:r>
        <w:pict>
          <v:shape id="_x0000_s1029" o:spid="_x0000_s1029" style="position:absolute;left:0pt;margin-left:28.3pt;margin-top:235.6pt;height:0.25pt;width:226.8pt;mso-position-horizontal-relative:page;mso-position-vertical-relative:page;z-index:251663360;mso-width-relative:page;mso-height-relative:page;" filled="f" stroked="t" coordsize="4536,5" o:allowincell="f" path="m0,2l4535,2e">
            <v:fill on="f" focussize="0,0"/>
            <v:stroke weight="0.25pt" color="#231F20" miterlimit="4" joinstyle="miter"/>
            <v:imagedata o:title=""/>
            <o:lock v:ext="edit"/>
          </v:shape>
        </w:pict>
      </w:r>
    </w:p>
    <w:p/>
    <w:p>
      <w:pPr>
        <w:spacing w:line="163" w:lineRule="exact"/>
      </w:pPr>
    </w:p>
    <w:p>
      <w:pPr>
        <w:sectPr>
          <w:headerReference r:id="rId9" w:type="default"/>
          <w:pgSz w:w="11339" w:h="9071"/>
          <w:pgMar w:top="605" w:right="566" w:bottom="400" w:left="555" w:header="318" w:footer="0" w:gutter="0"/>
          <w:cols w:equalWidth="0" w:num="1">
            <w:col w:w="10217"/>
          </w:cols>
        </w:sectPr>
      </w:pPr>
    </w:p>
    <w:p>
      <w:pPr>
        <w:tabs>
          <w:tab w:val="left" w:pos="80"/>
        </w:tabs>
        <w:spacing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4"/>
          <w:sz w:val="16"/>
          <w:szCs w:val="16"/>
        </w:rPr>
        <w:t>(六)新型工业化政</w:t>
      </w:r>
      <w:r>
        <w:rPr>
          <w:rFonts w:ascii="微软雅黑" w:hAnsi="微软雅黑" w:eastAsia="微软雅黑" w:cs="微软雅黑"/>
          <w:color w:val="231F20"/>
          <w:spacing w:val="12"/>
          <w:sz w:val="16"/>
          <w:szCs w:val="16"/>
        </w:rPr>
        <w:t>策</w:t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4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spacing w:before="54" w:line="204" w:lineRule="auto"/>
            <w:ind w:left="2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4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3"/>
              <w:sz w:val="16"/>
              <w:szCs w:val="16"/>
            </w:rPr>
            <w:t>7</w:t>
          </w:r>
          <w:r>
            <w:rPr>
              <w:rFonts w:ascii="微软雅黑" w:hAnsi="微软雅黑" w:eastAsia="微软雅黑" w:cs="微软雅黑"/>
              <w:color w:val="231F20"/>
              <w:spacing w:val="2"/>
              <w:sz w:val="16"/>
              <w:szCs w:val="16"/>
            </w:rPr>
            <w:t>. 能源结构调整专项资金〔煤矿“三利用”项目申报——煤层</w:t>
          </w:r>
        </w:p>
        <w:p>
          <w:pPr>
            <w:tabs>
              <w:tab w:val="right" w:leader="dot" w:pos="4546"/>
            </w:tabs>
            <w:spacing w:before="6" w:line="200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2"/>
              <w:sz w:val="16"/>
              <w:szCs w:val="16"/>
            </w:rPr>
            <w:t>气(煤矿瓦斯)开发利用〕申报办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6"/>
              <w:szCs w:val="16"/>
            </w:rPr>
            <w:t xml:space="preserve">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1"/>
              <w:sz w:val="16"/>
              <w:szCs w:val="16"/>
            </w:rPr>
            <w:t>155</w:t>
          </w:r>
        </w:p>
        <w:p>
          <w:pPr>
            <w:spacing w:before="51" w:line="200" w:lineRule="auto"/>
            <w:ind w:left="2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2"/>
              <w:sz w:val="16"/>
              <w:szCs w:val="16"/>
            </w:rPr>
            <w:t>18. 对获得中国专利金奖、中国外观设计金奖、中</w:t>
          </w:r>
          <w:r>
            <w:rPr>
              <w:rFonts w:ascii="微软雅黑" w:hAnsi="微软雅黑" w:eastAsia="微软雅黑" w:cs="微软雅黑"/>
              <w:color w:val="231F20"/>
              <w:spacing w:val="-1"/>
              <w:sz w:val="16"/>
              <w:szCs w:val="16"/>
            </w:rPr>
            <w:t>国驰名商标 ( 行</w:t>
          </w:r>
        </w:p>
        <w:p>
          <w:pPr>
            <w:spacing w:before="12" w:line="200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6"/>
              <w:sz w:val="16"/>
              <w:szCs w:val="16"/>
            </w:rPr>
            <w:t>政认定 )、</w:t>
          </w:r>
          <w:r>
            <w:rPr>
              <w:rFonts w:ascii="微软雅黑" w:hAnsi="微软雅黑" w:eastAsia="微软雅黑" w:cs="微软雅黑"/>
              <w:color w:val="231F20"/>
              <w:spacing w:val="4"/>
              <w:sz w:val="16"/>
              <w:szCs w:val="16"/>
            </w:rPr>
            <w:t>贵</w:t>
          </w:r>
          <w:r>
            <w:rPr>
              <w:rFonts w:ascii="微软雅黑" w:hAnsi="微软雅黑" w:eastAsia="微软雅黑" w:cs="微软雅黑"/>
              <w:color w:val="231F20"/>
              <w:spacing w:val="3"/>
              <w:sz w:val="16"/>
              <w:szCs w:val="16"/>
            </w:rPr>
            <w:t>州省专利金奖、贵州省外观设计金奖的奖励、对省</w:t>
          </w:r>
        </w:p>
        <w:p>
          <w:pPr>
            <w:spacing w:before="12" w:line="204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2"/>
              <w:sz w:val="16"/>
              <w:szCs w:val="16"/>
            </w:rPr>
            <w:t>级和国家级知识产权优势企业或示范企业给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6"/>
              <w:szCs w:val="16"/>
            </w:rPr>
            <w:t>予资助、省级科技计</w:t>
          </w:r>
        </w:p>
        <w:p>
          <w:pPr>
            <w:spacing w:before="5" w:line="204" w:lineRule="auto"/>
            <w:ind w:left="1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2"/>
              <w:sz w:val="16"/>
              <w:szCs w:val="16"/>
            </w:rPr>
            <w:t>划项目、创新型企业运用专利商标进行质押</w:t>
          </w:r>
          <w:r>
            <w:rPr>
              <w:rFonts w:ascii="微软雅黑" w:hAnsi="微软雅黑" w:eastAsia="微软雅黑" w:cs="微软雅黑"/>
              <w:color w:val="231F20"/>
              <w:spacing w:val="1"/>
              <w:sz w:val="16"/>
              <w:szCs w:val="16"/>
            </w:rPr>
            <w:t>融资、支持工业企业</w:t>
          </w:r>
        </w:p>
        <w:p>
          <w:pPr>
            <w:tabs>
              <w:tab w:val="right" w:leader="dot" w:pos="4547"/>
            </w:tabs>
            <w:spacing w:before="9" w:line="181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>制定</w:t>
          </w:r>
          <w:r>
            <w:rPr>
              <w:rFonts w:ascii="微软雅黑" w:hAnsi="微软雅黑" w:eastAsia="微软雅黑" w:cs="微软雅黑"/>
              <w:color w:val="231F20"/>
              <w:spacing w:val="-7"/>
              <w:sz w:val="16"/>
              <w:szCs w:val="16"/>
            </w:rPr>
            <w:t>技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 xml:space="preserve">术标准申报办事指南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159</w:t>
          </w:r>
        </w:p>
      </w:sdtContent>
    </w:sdt>
    <w:p>
      <w:pPr>
        <w:spacing w:line="326" w:lineRule="auto"/>
        <w:rPr>
          <w:rFonts w:ascii="Arial"/>
          <w:sz w:val="21"/>
        </w:rPr>
      </w:pPr>
    </w:p>
    <w:p>
      <w:pPr>
        <w:spacing w:line="327" w:lineRule="auto"/>
        <w:rPr>
          <w:rFonts w:ascii="Arial"/>
          <w:sz w:val="21"/>
        </w:rPr>
      </w:pPr>
    </w:p>
    <w:p>
      <w:pPr>
        <w:spacing w:before="60" w:line="192" w:lineRule="auto"/>
        <w:ind w:left="1965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-2"/>
          <w:sz w:val="16"/>
          <w:szCs w:val="16"/>
        </w:rPr>
        <w:t>第</w:t>
      </w:r>
      <w:r>
        <w:rPr>
          <w:rFonts w:ascii="华文中宋" w:hAnsi="华文中宋" w:eastAsia="华文中宋" w:cs="华文中宋"/>
          <w:color w:val="231F20"/>
          <w:spacing w:val="-1"/>
          <w:sz w:val="16"/>
          <w:szCs w:val="16"/>
        </w:rPr>
        <w:t>四部分</w:t>
      </w:r>
    </w:p>
    <w:p>
      <w:pPr>
        <w:spacing w:before="10" w:line="193" w:lineRule="auto"/>
        <w:ind w:left="107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1"/>
          <w:sz w:val="16"/>
          <w:szCs w:val="16"/>
        </w:rPr>
        <w:t>《省人民政</w:t>
      </w:r>
      <w:r>
        <w:rPr>
          <w:rFonts w:ascii="华文中宋" w:hAnsi="华文中宋" w:eastAsia="华文中宋" w:cs="华文中宋"/>
          <w:color w:val="231F20"/>
          <w:sz w:val="16"/>
          <w:szCs w:val="16"/>
        </w:rPr>
        <w:t>府办公厅关于印发贵州省促进服务业领域困难行业</w:t>
      </w:r>
    </w:p>
    <w:p>
      <w:pPr>
        <w:spacing w:before="10" w:line="177" w:lineRule="auto"/>
        <w:ind w:left="1321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spacing w:val="1"/>
          <w:sz w:val="16"/>
          <w:szCs w:val="16"/>
        </w:rPr>
        <w:t>恢复发展实施方案</w:t>
      </w:r>
      <w:r>
        <w:rPr>
          <w:rFonts w:ascii="华文中宋" w:hAnsi="华文中宋" w:eastAsia="华文中宋" w:cs="华文中宋"/>
          <w:color w:val="231F20"/>
          <w:sz w:val="16"/>
          <w:szCs w:val="16"/>
        </w:rPr>
        <w:t>的通知》</w:t>
      </w:r>
    </w:p>
    <w:p>
      <w:pPr>
        <w:spacing w:line="186" w:lineRule="exact"/>
        <w:ind w:left="1520"/>
        <w:rPr>
          <w:rFonts w:ascii="华文中宋" w:hAnsi="华文中宋" w:eastAsia="华文中宋" w:cs="华文中宋"/>
          <w:sz w:val="12"/>
          <w:szCs w:val="12"/>
        </w:rPr>
      </w:pPr>
      <w:r>
        <w:rPr>
          <w:rFonts w:ascii="华文中宋" w:hAnsi="华文中宋" w:eastAsia="华文中宋" w:cs="华文中宋"/>
          <w:color w:val="231F20"/>
          <w:spacing w:val="-12"/>
          <w:position w:val="2"/>
          <w:sz w:val="12"/>
          <w:szCs w:val="12"/>
        </w:rPr>
        <w:t>(</w:t>
      </w:r>
      <w:r>
        <w:rPr>
          <w:rFonts w:ascii="华文中宋" w:hAnsi="华文中宋" w:eastAsia="华文中宋" w:cs="华文中宋"/>
          <w:color w:val="231F20"/>
          <w:spacing w:val="-7"/>
          <w:position w:val="2"/>
          <w:sz w:val="12"/>
          <w:szCs w:val="12"/>
        </w:rPr>
        <w:t xml:space="preserve"> 黔府办函﹝  2022  ﹞  42 号 )</w:t>
      </w:r>
    </w:p>
    <w:p>
      <w:pPr>
        <w:tabs>
          <w:tab w:val="left" w:pos="80"/>
        </w:tabs>
        <w:spacing w:before="268" w:line="200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31F20"/>
          <w:spacing w:val="13"/>
          <w:sz w:val="16"/>
          <w:szCs w:val="16"/>
        </w:rPr>
        <w:t>(</w:t>
      </w:r>
      <w:r>
        <w:rPr>
          <w:rFonts w:ascii="微软雅黑" w:hAnsi="微软雅黑" w:eastAsia="微软雅黑" w:cs="微软雅黑"/>
          <w:color w:val="231F20"/>
          <w:spacing w:val="9"/>
          <w:sz w:val="16"/>
          <w:szCs w:val="16"/>
        </w:rPr>
        <w:t>一)服务业普惠性纾困扶持措施</w:t>
      </w:r>
    </w:p>
    <w:p>
      <w:pPr>
        <w:spacing w:before="55" w:line="182" w:lineRule="auto"/>
        <w:ind w:left="2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4"/>
          <w:sz w:val="16"/>
          <w:szCs w:val="16"/>
        </w:rPr>
        <w:t>1. 延续生产、生活性服务业增值税加计抵减免申即享办事指南 17</w:t>
      </w:r>
      <w:r>
        <w:rPr>
          <w:rFonts w:ascii="微软雅黑" w:hAnsi="微软雅黑" w:eastAsia="微软雅黑" w:cs="微软雅黑"/>
          <w:color w:val="231F20"/>
          <w:spacing w:val="-1"/>
          <w:sz w:val="16"/>
          <w:szCs w:val="16"/>
        </w:rPr>
        <w:t>0</w:t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5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tabs>
              <w:tab w:val="right" w:leader="dot" w:pos="4546"/>
            </w:tabs>
            <w:spacing w:before="72" w:line="204" w:lineRule="auto"/>
            <w:ind w:left="1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2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 xml:space="preserve">. 增值税小规模纳税人免税免申即享办事指南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172</w:t>
          </w:r>
        </w:p>
        <w:p>
          <w:pPr>
            <w:tabs>
              <w:tab w:val="right" w:leader="dot" w:pos="4547"/>
            </w:tabs>
            <w:spacing w:before="46" w:line="204" w:lineRule="auto"/>
            <w:ind w:left="1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9"/>
              <w:sz w:val="16"/>
              <w:szCs w:val="16"/>
            </w:rPr>
            <w:t>3</w:t>
          </w:r>
          <w:r>
            <w:rPr>
              <w:rFonts w:ascii="微软雅黑" w:hAnsi="微软雅黑" w:eastAsia="微软雅黑" w:cs="微软雅黑"/>
              <w:color w:val="231F20"/>
              <w:spacing w:val="-11"/>
              <w:sz w:val="16"/>
              <w:szCs w:val="16"/>
            </w:rPr>
            <w:t xml:space="preserve">. “六税两费”减免免申即享办事指南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11"/>
              <w:sz w:val="16"/>
              <w:szCs w:val="16"/>
            </w:rPr>
            <w:t>173</w:t>
          </w:r>
        </w:p>
        <w:p>
          <w:pPr>
            <w:spacing w:before="47" w:line="204" w:lineRule="auto"/>
            <w:ind w:left="1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1"/>
              <w:sz w:val="16"/>
              <w:szCs w:val="16"/>
            </w:rPr>
            <w:t>4. 促进市场主体纾困发展房产税、城镇土地使用税优惠申报</w:t>
          </w:r>
          <w:r>
            <w:rPr>
              <w:rFonts w:ascii="微软雅黑" w:hAnsi="微软雅黑" w:eastAsia="微软雅黑" w:cs="微软雅黑"/>
              <w:color w:val="231F20"/>
              <w:sz w:val="16"/>
              <w:szCs w:val="16"/>
            </w:rPr>
            <w:t>办事</w:t>
          </w:r>
        </w:p>
        <w:p>
          <w:pPr>
            <w:tabs>
              <w:tab w:val="right" w:leader="dot" w:pos="4545"/>
            </w:tabs>
            <w:spacing w:before="11" w:line="180" w:lineRule="auto"/>
            <w:ind w:left="1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指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 xml:space="preserve">南 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174</w:t>
          </w:r>
        </w:p>
      </w:sdtContent>
    </w:sdt>
    <w:p>
      <w:pPr>
        <w:spacing w:before="70" w:line="204" w:lineRule="auto"/>
        <w:ind w:left="1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5. 小微企业、个体工商户所得税优惠免申</w:t>
      </w:r>
      <w:r>
        <w:rPr>
          <w:rFonts w:ascii="微软雅黑" w:hAnsi="微软雅黑" w:eastAsia="微软雅黑" w:cs="微软雅黑"/>
          <w:color w:val="231F20"/>
          <w:spacing w:val="1"/>
          <w:sz w:val="16"/>
          <w:szCs w:val="16"/>
        </w:rPr>
        <w:t>即享办事指南 · · · ·176</w:t>
      </w:r>
    </w:p>
    <w:p>
      <w:pPr>
        <w:spacing w:before="48" w:line="181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0"/>
          <w:sz w:val="16"/>
          <w:szCs w:val="16"/>
        </w:rPr>
        <w:t>6</w:t>
      </w:r>
      <w:r>
        <w:rPr>
          <w:rFonts w:ascii="微软雅黑" w:hAnsi="微软雅黑" w:eastAsia="微软雅黑" w:cs="微软雅黑"/>
          <w:color w:val="231F20"/>
          <w:spacing w:val="12"/>
          <w:sz w:val="16"/>
          <w:szCs w:val="16"/>
        </w:rPr>
        <w:t>. 服务业小微企业增值税留抵退税申报办事指南 ··········179</w:t>
      </w:r>
    </w:p>
    <w:p>
      <w:pPr>
        <w:spacing w:before="71" w:line="204" w:lineRule="auto"/>
        <w:ind w:left="1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"/>
          <w:sz w:val="16"/>
          <w:szCs w:val="16"/>
        </w:rPr>
        <w:t>7. 吸纳重点群体就业、创业税费扣减免申</w:t>
      </w:r>
      <w:r>
        <w:rPr>
          <w:rFonts w:ascii="微软雅黑" w:hAnsi="微软雅黑" w:eastAsia="微软雅黑" w:cs="微软雅黑"/>
          <w:color w:val="231F20"/>
          <w:spacing w:val="1"/>
          <w:sz w:val="16"/>
          <w:szCs w:val="16"/>
        </w:rPr>
        <w:t>即享办事指南 · · · ·180</w:t>
      </w:r>
    </w:p>
    <w:p>
      <w:pPr>
        <w:spacing w:before="47" w:line="204" w:lineRule="auto"/>
        <w:ind w:left="1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6"/>
          <w:sz w:val="16"/>
          <w:szCs w:val="16"/>
        </w:rPr>
        <w:t>8. 加大中小微企业设备器具税前扣除免申即享办事指南 ····18</w:t>
      </w:r>
      <w:r>
        <w:rPr>
          <w:rFonts w:ascii="微软雅黑" w:hAnsi="微软雅黑" w:eastAsia="微软雅黑" w:cs="微软雅黑"/>
          <w:color w:val="231F20"/>
          <w:spacing w:val="5"/>
          <w:sz w:val="16"/>
          <w:szCs w:val="16"/>
        </w:rPr>
        <w:t>4</w:t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6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tabs>
              <w:tab w:val="right" w:leader="dot" w:pos="4546"/>
            </w:tabs>
            <w:spacing w:before="47" w:line="204" w:lineRule="auto"/>
            <w:ind w:left="1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 xml:space="preserve">9. 阶段性降低失业保险费率办事指南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18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6</w:t>
          </w:r>
        </w:p>
        <w:p>
          <w:pPr>
            <w:tabs>
              <w:tab w:val="right" w:leader="dot" w:pos="4546"/>
            </w:tabs>
            <w:spacing w:before="48" w:line="156" w:lineRule="exact"/>
            <w:ind w:left="24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2"/>
              <w:position w:val="-1"/>
              <w:sz w:val="16"/>
              <w:szCs w:val="16"/>
            </w:rPr>
            <w:t>10</w:t>
          </w:r>
          <w:r>
            <w:rPr>
              <w:rFonts w:ascii="微软雅黑" w:hAnsi="微软雅黑" w:eastAsia="微软雅黑" w:cs="微软雅黑"/>
              <w:color w:val="231F20"/>
              <w:spacing w:val="-7"/>
              <w:position w:val="-1"/>
              <w:sz w:val="16"/>
              <w:szCs w:val="16"/>
            </w:rPr>
            <w:t>.</w:t>
          </w:r>
          <w:r>
            <w:rPr>
              <w:rFonts w:ascii="微软雅黑" w:hAnsi="微软雅黑" w:eastAsia="微软雅黑" w:cs="微软雅黑"/>
              <w:color w:val="231F20"/>
              <w:spacing w:val="-6"/>
              <w:position w:val="-1"/>
              <w:sz w:val="16"/>
              <w:szCs w:val="16"/>
            </w:rPr>
            <w:t xml:space="preserve"> 职业培训补贴申领办事指南 </w:t>
          </w:r>
          <w:r>
            <w:rPr>
              <w:rFonts w:ascii="微软雅黑" w:hAnsi="微软雅黑" w:eastAsia="微软雅黑" w:cs="微软雅黑"/>
              <w:position w:val="-1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6"/>
              <w:position w:val="-1"/>
              <w:sz w:val="16"/>
              <w:szCs w:val="16"/>
            </w:rPr>
            <w:t>187</w:t>
          </w:r>
        </w:p>
      </w:sdtContent>
    </w:sdt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" w:line="200" w:lineRule="auto"/>
        <w:ind w:left="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1"/>
          <w:sz w:val="16"/>
          <w:szCs w:val="16"/>
        </w:rPr>
        <w:t>11. 对新入统的规上(限上)服务业企业奖补免申即享办</w:t>
      </w:r>
      <w:r>
        <w:rPr>
          <w:rFonts w:ascii="微软雅黑" w:hAnsi="微软雅黑" w:eastAsia="微软雅黑" w:cs="微软雅黑"/>
          <w:color w:val="231F20"/>
          <w:sz w:val="16"/>
          <w:szCs w:val="16"/>
        </w:rPr>
        <w:t>事指南 189</w:t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7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spacing w:before="51" w:line="204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3"/>
              <w:sz w:val="16"/>
              <w:szCs w:val="16"/>
            </w:rPr>
            <w:t>12. 对承租省国资委监管企业国有房屋等的服务业小微企业和</w:t>
          </w:r>
          <w:r>
            <w:rPr>
              <w:rFonts w:ascii="微软雅黑" w:hAnsi="微软雅黑" w:eastAsia="微软雅黑" w:cs="微软雅黑"/>
              <w:color w:val="231F20"/>
              <w:spacing w:val="2"/>
              <w:sz w:val="16"/>
              <w:szCs w:val="16"/>
            </w:rPr>
            <w:t>个</w:t>
          </w:r>
        </w:p>
        <w:p>
          <w:pPr>
            <w:tabs>
              <w:tab w:val="right" w:leader="dot" w:pos="4535"/>
            </w:tabs>
            <w:spacing w:before="6" w:line="204" w:lineRule="auto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>体</w:t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 xml:space="preserve">工商户减免租金申报办事指南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190</w:t>
          </w:r>
        </w:p>
        <w:p>
          <w:pPr>
            <w:tabs>
              <w:tab w:val="right" w:leader="dot" w:pos="4535"/>
            </w:tabs>
            <w:spacing w:before="47" w:line="204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0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 xml:space="preserve">3. 落实降低存款准备金政策免申即享办事指南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193</w:t>
          </w:r>
        </w:p>
        <w:p>
          <w:pPr>
            <w:tabs>
              <w:tab w:val="right" w:leader="dot" w:pos="4533"/>
            </w:tabs>
            <w:spacing w:before="48" w:line="181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2"/>
              <w:sz w:val="16"/>
              <w:szCs w:val="16"/>
            </w:rPr>
            <w:t>14</w:t>
          </w: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>.</w:t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 xml:space="preserve"> 企业信用修复申报办事指南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194</w:t>
          </w:r>
        </w:p>
        <w:p>
          <w:pPr>
            <w:tabs>
              <w:tab w:val="right" w:leader="dot" w:pos="4535"/>
            </w:tabs>
            <w:spacing w:before="71" w:line="204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1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 xml:space="preserve">5. 省级消费券发放办事指南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197</w:t>
          </w:r>
        </w:p>
        <w:p>
          <w:pPr>
            <w:spacing w:line="256" w:lineRule="auto"/>
            <w:rPr>
              <w:rFonts w:ascii="Arial"/>
              <w:sz w:val="21"/>
            </w:rPr>
          </w:pPr>
        </w:p>
        <w:p>
          <w:pPr>
            <w:tabs>
              <w:tab w:val="left" w:pos="79"/>
            </w:tabs>
            <w:spacing w:before="65" w:line="211" w:lineRule="auto"/>
            <w:rPr>
              <w:rFonts w:ascii="微软雅黑" w:hAnsi="微软雅黑" w:eastAsia="微软雅黑" w:cs="微软雅黑"/>
              <w:sz w:val="15"/>
              <w:szCs w:val="15"/>
            </w:rPr>
          </w:pPr>
          <w:r>
            <w:rPr>
              <w:rFonts w:ascii="微软雅黑" w:hAnsi="微软雅黑" w:eastAsia="微软雅黑" w:cs="微软雅黑"/>
              <w:color w:val="231F20"/>
              <w:sz w:val="15"/>
              <w:szCs w:val="15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26"/>
              <w:sz w:val="15"/>
              <w:szCs w:val="15"/>
            </w:rPr>
            <w:t>(</w:t>
          </w:r>
          <w:r>
            <w:rPr>
              <w:rFonts w:ascii="微软雅黑" w:hAnsi="微软雅黑" w:eastAsia="微软雅黑" w:cs="微软雅黑"/>
              <w:color w:val="231F20"/>
              <w:spacing w:val="19"/>
              <w:sz w:val="15"/>
              <w:szCs w:val="15"/>
            </w:rPr>
            <w:t>二)住宿业纾困扶持措施</w:t>
          </w:r>
        </w:p>
        <w:p>
          <w:pPr>
            <w:tabs>
              <w:tab w:val="right" w:leader="dot" w:pos="4533"/>
            </w:tabs>
            <w:spacing w:before="58" w:line="205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10"/>
              <w:sz w:val="16"/>
              <w:szCs w:val="16"/>
            </w:rPr>
            <w:t>16.</w:t>
          </w: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 xml:space="preserve"> </w:t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 xml:space="preserve">示范农家乐和民宿评定及奖励申报办事指南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198</w:t>
          </w:r>
        </w:p>
      </w:sdtContent>
    </w:sdt>
    <w:p>
      <w:pPr>
        <w:spacing w:line="256" w:lineRule="auto"/>
        <w:rPr>
          <w:rFonts w:ascii="Arial"/>
          <w:sz w:val="21"/>
        </w:rPr>
      </w:pPr>
    </w:p>
    <w:p>
      <w:pPr>
        <w:tabs>
          <w:tab w:val="left" w:pos="79"/>
        </w:tabs>
        <w:spacing w:before="64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6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19"/>
          <w:sz w:val="15"/>
          <w:szCs w:val="15"/>
        </w:rPr>
        <w:t>三)旅游业纾困扶持措施</w:t>
      </w:r>
    </w:p>
    <w:sdt>
      <w:sdtPr>
        <w:rPr>
          <w:rFonts w:ascii="微软雅黑" w:hAnsi="微软雅黑" w:eastAsia="微软雅黑" w:cs="微软雅黑"/>
          <w:sz w:val="16"/>
          <w:szCs w:val="16"/>
        </w:rPr>
        <w:id w:val="8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16"/>
          <w:szCs w:val="16"/>
        </w:rPr>
      </w:sdtEndPr>
      <w:sdtContent>
        <w:p>
          <w:pPr>
            <w:spacing w:before="58" w:line="204" w:lineRule="auto"/>
            <w:ind w:left="1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6"/>
              <w:sz w:val="16"/>
              <w:szCs w:val="16"/>
            </w:rPr>
            <w:t>17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.</w:t>
          </w:r>
          <w:r>
            <w:rPr>
              <w:rFonts w:ascii="微软雅黑" w:hAnsi="微软雅黑" w:eastAsia="微软雅黑" w:cs="微软雅黑"/>
              <w:color w:val="231F20"/>
              <w:spacing w:val="-3"/>
              <w:sz w:val="16"/>
              <w:szCs w:val="16"/>
            </w:rPr>
            <w:t xml:space="preserve"> 对 2021 年评选的 100 家等级旅行社分类进行奖补免申即享办</w:t>
          </w:r>
        </w:p>
        <w:p>
          <w:pPr>
            <w:tabs>
              <w:tab w:val="right" w:leader="dot" w:pos="4535"/>
            </w:tabs>
            <w:spacing w:before="11" w:line="180" w:lineRule="auto"/>
            <w:ind w:left="3"/>
            <w:rPr>
              <w:rFonts w:ascii="微软雅黑" w:hAnsi="微软雅黑" w:eastAsia="微软雅黑" w:cs="微软雅黑"/>
              <w:sz w:val="16"/>
              <w:szCs w:val="16"/>
            </w:rPr>
          </w:pPr>
          <w:r>
            <w:rPr>
              <w:rFonts w:ascii="微软雅黑" w:hAnsi="微软雅黑" w:eastAsia="微软雅黑" w:cs="微软雅黑"/>
              <w:color w:val="231F20"/>
              <w:spacing w:val="-8"/>
              <w:sz w:val="16"/>
              <w:szCs w:val="16"/>
            </w:rPr>
            <w:t>事</w:t>
          </w:r>
          <w:r>
            <w:rPr>
              <w:rFonts w:ascii="微软雅黑" w:hAnsi="微软雅黑" w:eastAsia="微软雅黑" w:cs="微软雅黑"/>
              <w:color w:val="231F20"/>
              <w:spacing w:val="-5"/>
              <w:sz w:val="16"/>
              <w:szCs w:val="16"/>
            </w:rPr>
            <w:t>指</w:t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 xml:space="preserve">南 </w:t>
          </w:r>
          <w:r>
            <w:rPr>
              <w:rFonts w:ascii="微软雅黑" w:hAnsi="微软雅黑" w:eastAsia="微软雅黑" w:cs="微软雅黑"/>
              <w:sz w:val="16"/>
              <w:szCs w:val="16"/>
            </w:rPr>
            <w:tab/>
          </w:r>
          <w:r>
            <w:rPr>
              <w:rFonts w:ascii="微软雅黑" w:hAnsi="微软雅黑" w:eastAsia="微软雅黑" w:cs="微软雅黑"/>
              <w:color w:val="231F20"/>
              <w:spacing w:val="-4"/>
              <w:sz w:val="16"/>
              <w:szCs w:val="16"/>
            </w:rPr>
            <w:t>201</w:t>
          </w:r>
        </w:p>
      </w:sdtContent>
    </w:sdt>
    <w:p>
      <w:pPr>
        <w:spacing w:before="70" w:line="204" w:lineRule="auto"/>
        <w:ind w:left="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8"/>
          <w:sz w:val="16"/>
          <w:szCs w:val="16"/>
        </w:rPr>
        <w:t>18</w:t>
      </w:r>
      <w:r>
        <w:rPr>
          <w:rFonts w:ascii="微软雅黑" w:hAnsi="微软雅黑" w:eastAsia="微软雅黑" w:cs="微软雅黑"/>
          <w:color w:val="231F20"/>
          <w:spacing w:val="-6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-4"/>
          <w:sz w:val="16"/>
          <w:szCs w:val="16"/>
        </w:rPr>
        <w:t xml:space="preserve"> 将旅行社服务质量保证金暂退比例提高至 100% 办事指南 ·202</w:t>
      </w:r>
    </w:p>
    <w:p>
      <w:pPr>
        <w:spacing w:before="46" w:line="204" w:lineRule="auto"/>
        <w:ind w:left="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4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31F20"/>
          <w:spacing w:val="11"/>
          <w:sz w:val="16"/>
          <w:szCs w:val="16"/>
        </w:rPr>
        <w:t>9</w:t>
      </w:r>
      <w:r>
        <w:rPr>
          <w:rFonts w:ascii="微软雅黑" w:hAnsi="微软雅黑" w:eastAsia="微软雅黑" w:cs="微软雅黑"/>
          <w:color w:val="231F20"/>
          <w:spacing w:val="7"/>
          <w:sz w:val="16"/>
          <w:szCs w:val="16"/>
        </w:rPr>
        <w:t>. 适时发放全省通用旅游消费券免申即享办事指南 · · · ·203</w:t>
      </w:r>
    </w:p>
    <w:p>
      <w:pPr>
        <w:spacing w:line="256" w:lineRule="auto"/>
        <w:rPr>
          <w:rFonts w:ascii="Arial"/>
          <w:sz w:val="21"/>
        </w:rPr>
      </w:pPr>
    </w:p>
    <w:p>
      <w:pPr>
        <w:tabs>
          <w:tab w:val="left" w:pos="79"/>
        </w:tabs>
        <w:spacing w:before="65" w:line="211" w:lineRule="auto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z w:val="15"/>
          <w:szCs w:val="15"/>
        </w:rPr>
        <w:tab/>
      </w:r>
      <w:r>
        <w:rPr>
          <w:rFonts w:ascii="微软雅黑" w:hAnsi="微软雅黑" w:eastAsia="微软雅黑" w:cs="微软雅黑"/>
          <w:color w:val="231F20"/>
          <w:spacing w:val="23"/>
          <w:sz w:val="15"/>
          <w:szCs w:val="15"/>
        </w:rPr>
        <w:t>(</w:t>
      </w:r>
      <w:r>
        <w:rPr>
          <w:rFonts w:ascii="微软雅黑" w:hAnsi="微软雅黑" w:eastAsia="微软雅黑" w:cs="微软雅黑"/>
          <w:color w:val="231F20"/>
          <w:spacing w:val="16"/>
          <w:sz w:val="15"/>
          <w:szCs w:val="15"/>
        </w:rPr>
        <w:t>四)公路水路铁路</w:t>
      </w:r>
      <w:r>
        <w:rPr>
          <w:rFonts w:hint="eastAsia" w:ascii="微软雅黑" w:hAnsi="微软雅黑" w:eastAsia="微软雅黑" w:cs="微软雅黑"/>
          <w:color w:val="231F20"/>
          <w:spacing w:val="16"/>
          <w:sz w:val="15"/>
          <w:szCs w:val="15"/>
          <w:lang w:eastAsia="zh-CN"/>
        </w:rPr>
        <w:t>等</w:t>
      </w:r>
      <w:r>
        <w:rPr>
          <w:rFonts w:ascii="微软雅黑" w:hAnsi="微软雅黑" w:eastAsia="微软雅黑" w:cs="微软雅黑"/>
          <w:color w:val="231F20"/>
          <w:spacing w:val="16"/>
          <w:sz w:val="15"/>
          <w:szCs w:val="15"/>
        </w:rPr>
        <w:t>运输业纾困扶持</w:t>
      </w:r>
      <w:r>
        <w:rPr>
          <w:rFonts w:hint="eastAsia" w:ascii="微软雅黑" w:hAnsi="微软雅黑" w:eastAsia="微软雅黑" w:cs="微软雅黑"/>
          <w:color w:val="231F20"/>
          <w:spacing w:val="16"/>
          <w:sz w:val="15"/>
          <w:szCs w:val="15"/>
          <w:lang w:eastAsia="zh-CN"/>
        </w:rPr>
        <w:t>政策</w:t>
      </w:r>
    </w:p>
    <w:p>
      <w:pPr>
        <w:spacing w:before="58" w:line="204" w:lineRule="auto"/>
        <w:ind w:left="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"/>
          <w:sz w:val="16"/>
          <w:szCs w:val="16"/>
        </w:rPr>
        <w:t>20. 公共交通运输服务收入免征增值税、铁路运输企业分支机</w:t>
      </w:r>
      <w:r>
        <w:rPr>
          <w:rFonts w:ascii="微软雅黑" w:hAnsi="微软雅黑" w:eastAsia="微软雅黑" w:cs="微软雅黑"/>
          <w:color w:val="231F20"/>
          <w:spacing w:val="1"/>
          <w:sz w:val="16"/>
          <w:szCs w:val="16"/>
        </w:rPr>
        <w:t>构</w:t>
      </w:r>
    </w:p>
    <w:p>
      <w:pPr>
        <w:spacing w:before="7" w:line="204" w:lineRule="auto"/>
        <w:ind w:left="4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32"/>
          <w:sz w:val="16"/>
          <w:szCs w:val="16"/>
        </w:rPr>
        <w:t>暂停预缴增值税免申即享办事指南 ·················20</w:t>
      </w:r>
      <w:r>
        <w:rPr>
          <w:rFonts w:ascii="微软雅黑" w:hAnsi="微软雅黑" w:eastAsia="微软雅黑" w:cs="微软雅黑"/>
          <w:color w:val="231F20"/>
          <w:spacing w:val="27"/>
          <w:sz w:val="16"/>
          <w:szCs w:val="16"/>
        </w:rPr>
        <w:t>4</w:t>
      </w:r>
    </w:p>
    <w:p>
      <w:pPr>
        <w:spacing w:before="46" w:line="204" w:lineRule="auto"/>
        <w:ind w:left="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18"/>
          <w:sz w:val="16"/>
          <w:szCs w:val="16"/>
        </w:rPr>
        <w:t>21</w:t>
      </w:r>
      <w:r>
        <w:rPr>
          <w:rFonts w:ascii="微软雅黑" w:hAnsi="微软雅黑" w:eastAsia="微软雅黑" w:cs="微软雅黑"/>
          <w:color w:val="231F20"/>
          <w:spacing w:val="13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9"/>
          <w:sz w:val="16"/>
          <w:szCs w:val="16"/>
        </w:rPr>
        <w:t xml:space="preserve"> 省内高速公路通行差异化收费免申即享办事指南 ······206</w:t>
      </w:r>
    </w:p>
    <w:p>
      <w:pPr>
        <w:spacing w:before="47" w:line="205" w:lineRule="auto"/>
        <w:ind w:left="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26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31F20"/>
          <w:spacing w:val="20"/>
          <w:sz w:val="16"/>
          <w:szCs w:val="16"/>
        </w:rPr>
        <w:t>2. 乌江新建、改建船舶补助申请办事指南 ············207</w:t>
      </w:r>
    </w:p>
    <w:p>
      <w:pPr>
        <w:spacing w:before="45" w:line="204" w:lineRule="auto"/>
        <w:ind w:left="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31F20"/>
          <w:spacing w:val="-6"/>
          <w:sz w:val="16"/>
          <w:szCs w:val="16"/>
        </w:rPr>
        <w:t>23</w:t>
      </w:r>
      <w:r>
        <w:rPr>
          <w:rFonts w:ascii="微软雅黑" w:hAnsi="微软雅黑" w:eastAsia="微软雅黑" w:cs="微软雅黑"/>
          <w:color w:val="231F20"/>
          <w:spacing w:val="-5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231F20"/>
          <w:spacing w:val="-3"/>
          <w:sz w:val="16"/>
          <w:szCs w:val="16"/>
        </w:rPr>
        <w:t xml:space="preserve"> 航空运输企业分支机构暂停预缴增值税免申即享办事指南 ·212</w:t>
      </w:r>
    </w:p>
    <w:p>
      <w:pPr>
        <w:sectPr>
          <w:type w:val="continuous"/>
          <w:pgSz w:w="11339" w:h="9071"/>
          <w:pgMar w:top="605" w:right="566" w:bottom="400" w:left="555" w:header="318" w:footer="0" w:gutter="0"/>
          <w:cols w:equalWidth="0" w:num="2">
            <w:col w:w="5581" w:space="100"/>
            <w:col w:w="4536"/>
          </w:cols>
        </w:sect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133" w:line="192" w:lineRule="auto"/>
        <w:ind w:left="5978"/>
        <w:rPr>
          <w:rFonts w:ascii="华文中宋" w:hAnsi="华文中宋" w:eastAsia="华文中宋" w:cs="华文中宋"/>
          <w:sz w:val="36"/>
          <w:szCs w:val="36"/>
        </w:rPr>
      </w:pPr>
      <w:r>
        <w:rPr>
          <w:rFonts w:ascii="华文中宋" w:hAnsi="华文中宋" w:eastAsia="华文中宋" w:cs="华文中宋"/>
          <w:color w:val="20A1C6"/>
          <w:spacing w:val="58"/>
          <w:sz w:val="36"/>
          <w:szCs w:val="36"/>
        </w:rPr>
        <w:t>第</w:t>
      </w:r>
      <w:r>
        <w:rPr>
          <w:rFonts w:ascii="华文中宋" w:hAnsi="华文中宋" w:eastAsia="华文中宋" w:cs="华文中宋"/>
          <w:color w:val="20A1C6"/>
          <w:spacing w:val="55"/>
          <w:sz w:val="36"/>
          <w:szCs w:val="36"/>
        </w:rPr>
        <w:t>一部分</w:t>
      </w:r>
    </w:p>
    <w:p>
      <w:pPr>
        <w:spacing w:before="93" w:line="20" w:lineRule="exact"/>
        <w:ind w:firstLine="5975"/>
        <w:textAlignment w:val="center"/>
      </w:pPr>
      <w:r>
        <w:pict>
          <v:shape id="_x0000_s1030" o:spid="_x0000_s1030" style="height:1pt;width:82.8pt;" filled="f" stroked="t" coordsize="1656,20" path="m0,10l1655,10e">
            <v:fill on="f" focussize="0,0"/>
            <v:stroke weight="1pt" color="#20A1C6" miterlimit="4" joinstyle="miter"/>
            <v:imagedata o:title=""/>
            <o:lock v:ext="edit"/>
            <w10:wrap type="none"/>
            <w10:anchorlock/>
          </v:shape>
        </w:pict>
      </w:r>
    </w:p>
    <w:p>
      <w:pPr>
        <w:spacing w:before="226" w:line="278" w:lineRule="exact"/>
        <w:ind w:left="4620"/>
        <w:rPr>
          <w:rFonts w:ascii="华文中宋" w:hAnsi="华文中宋" w:eastAsia="华文中宋" w:cs="华文中宋"/>
          <w:sz w:val="18"/>
          <w:szCs w:val="18"/>
        </w:rPr>
      </w:pPr>
      <w:r>
        <w:rPr>
          <w:rFonts w:ascii="华文中宋" w:hAnsi="华文中宋" w:eastAsia="华文中宋" w:cs="华文中宋"/>
          <w:color w:val="231F20"/>
          <w:spacing w:val="-1"/>
          <w:position w:val="3"/>
          <w:sz w:val="18"/>
          <w:szCs w:val="18"/>
        </w:rPr>
        <w:t>《省人民政府关于贯彻</w:t>
      </w:r>
      <w:r>
        <w:rPr>
          <w:rFonts w:ascii="华文中宋" w:hAnsi="华文中宋" w:eastAsia="华文中宋" w:cs="华文中宋"/>
          <w:color w:val="231F20"/>
          <w:position w:val="3"/>
          <w:sz w:val="18"/>
          <w:szCs w:val="18"/>
        </w:rPr>
        <w:t>落实 &lt; 国务院关于印发扎实稳住</w:t>
      </w:r>
    </w:p>
    <w:p>
      <w:pPr>
        <w:spacing w:before="2" w:line="277" w:lineRule="exact"/>
        <w:ind w:left="4910"/>
        <w:rPr>
          <w:rFonts w:ascii="华文中宋" w:hAnsi="华文中宋" w:eastAsia="华文中宋" w:cs="华文中宋"/>
          <w:sz w:val="18"/>
          <w:szCs w:val="18"/>
        </w:rPr>
      </w:pPr>
      <w:r>
        <w:rPr>
          <w:rFonts w:ascii="华文中宋" w:hAnsi="华文中宋" w:eastAsia="华文中宋" w:cs="华文中宋"/>
          <w:color w:val="231F20"/>
          <w:spacing w:val="-1"/>
          <w:position w:val="3"/>
          <w:sz w:val="18"/>
          <w:szCs w:val="18"/>
        </w:rPr>
        <w:t>经济一揽子政策措施的通知 &gt; 任务清单</w:t>
      </w:r>
      <w:r>
        <w:rPr>
          <w:rFonts w:ascii="华文中宋" w:hAnsi="华文中宋" w:eastAsia="华文中宋" w:cs="华文中宋"/>
          <w:color w:val="231F20"/>
          <w:position w:val="3"/>
          <w:sz w:val="18"/>
          <w:szCs w:val="18"/>
        </w:rPr>
        <w:t>的通知》</w:t>
      </w:r>
    </w:p>
    <w:p>
      <w:pPr>
        <w:tabs>
          <w:tab w:val="left" w:pos="5889"/>
        </w:tabs>
        <w:spacing w:before="6" w:line="248" w:lineRule="exact"/>
        <w:ind w:left="5809"/>
        <w:rPr>
          <w:rFonts w:ascii="华文中宋" w:hAnsi="华文中宋" w:eastAsia="华文中宋" w:cs="华文中宋"/>
          <w:sz w:val="16"/>
          <w:szCs w:val="16"/>
        </w:rPr>
      </w:pPr>
      <w:r>
        <w:rPr>
          <w:rFonts w:ascii="华文中宋" w:hAnsi="华文中宋" w:eastAsia="华文中宋" w:cs="华文中宋"/>
          <w:color w:val="231F20"/>
          <w:position w:val="3"/>
          <w:sz w:val="16"/>
          <w:szCs w:val="16"/>
        </w:rPr>
        <w:tab/>
      </w:r>
      <w:r>
        <w:rPr>
          <w:rFonts w:ascii="华文中宋" w:hAnsi="华文中宋" w:eastAsia="华文中宋" w:cs="华文中宋"/>
          <w:color w:val="231F20"/>
          <w:spacing w:val="-16"/>
          <w:position w:val="3"/>
          <w:sz w:val="16"/>
          <w:szCs w:val="16"/>
        </w:rPr>
        <w:t>(</w:t>
      </w:r>
      <w:r>
        <w:rPr>
          <w:rFonts w:ascii="华文中宋" w:hAnsi="华文中宋" w:eastAsia="华文中宋" w:cs="华文中宋"/>
          <w:color w:val="231F20"/>
          <w:spacing w:val="-14"/>
          <w:position w:val="3"/>
          <w:sz w:val="16"/>
          <w:szCs w:val="16"/>
        </w:rPr>
        <w:t>黔</w:t>
      </w:r>
      <w:r>
        <w:rPr>
          <w:rFonts w:ascii="华文中宋" w:hAnsi="华文中宋" w:eastAsia="华文中宋" w:cs="华文中宋"/>
          <w:color w:val="231F20"/>
          <w:spacing w:val="-8"/>
          <w:position w:val="3"/>
          <w:sz w:val="16"/>
          <w:szCs w:val="16"/>
        </w:rPr>
        <w:t>府发﹝  2022  ﹞  10 号)</w:t>
      </w:r>
    </w:p>
    <w:p>
      <w:pPr>
        <w:sectPr>
          <w:headerReference r:id="rId10" w:type="default"/>
          <w:pgSz w:w="11339" w:h="9071"/>
          <w:pgMar w:top="400" w:right="0" w:bottom="400" w:left="1700" w:header="0" w:footer="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32" w:lineRule="exact"/>
        <w:ind w:firstLine="566"/>
        <w:textAlignment w:val="center"/>
      </w:pPr>
      <w:r>
        <w:pict>
          <v:group id="_x0000_s1031" o:spid="_x0000_s1031" o:spt="203" style="height:11.6pt;width:76.8pt;" coordsize="1536,232">
            <o:lock v:ext="edit"/>
            <v:shape id="_x0000_s1032" o:spid="_x0000_s1032" o:spt="75" type="#_x0000_t75" style="position:absolute;left:0;top:0;height:232;width:1536;" filled="f" stroked="f" coordsize="21600,21600">
              <v:path/>
              <v:fill on="f" focussize="0,0"/>
              <v:stroke on="f"/>
              <v:imagedata r:id="rId109" o:title=""/>
              <o:lock v:ext="edit" aspectratio="t"/>
            </v:shape>
            <v:shape id="_x0000_s1033" o:spid="_x0000_s1033" o:spt="202" type="#_x0000_t202" style="position:absolute;left:-20;top:-20;height:317;width:1576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16"/>
                        <w:szCs w:val="16"/>
                      </w:rPr>
                      <w:t>一) 财政政策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39" w:line="210" w:lineRule="auto"/>
        <w:ind w:left="900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034" o:spid="_x0000_s1034" o:spt="202" type="#_x0000_t202" style="position:absolute;left:0pt;margin-left:310.8pt;margin-top:6pt;height:352.1pt;width:228.8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tabs>
                            <w:tab w:val="left" w:pos="367"/>
                          </w:tabs>
                          <w:spacing w:before="23" w:line="200" w:lineRule="auto"/>
                          <w:ind w:left="24" w:right="24" w:firstLine="27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二)符合条件的制造业等行业中型企业，可以自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2022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7 月纳税申报期起向主管税务机关申请一次性退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还存量留抵税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额；符合条件的制造业等行业大型企业，可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以自 2022 年 10 月纳税申报期起向主管税务机关申请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性退还存量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留抵税额。</w:t>
                        </w:r>
                      </w:p>
                      <w:p>
                        <w:pPr>
                          <w:spacing w:before="2" w:line="199" w:lineRule="auto"/>
                          <w:ind w:left="26" w:right="24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财政部 税务总局关于进一步加快增值税期末留抵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退税政策实施进度的公告》(财政部 税务总局公告 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年第 17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)</w:t>
                        </w:r>
                      </w:p>
                      <w:p>
                        <w:pPr>
                          <w:spacing w:before="1" w:line="215" w:lineRule="auto"/>
                          <w:ind w:left="24" w:firstLine="28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、加快小微企业留抵退税政策实施进度，按照《财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3"/>
                            <w:szCs w:val="13"/>
                          </w:rPr>
                          <w:t>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部 税务总局关于进一步加大增值税期末留抵退税政策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实施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度的公告》(财政部 税务总局公告 2022 年第 14 号，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下称 2022 年第 14 号公告)规定，抓紧办理小微企业留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税，在纳税人自愿申请的基础上，加快退税进度，积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极落实微型企业、小型企业存量留抵税额分别于 2022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4 月 30 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前、6 月 30 日前集中退还的退税政策。</w:t>
                        </w:r>
                      </w:p>
                      <w:p>
                        <w:pPr>
                          <w:spacing w:before="6" w:line="19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二、提前退还中型企业存量留抵税额，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将 2022 年第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号公告第二条第二项规定的“符合条件的制造业等行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业中型企业，可以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自 2022 年 7 月纳税申报期起向主管税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机关申请一次性退还存量留抵税额”调整为“符合条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件的制造业等行业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中型企业，可以自 2022 年 5 月纳税申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报期起向主管税务机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关申请一次性退还存量留抵税额”。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2022 年 6 月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0 日前，在纳税人自愿申请的基础上，集中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退还中型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企业存量留抵税额。</w:t>
                        </w:r>
                      </w:p>
                      <w:p>
                        <w:pPr>
                          <w:spacing w:before="2" w:line="199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《财政部 税务总局关于扩大全额退还增值税留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抵税额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政策行业范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的公告》(财政部 税务总局公告 2022 年第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 号)</w:t>
                        </w:r>
                      </w:p>
                      <w:p>
                        <w:pPr>
                          <w:spacing w:before="2" w:line="211" w:lineRule="auto"/>
                          <w:ind w:left="13" w:firstLine="29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一、扩大全额退还增值税留抵税额政策行业范围，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财政部  税务总局关于进一步加大增值税期末留抵退税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政策实施力度的公告》(2022 年第 14 号公告)第二条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制造业等行业按月全额退还增值税增量留抵税额、一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退还存量留抵税额的政策范围，扩大至“批发和零售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”“农、林、牧、渔业”“住宿和餐饮业”“居民服务、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和其他服务业”“教育”“卫生和社会工作”和“文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、体育和娱乐业”(以下称批发零售业等行业)企业(含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3"/>
                            <w:szCs w:val="13"/>
                          </w:rPr>
                          <w:t>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体工商户，下同)。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2468880</wp:posOffset>
            </wp:positionV>
            <wp:extent cx="7200265" cy="2583180"/>
            <wp:effectExtent l="0" t="0" r="0" b="0"/>
            <wp:wrapNone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1. 加大制造业、科学研究和技术服务业、电力热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力燃气及水</w:t>
      </w:r>
    </w:p>
    <w:p>
      <w:pPr>
        <w:spacing w:line="204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生产和供应业、软件和信息技术服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务业、生态保护和环境治理业、</w:t>
      </w:r>
    </w:p>
    <w:p>
      <w:pPr>
        <w:spacing w:before="6" w:line="204" w:lineRule="auto"/>
        <w:ind w:left="58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民航交通运输仓储和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邮政业增值税期末留抵退税政策力度，符合</w:t>
      </w:r>
    </w:p>
    <w:p>
      <w:pPr>
        <w:spacing w:before="6" w:line="200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6"/>
          <w:sz w:val="16"/>
          <w:szCs w:val="16"/>
        </w:rPr>
        <w:t>条件的企业(含</w:t>
      </w:r>
      <w:r>
        <w:rPr>
          <w:rFonts w:ascii="微软雅黑" w:hAnsi="微软雅黑" w:eastAsia="微软雅黑" w:cs="微软雅黑"/>
          <w:color w:val="20A1C6"/>
          <w:spacing w:val="5"/>
          <w:sz w:val="16"/>
          <w:szCs w:val="16"/>
        </w:rPr>
        <w:t>个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体工商户) 按月全额退还增值税增量留抵退税，</w:t>
      </w:r>
    </w:p>
    <w:p>
      <w:pPr>
        <w:spacing w:before="14" w:line="179" w:lineRule="auto"/>
        <w:ind w:left="56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并一次性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退还存量留抵税额。</w:t>
      </w:r>
    </w:p>
    <w:p>
      <w:pPr>
        <w:spacing w:before="129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2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26" w:line="183" w:lineRule="auto"/>
              <w:ind w:left="27" w:right="30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增值税期末留抵税额退税(加大增值税期末留抵退税政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策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实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施力度)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7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6" w:hRule="atLeast"/>
        </w:trPr>
        <w:tc>
          <w:tcPr>
            <w:tcW w:w="96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91" w:line="200" w:lineRule="auto"/>
              <w:ind w:left="26" w:right="24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税务总局关于进一步加大增值税期末留抵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退税政策实施力度的公告》(财政部 税务总局公告 202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年第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14 号)</w:t>
            </w:r>
          </w:p>
          <w:p>
            <w:pPr>
              <w:spacing w:before="3" w:line="199" w:lineRule="auto"/>
              <w:ind w:left="24" w:right="25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一、加大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小微企业增值税期末留抵退税政策力度，将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先进制造业按月全额退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还增值税增量留抵税额政策范围扩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至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符合条件的小微企业(含个体工商户，下同)  ，并一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次性退还小微企业存量留抵税额。</w:t>
            </w:r>
          </w:p>
          <w:p>
            <w:pPr>
              <w:tabs>
                <w:tab w:val="left" w:pos="367"/>
              </w:tabs>
              <w:spacing w:before="2" w:line="199" w:lineRule="auto"/>
              <w:ind w:left="26" w:right="25" w:firstLine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(一)符合条件的小微企业，可以自 2022 年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4 月纳税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申报期起向主管税务机关申请退还增量留抵税额。在 202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12 月 31 日前，退税条件按照本公告第三条规定执行。</w:t>
            </w:r>
          </w:p>
          <w:p>
            <w:pPr>
              <w:tabs>
                <w:tab w:val="left" w:pos="367"/>
              </w:tabs>
              <w:spacing w:line="200" w:lineRule="auto"/>
              <w:ind w:left="24" w:right="24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)符合条件的微型企业，可以自 2022 年 4 月纳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申报期起向主管税务机关申请一次性退还存量留抵税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额；符合条件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的小型企业，可以自 2022 年 5 月纳税申报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期起向主管税务机关申请一次性退还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存量留抵税额。</w:t>
            </w:r>
          </w:p>
          <w:p>
            <w:pPr>
              <w:spacing w:before="5" w:line="19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二、加大“制造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业”“科学研究和技术服务业”“电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力、热力、燃气及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水生产和供应业”“软件和信息技术服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务业”“生态保护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和环境治理业”和“交通运输、仓储和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邮政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”(以下称制造业等行业)增值税期末留抵退税政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策力度，将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先进制造业按月全额退还增值税增量留抵税额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政策范围扩大至符合条件的制造业等行业企业(含个体工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商户，下同)  ，并一次性退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还制造业等行业企业存量留抵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税额。</w:t>
            </w:r>
          </w:p>
          <w:p>
            <w:pPr>
              <w:tabs>
                <w:tab w:val="left" w:pos="367"/>
              </w:tabs>
              <w:spacing w:line="199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(一)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符合条件的制造业等行业企业，可以自 2022 年</w:t>
            </w:r>
          </w:p>
          <w:p>
            <w:pPr>
              <w:spacing w:before="2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4 月纳税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申报期起向主管税务机关申请退还增量留抵税额。</w:t>
            </w:r>
          </w:p>
        </w:tc>
      </w:tr>
    </w:tbl>
    <w:p>
      <w:pPr>
        <w:spacing w:before="158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35" o:spid="_x0000_s1035" o:spt="202" type="#_x0000_t202" style="position:absolute;left:0pt;margin-left:410.15pt;margin-top:6.85pt;height:9.9pt;width:30pt;z-index:251669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003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36" o:spid="_x0000_s1036" o:spt="202" type="#_x0000_t202" style="position:absolute;left:0pt;margin-left:310.8pt;margin-top:51.85pt;height:336.8pt;width:228.8pt;mso-position-horizontal-relative:page;mso-position-vertical-relative:page;z-index:251671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211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25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sz w:val="14"/>
                            <w:szCs w:val="14"/>
                            <w:lang w:eastAsia="zh-CN"/>
                          </w:rPr>
                          <w:t>贞丰县政务服务大厅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0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国家税务总局贵州省电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子税务局</w:t>
                        </w:r>
                      </w:p>
                      <w:p>
                        <w:pPr>
                          <w:spacing w:line="168" w:lineRule="auto"/>
                          <w:ind w:left="2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"https://etax.guizhou.chinatax.gov.cn/xxmh/html/index.html"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https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2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etax.guizhou.chinatax.gov.cn/xxmh/html/index.html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fldChar w:fldCharType="end"/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90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《财政部 税务总局关于进一步加大增值税期末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留抵退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税政策实施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度的公告》(财政部 税务总局公告 2022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第 14 号)</w:t>
                        </w:r>
                      </w:p>
                      <w:p>
                        <w:pPr>
                          <w:spacing w:before="4" w:line="204" w:lineRule="auto"/>
                          <w:ind w:left="26" w:firstLine="28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 xml:space="preserve">1.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合条件的小微企业，可以自 2022 年 4 月纳税申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报期起向主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税务机关申请退还增量留抵税额。在 2022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12 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31 日前，退税条件按照财政部税务总局公告 2022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 xml:space="preserve">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14 号第三条规定执行。符合条件的微型企业，可以自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2022 年 4 月纳税申报期起向主管税务机关申请一次性退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存量留抵税额；符合条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件的小型企业，可以自 2022 年 5 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税申报期起向主管税务机关申请一次性退还存量留抵税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额。符合条件是指同时符合以下条件：1. 纳税信用等级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A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 xml:space="preserve"> 级或者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B 级；2. 申请退税前 36 个月未发生骗取留抵退税、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骗取出口退税或虚开增值税专用发票情形；3. 申请退税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36 个月未因偷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被税务机关处罚两次及以上；4.2019 年 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月 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 xml:space="preserve"> 日起未享受即征即退、先征后返 ( 退 ) 政策。</w:t>
                        </w:r>
                      </w:p>
                      <w:p>
                        <w:pPr>
                          <w:spacing w:line="191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. 符合条件的制造业等行业企业，可以自 2022 年 4 月</w:t>
                        </w:r>
                      </w:p>
                      <w:p>
                        <w:pPr>
                          <w:spacing w:before="3" w:line="188" w:lineRule="auto"/>
                          <w:ind w:left="24" w:right="24" w:firstLine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税申报期起向主管税务机关申请退还增量留抵税额。符合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条件的制造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等行业中型企业，可以自 2022 年 7 月纳税申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期起向主管税务机关申请一次性退还存量留抵税额；符合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件的制造业等行业大型企业，可以自 2022 年 10 月纳税申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期起向主管税务机关申请一次性退还存量留抵税额。上述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制造业等行业是指，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从事《国民经济行业分类》中“制造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业”“科学研究和技术服务业”“电力、热力、燃气及水生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和供应业”“软件和信息技术服务业”“生态保护和环境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理业”和“交通运输、仓储和邮政业”业务相应发生的增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税销售额占全部增值税销售额的比重超过 50% 的纳税人。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符合条件是指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时符合以下条件：(1) 纳税信用等级为 A 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或者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级；(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2) 申请退税前 36 个月未发生骗取留抵退税、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骗取出口退税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虚开增值税专用发票情形；(3) 申请退税前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6 个月未因偷税被税务机关处罚两次及以上；(4)2019 年 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1 日起未享受即征即退、先征后返 ( 退 ) 政策。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3"/>
        <w:gridCol w:w="1132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2" w:hRule="atLeast"/>
        </w:trPr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65" w:type="dxa"/>
            <w:gridSpan w:val="3"/>
            <w:vAlign w:val="top"/>
          </w:tcPr>
          <w:p>
            <w:pPr>
              <w:tabs>
                <w:tab w:val="left" w:pos="367"/>
              </w:tabs>
              <w:spacing w:before="24" w:line="160" w:lineRule="auto"/>
              <w:ind w:left="27" w:right="24" w:firstLine="2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一)符合条件的批发零售业等行业企业，可以自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202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2 年 7 月纳税申报期起向主管税务机关申请退还增量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留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抵税额。</w:t>
            </w:r>
          </w:p>
          <w:p>
            <w:pPr>
              <w:tabs>
                <w:tab w:val="left" w:pos="367"/>
              </w:tabs>
              <w:spacing w:before="2" w:line="159" w:lineRule="auto"/>
              <w:ind w:left="24" w:right="24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二)符合条件的批发零售业等行业企业，可以自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2022 年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7 月纳税申报期起向主管税务机关申请一次性退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还存量留抵税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额。</w:t>
            </w:r>
          </w:p>
          <w:p>
            <w:pPr>
              <w:spacing w:before="7" w:line="159" w:lineRule="auto"/>
              <w:ind w:left="24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二、2022 年第 14 号公告和本公告所称制造业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批发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零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售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业等行业企业， 是指从事《国民经济行业分类》中“批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和零售业”“农、林、牧、渔业”“住宿和餐饮业”“居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14"/>
                <w:szCs w:val="14"/>
              </w:rPr>
              <w:t>民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14"/>
                <w:szCs w:val="14"/>
              </w:rPr>
              <w:t>服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务、修理和其他服务业”“教育”“卫生和社会工作”“文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8"/>
                <w:sz w:val="14"/>
                <w:szCs w:val="14"/>
              </w:rPr>
              <w:t>化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14"/>
                <w:szCs w:val="14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体育和娱乐业”“制造业”“科学研究和技术服务业”“电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力、热力、燃气及水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生产和供应业”“软件和信息技术服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务业”“生态保护和环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境治理业”和“交通运输、仓储和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邮政业”业务相应发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生的增值税销售额占全部增值税销售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额的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比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重超过 50% 的纳税人。</w:t>
            </w:r>
          </w:p>
          <w:p>
            <w:pPr>
              <w:spacing w:before="2" w:line="159" w:lineRule="auto"/>
              <w:ind w:left="24" w:right="26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《省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人民政府关于贯彻落实 &lt; 国务院关于印发扎实稳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住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经济一揽子政策措施的通知 &gt; 任务清单的通知》(黔府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发〔2022〕10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号)第一部分第 2 条</w:t>
            </w:r>
          </w:p>
          <w:p>
            <w:pPr>
              <w:spacing w:before="1" w:line="162" w:lineRule="auto"/>
              <w:ind w:left="27" w:right="21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《省人民政府办公厅关于印发贵州省促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难行业恢复发展实施方案的通知》(黔府办函〔2022〕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42 号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)第一部分第 6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每年固定时间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全年可申报  □另行通知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color w:val="000000" w:themeColor="text1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pacing w:val="-3"/>
                <w:sz w:val="14"/>
                <w:szCs w:val="14"/>
                <w:lang w:eastAsia="zh-CN"/>
                <w14:textFill>
                  <w14:solidFill>
                    <w14:schemeClr w14:val="tx1"/>
                  </w14:solidFill>
                </w14:textFill>
              </w:rPr>
              <w:t>贞丰县税务局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3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；联系电话：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3"/>
                <w:sz w:val="14"/>
                <w:szCs w:val="1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67052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-13970</wp:posOffset>
                  </wp:positionV>
                  <wp:extent cx="7200265" cy="2583180"/>
                  <wp:effectExtent l="0" t="0" r="0" b="0"/>
                  <wp:wrapNone/>
                  <wp:docPr id="15" name="IM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 1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color w:val="000000" w:themeColor="text1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pacing w:val="-3"/>
                <w:sz w:val="14"/>
                <w:szCs w:val="14"/>
                <w:lang w:eastAsia="zh-CN"/>
                <w14:textFill>
                  <w14:solidFill>
                    <w14:schemeClr w14:val="tx1"/>
                  </w14:solidFill>
                </w14:textFill>
              </w:rPr>
              <w:t>贞丰县税务局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3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；联系电话：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3"/>
                <w:sz w:val="14"/>
                <w:szCs w:val="1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70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7" name="IM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 1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8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2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 □网上办理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9" name="IM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 1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9" w:line="210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3" w:line="184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1" name="IM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 2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133" w:type="dxa"/>
            <w:vAlign w:val="top"/>
          </w:tcPr>
          <w:p>
            <w:pPr>
              <w:spacing w:before="66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1132" w:type="dxa"/>
            <w:vAlign w:val="top"/>
          </w:tcPr>
          <w:p>
            <w:pPr>
              <w:spacing w:before="74" w:line="191" w:lineRule="auto"/>
              <w:ind w:left="29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300" w:type="dxa"/>
            <w:vAlign w:val="top"/>
          </w:tcPr>
          <w:p>
            <w:pPr>
              <w:spacing w:before="71" w:line="181" w:lineRule="auto"/>
              <w:ind w:left="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7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vAlign w:val="top"/>
          </w:tcPr>
          <w:p>
            <w:pPr>
              <w:spacing w:before="74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3" w:type="dxa"/>
            <w:vAlign w:val="top"/>
          </w:tcPr>
          <w:p>
            <w:pPr>
              <w:spacing w:before="66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3" name="IM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 2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2" w:type="dxa"/>
            <w:vAlign w:val="top"/>
          </w:tcPr>
          <w:p>
            <w:pPr>
              <w:spacing w:before="74" w:line="192" w:lineRule="auto"/>
              <w:ind w:left="29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8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1" w:line="210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7" w:line="183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</w:tbl>
    <w:p>
      <w:pPr>
        <w:spacing w:before="102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37" o:spid="_x0000_s1037" o:spt="202" type="#_x0000_t202" style="position:absolute;left:0pt;margin-left:410.15pt;margin-top:4.1pt;height:9.9pt;width:30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2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38" o:spid="_x0000_s1038" o:spt="202" type="#_x0000_t202" style="position:absolute;left:0pt;margin-left:310.8pt;margin-top:52.6pt;height:225.8pt;width:228.8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69"/>
                    <w:gridCol w:w="442"/>
                    <w:gridCol w:w="2190"/>
                    <w:gridCol w:w="657"/>
                    <w:gridCol w:w="8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4530" w:type="dxa"/>
                        <w:gridSpan w:val="5"/>
                        <w:vAlign w:val="top"/>
                      </w:tcPr>
                      <w:p>
                        <w:pPr>
                          <w:spacing w:before="70" w:line="192" w:lineRule="auto"/>
                          <w:ind w:left="199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369" w:type="dxa"/>
                        <w:vAlign w:val="top"/>
                      </w:tcPr>
                      <w:p>
                        <w:pPr>
                          <w:spacing w:before="226" w:line="178" w:lineRule="auto"/>
                          <w:ind w:left="4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442" w:type="dxa"/>
                        <w:vAlign w:val="top"/>
                      </w:tcPr>
                      <w:p>
                        <w:pPr>
                          <w:spacing w:before="126" w:line="221" w:lineRule="auto"/>
                          <w:ind w:left="81" w:right="80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环节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spacing w:before="225" w:line="178" w:lineRule="auto"/>
                          <w:ind w:left="81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657" w:type="dxa"/>
                        <w:vAlign w:val="top"/>
                      </w:tcPr>
                      <w:p>
                        <w:pPr>
                          <w:spacing w:before="26" w:line="179" w:lineRule="auto"/>
                          <w:ind w:lef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  <w:p>
                        <w:pPr>
                          <w:spacing w:before="19" w:line="183" w:lineRule="auto"/>
                          <w:ind w:left="118" w:right="44" w:hanging="7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4"/>
                            <w:szCs w:val="14"/>
                          </w:rPr>
                          <w:t>限(工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作日)</w:t>
                        </w:r>
                      </w:p>
                    </w:tc>
                    <w:tc>
                      <w:tcPr>
                        <w:tcW w:w="872" w:type="dxa"/>
                        <w:vAlign w:val="top"/>
                      </w:tcPr>
                      <w:p>
                        <w:pPr>
                          <w:spacing w:before="226" w:line="180" w:lineRule="auto"/>
                          <w:ind w:left="2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90" w:hRule="atLeast"/>
                    </w:trPr>
                    <w:tc>
                      <w:tcPr>
                        <w:tcW w:w="369" w:type="dxa"/>
                        <w:vAlign w:val="top"/>
                      </w:tcPr>
                      <w:p>
                        <w:pPr>
                          <w:spacing w:line="3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5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442" w:type="dxa"/>
                        <w:vAlign w:val="top"/>
                      </w:tcPr>
                      <w:p>
                        <w:pPr>
                          <w:spacing w:line="4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2" w:lineRule="auto"/>
                          <w:ind w:left="9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请</w:t>
                        </w:r>
                      </w:p>
                      <w:p>
                        <w:pPr>
                          <w:spacing w:before="18" w:line="181" w:lineRule="auto"/>
                          <w:ind w:left="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与受</w:t>
                        </w:r>
                      </w:p>
                      <w:p>
                        <w:pPr>
                          <w:spacing w:before="25" w:line="171" w:lineRule="auto"/>
                          <w:ind w:left="14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spacing w:before="28" w:line="195" w:lineRule="auto"/>
                          <w:ind w:left="24" w:right="24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1. 办税服务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厅或电子税务局接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收资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信息，核对资料信息是否齐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全、是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否符合法定形式、填写内容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是否完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整，符合的即时受理；对资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料不齐全、不符合法定形式或填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容不完整的，一次性告知应补正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资料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或不予受理原因。2. 对办税人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员进行实名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信息验证。</w:t>
                        </w:r>
                      </w:p>
                    </w:tc>
                    <w:tc>
                      <w:tcPr>
                        <w:tcW w:w="657" w:type="dxa"/>
                        <w:vAlign w:val="top"/>
                      </w:tcPr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20" w:lineRule="auto"/>
                          <w:ind w:left="37" w:right="2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场收件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当场受理</w:t>
                        </w:r>
                      </w:p>
                    </w:tc>
                    <w:tc>
                      <w:tcPr>
                        <w:tcW w:w="87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06" w:lineRule="auto"/>
                          <w:ind w:left="29" w:right="25" w:firstLine="2"/>
                          <w:jc w:val="center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spacing w:val="-9"/>
                            <w:sz w:val="14"/>
                            <w:szCs w:val="14"/>
                            <w:lang w:eastAsia="zh-CN"/>
                          </w:rPr>
                          <w:t>贞丰县税务局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auto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auto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auto"/>
                            <w:spacing w:val="22"/>
                            <w:sz w:val="14"/>
                            <w:szCs w:val="14"/>
                          </w:rPr>
                          <w:t>经办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auto"/>
                            <w:sz w:val="14"/>
                            <w:szCs w:val="14"/>
                          </w:rPr>
                          <w:t>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1" w:hRule="atLeast"/>
                    </w:trPr>
                    <w:tc>
                      <w:tcPr>
                        <w:tcW w:w="369" w:type="dxa"/>
                        <w:vAlign w:val="top"/>
                      </w:tcPr>
                      <w:p>
                        <w:pPr>
                          <w:spacing w:line="29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442" w:type="dxa"/>
                        <w:vAlign w:val="top"/>
                      </w:tcPr>
                      <w:p>
                        <w:pPr>
                          <w:spacing w:before="125" w:line="201" w:lineRule="auto"/>
                          <w:ind w:left="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审查</w:t>
                        </w:r>
                      </w:p>
                      <w:p>
                        <w:pPr>
                          <w:spacing w:line="181" w:lineRule="auto"/>
                          <w:ind w:left="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与决</w:t>
                        </w:r>
                      </w:p>
                      <w:p>
                        <w:pPr>
                          <w:spacing w:before="18" w:line="180" w:lineRule="auto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定</w:t>
                        </w:r>
                      </w:p>
                    </w:tc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spacing w:before="26" w:line="191" w:lineRule="auto"/>
                          <w:ind w:left="25" w:right="24" w:firstLine="32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税服务厅 1 个工作日内将资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料信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息流转至相关责任部门审核，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相关责任部门在 3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个工作日内审核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是否符合政策条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件。</w:t>
                        </w:r>
                      </w:p>
                    </w:tc>
                    <w:tc>
                      <w:tcPr>
                        <w:tcW w:w="657" w:type="dxa"/>
                        <w:vAlign w:val="top"/>
                      </w:tcPr>
                      <w:p>
                        <w:pPr>
                          <w:spacing w:before="228" w:line="198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个</w:t>
                        </w:r>
                      </w:p>
                      <w:p>
                        <w:pPr>
                          <w:spacing w:line="181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  <w:tc>
                      <w:tcPr>
                        <w:tcW w:w="87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3" w:hRule="atLeast"/>
                    </w:trPr>
                    <w:tc>
                      <w:tcPr>
                        <w:tcW w:w="369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6" w:lineRule="exact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442" w:type="dxa"/>
                        <w:vAlign w:val="top"/>
                      </w:tcPr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177" w:lineRule="auto"/>
                          <w:ind w:left="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颁证</w:t>
                        </w:r>
                      </w:p>
                      <w:p>
                        <w:pPr>
                          <w:spacing w:before="22" w:line="221" w:lineRule="auto"/>
                          <w:ind w:left="147" w:right="80" w:hanging="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达</w:t>
                        </w:r>
                      </w:p>
                    </w:tc>
                    <w:tc>
                      <w:tcPr>
                        <w:tcW w:w="2190" w:type="dxa"/>
                        <w:vAlign w:val="top"/>
                      </w:tcPr>
                      <w:p>
                        <w:pPr>
                          <w:spacing w:before="25" w:line="200" w:lineRule="auto"/>
                          <w:ind w:left="25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办税服务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厅接收到相关责任部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反馈后，1 个工作日内通知纳税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取办理结果，制作并发放《税</w:t>
                        </w:r>
                      </w:p>
                      <w:p>
                        <w:pPr>
                          <w:spacing w:before="2" w:line="188" w:lineRule="auto"/>
                          <w:ind w:left="24" w:right="25" w:firstLine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务事项通知书》。电子税务局办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办理结果通过电子税务局反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给纳税人。</w:t>
                        </w:r>
                      </w:p>
                    </w:tc>
                    <w:tc>
                      <w:tcPr>
                        <w:tcW w:w="657" w:type="dxa"/>
                        <w:vAlign w:val="top"/>
                      </w:tcPr>
                      <w:p>
                        <w:pPr>
                          <w:spacing w:line="3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00" w:lineRule="auto"/>
                          <w:ind w:left="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当场制证</w:t>
                        </w:r>
                      </w:p>
                      <w:p>
                        <w:pPr>
                          <w:spacing w:line="204" w:lineRule="auto"/>
                          <w:ind w:left="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当场发证</w:t>
                        </w:r>
                      </w:p>
                    </w:tc>
                    <w:tc>
                      <w:tcPr>
                        <w:tcW w:w="87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6"/>
        <w:gridCol w:w="569"/>
        <w:gridCol w:w="974"/>
        <w:gridCol w:w="1817"/>
        <w:gridCol w:w="354"/>
        <w:gridCol w:w="42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8" w:hRule="atLeast"/>
        </w:trPr>
        <w:tc>
          <w:tcPr>
            <w:tcW w:w="965" w:type="dxa"/>
            <w:gridSpan w:val="2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4"/>
            <w:vAlign w:val="top"/>
          </w:tcPr>
          <w:p>
            <w:pPr>
              <w:spacing w:before="23" w:line="206" w:lineRule="auto"/>
              <w:ind w:left="26" w:right="25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《财政部 税务总局关于扩大全额退还增值税留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抵税额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政策行业范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的公告》(财政部 税务总局公告 2022 年第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 号)</w:t>
            </w:r>
          </w:p>
          <w:p>
            <w:pPr>
              <w:spacing w:before="9" w:line="218" w:lineRule="auto"/>
              <w:ind w:left="24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3. 符合条件的批发零售业等行业企业，可以自 2022 年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 xml:space="preserve"> 月纳税申报期起向主管税务机关申请退还增量留抵税额。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符合条件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批发零售业等行业企业，可以自 2022 年 7 月纳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申报期起向主管税务机关申请一次性退还存量留抵税额。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上述批发零售业等行业是指从事《国民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经济行业分类》中“批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发和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售业”“农、林、牧、渔业”“住宿和餐饮业”“居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民服务、修理和其他服务业”“教育”“卫生和社会工作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和“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文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化、体育和娱乐业”业务相应发生的增值税销售额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占全部增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值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税销售额的比重超过 50% 的纳税人。符合条件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是指同时符合以下条件：(1) 纳税信用等级为 A 级或者 B 级；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 xml:space="preserve">(2)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请退税前 36 个月未发生骗取留抵退税、骗取出口退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税或虚开增值税专用发票情形；(3) 申请退税前 36 个月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未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因偷税被税务机关处罚两次及以上；(4)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2019 年 4 月 1 日起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未享受即征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即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退、先征后返 ( 退 ) 政策。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6"/>
            <w:vAlign w:val="top"/>
          </w:tcPr>
          <w:p>
            <w:pPr>
              <w:spacing w:before="69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96" w:type="dxa"/>
            <w:vAlign w:val="top"/>
          </w:tcPr>
          <w:p>
            <w:pPr>
              <w:spacing w:before="128" w:line="178" w:lineRule="auto"/>
              <w:ind w:left="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104140</wp:posOffset>
                  </wp:positionV>
                  <wp:extent cx="7200265" cy="2583180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543" w:type="dxa"/>
            <w:gridSpan w:val="2"/>
            <w:vAlign w:val="top"/>
          </w:tcPr>
          <w:p>
            <w:pPr>
              <w:spacing w:before="124" w:line="183" w:lineRule="auto"/>
              <w:ind w:left="4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817" w:type="dxa"/>
            <w:vAlign w:val="top"/>
          </w:tcPr>
          <w:p>
            <w:pPr>
              <w:spacing w:before="124" w:line="183" w:lineRule="auto"/>
              <w:ind w:left="6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354" w:type="dxa"/>
            <w:vAlign w:val="top"/>
          </w:tcPr>
          <w:p>
            <w:pPr>
              <w:spacing w:before="24" w:line="183" w:lineRule="auto"/>
              <w:ind w:left="36" w:right="3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420" w:type="dxa"/>
            <w:vAlign w:val="top"/>
          </w:tcPr>
          <w:p>
            <w:pPr>
              <w:spacing w:before="24" w:line="183" w:lineRule="auto"/>
              <w:ind w:left="70" w:right="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396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543" w:type="dxa"/>
            <w:gridSpan w:val="2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1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《退(抵)税申请表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》</w:t>
            </w:r>
          </w:p>
        </w:tc>
        <w:tc>
          <w:tcPr>
            <w:tcW w:w="1817" w:type="dxa"/>
            <w:vAlign w:val="top"/>
          </w:tcPr>
          <w:p>
            <w:pPr>
              <w:spacing w:before="25" w:line="209" w:lineRule="auto"/>
              <w:ind w:left="26" w:firstLine="286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1. 申请人自行下载表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 xml:space="preserve">填写；2. 提交原件 4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份；3. 依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本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表打印生成的，使用黑色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钢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笔或签字笔签署；手工填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写的，使用黑色钢笔或签字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3"/>
                <w:szCs w:val="13"/>
              </w:rPr>
              <w:t>笔工整填写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、签署。加盖公章。</w:t>
            </w:r>
          </w:p>
        </w:tc>
        <w:tc>
          <w:tcPr>
            <w:tcW w:w="354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420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60" w:line="218" w:lineRule="auto"/>
              <w:ind w:left="71" w:right="66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3" w:hRule="atLeast"/>
        </w:trPr>
        <w:tc>
          <w:tcPr>
            <w:tcW w:w="396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543" w:type="dxa"/>
            <w:gridSpan w:val="2"/>
            <w:vAlign w:val="top"/>
          </w:tcPr>
          <w:p>
            <w:pPr>
              <w:spacing w:before="31" w:line="196" w:lineRule="auto"/>
              <w:ind w:left="24" w:right="19" w:firstLine="2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由于特殊情况不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退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至纳税人、扣缴义务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人原缴款账户的书面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明，相关证明资料，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指定接受退税的其他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户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及接受退税单位(人)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名称的资料(报送条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为因特殊情况不能退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税人、扣缴义务人原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款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账户的情形)</w:t>
            </w:r>
          </w:p>
        </w:tc>
        <w:tc>
          <w:tcPr>
            <w:tcW w:w="1817" w:type="dxa"/>
            <w:vAlign w:val="top"/>
          </w:tcPr>
          <w:p>
            <w:pPr>
              <w:spacing w:before="22" w:line="212" w:lineRule="auto"/>
              <w:ind w:left="26" w:firstLine="27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交由于特殊情况不能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退至纳税人、扣缴义务人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款账户的书面说明原件 1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份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，  相关证明资料复印件 1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份，和指定接受退税的其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他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3"/>
                <w:szCs w:val="13"/>
              </w:rPr>
              <w:t>账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3"/>
                <w:szCs w:val="13"/>
              </w:rPr>
              <w:t>户及接受退税单位(人)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称的资料原件 1 份；提交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材料为复印件的，在复印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签署“此件与原件相符”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字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样，并加盖公章。</w:t>
            </w:r>
          </w:p>
        </w:tc>
        <w:tc>
          <w:tcPr>
            <w:tcW w:w="354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20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60" w:line="178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税</w:t>
            </w:r>
          </w:p>
          <w:p>
            <w:pPr>
              <w:spacing w:before="20" w:line="181" w:lineRule="auto"/>
              <w:ind w:left="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自</w:t>
            </w:r>
          </w:p>
          <w:p>
            <w:pPr>
              <w:spacing w:before="17" w:line="201" w:lineRule="auto"/>
              <w:ind w:left="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提</w:t>
            </w:r>
          </w:p>
          <w:p>
            <w:pPr>
              <w:spacing w:line="181" w:lineRule="auto"/>
              <w:ind w:left="1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</w:tr>
    </w:tbl>
    <w:p>
      <w:pPr>
        <w:spacing w:before="157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39" o:spid="_x0000_s1039" o:spt="202" type="#_x0000_t202" style="position:absolute;left:0pt;margin-left:410.15pt;margin-top:6.75pt;height:10pt;width:30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07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06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3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40" o:spid="_x0000_s1040" o:spt="202" type="#_x0000_t202" style="position:absolute;left:0pt;margin-left:27.5pt;margin-top:63.1pt;height:50.25pt;width:228.65pt;mso-position-horizontal-relative:page;mso-position-vertical-relative:page;z-index:251678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left="20" w:right="19" w:firstLine="320"/>
                    <w:rPr>
                      <w:rFonts w:ascii="微软雅黑" w:hAnsi="微软雅黑" w:eastAsia="微软雅黑" w:cs="微软雅黑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  <w:highlight w:val="none"/>
                    </w:rPr>
                    <w:t>2. 加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  <w:highlight w:val="none"/>
                    </w:rPr>
                    <w:t>快预算执行进度，及时分解下达资金，加快中央和省级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  <w:highlight w:val="none"/>
                    </w:rPr>
                    <w:t>预算内资金下达和使用，加快“四化”及生态环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>保基金投放。</w:t>
                  </w:r>
                </w:p>
                <w:p>
                  <w:pPr>
                    <w:spacing w:before="251" w:line="217" w:lineRule="auto"/>
                    <w:ind w:left="1405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27.3pt;margin-top:114.95pt;height:304.3pt;width:228.8pt;mso-position-horizontal-relative:page;mso-position-vertical-relative:page;z-index:251677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1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9" w:line="18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贵州省“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四化”及生态环保基金申报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6" w:right="26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贵州省新型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工业化发展基金：贵州省新型工业化发展基金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协调组办公室</w:t>
                        </w:r>
                      </w:p>
                      <w:p>
                        <w:pPr>
                          <w:spacing w:before="1" w:line="199" w:lineRule="auto"/>
                          <w:ind w:left="24" w:right="28" w:firstLine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农业农村现代化发展基金：贵州省农业农村现代化 发展基金工作协调组办公室</w:t>
                        </w:r>
                      </w:p>
                      <w:p>
                        <w:pPr>
                          <w:spacing w:before="1" w:line="199" w:lineRule="auto"/>
                          <w:ind w:left="24" w:right="32" w:firstLine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州省文化旅游产业投资基金：贵州省文化旅游产业投资 基金工作协调组办公室</w:t>
                        </w:r>
                      </w:p>
                      <w:p>
                        <w:pPr>
                          <w:spacing w:before="1" w:line="199" w:lineRule="auto"/>
                          <w:ind w:left="26" w:right="26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贵州省新型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城镇化投资基金：贵州省新型城镇化投资基金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协调组办公室</w:t>
                        </w:r>
                      </w:p>
                      <w:p>
                        <w:pPr>
                          <w:spacing w:before="2" w:line="199" w:lineRule="auto"/>
                          <w:ind w:left="27" w:righ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省生态环保发展基金：贵州省生态环保发展基金工作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协调组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办公室</w:t>
                        </w:r>
                      </w:p>
                      <w:p>
                        <w:pPr>
                          <w:spacing w:before="1" w:line="167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基金管理人：贵州省贵鑫瑞和创业投资管理有限责任公司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64" w:lineRule="auto"/>
                          <w:ind w:left="26" w:right="28" w:firstLine="26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人民政府办公厅关于印发省级政府投资基金优化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实施方案的通知》(黔府办发〔2021〕9 号)</w:t>
                        </w:r>
                      </w:p>
                      <w:p>
                        <w:pPr>
                          <w:spacing w:before="1" w:line="161" w:lineRule="auto"/>
                          <w:ind w:left="27" w:right="24" w:firstLine="28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、总体要求。引导金融机构和其他社会资本进一步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3"/>
                            <w:szCs w:val="13"/>
                          </w:rPr>
                          <w:t>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大对我省新型工业化、新型城镇化、农业现代化、旅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产业化和大生态投入 , 实现全省“十四五”发展目标和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203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5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 xml:space="preserve"> 年远景目标 , 助推全省经济高质量发展。</w:t>
                        </w:r>
                      </w:p>
                      <w:p>
                        <w:pPr>
                          <w:spacing w:before="1" w:line="165" w:lineRule="auto"/>
                          <w:ind w:left="24" w:right="26" w:firstLine="26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省人民政府关于贯彻落实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经济一揽子政策措施的通知 &gt; 任务清单的通知》(黔府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022〕10 号)第一部分第 4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2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6" w:line="18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9" name="IM 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" name="IM 29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4" w:line="183" w:lineRule="auto"/>
                          <w:ind w:left="24" w:right="309" w:firstLine="3"/>
                          <w:rPr>
                            <w:rFonts w:hint="default" w:ascii="微软雅黑" w:hAnsi="微软雅黑" w:eastAsia="微软雅黑" w:cs="微软雅黑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  <w:lang w:eastAsia="zh-CN"/>
                          </w:rPr>
                          <w:t>贞丰县财政局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  <w:lang w:val="en-US" w:eastAsia="zh-CN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  <w:lang w:val="en-US" w:eastAsia="zh-CN"/>
                          </w:rPr>
                          <w:t>0859-6611216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3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20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贵州省新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型工业化发展基金</w:t>
                        </w:r>
                      </w:p>
                      <w:p>
                        <w:pPr>
                          <w:spacing w:line="180" w:lineRule="auto"/>
                          <w:ind w:left="24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联系单位：贞丰县工业和科学技术局</w:t>
                        </w:r>
                      </w:p>
                      <w:p>
                        <w:pPr>
                          <w:spacing w:line="180" w:lineRule="auto"/>
                          <w:ind w:left="24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联系人：梁文营；联系电话：0859-6611769</w:t>
                        </w:r>
                      </w:p>
                      <w:p>
                        <w:pPr>
                          <w:spacing w:line="20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贵州省农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农村现代化发展基金</w:t>
                        </w:r>
                      </w:p>
                      <w:p>
                        <w:pPr>
                          <w:spacing w:before="17" w:line="167" w:lineRule="auto"/>
                          <w:ind w:left="24"/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联系单位：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  <w:t>贞丰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县农业农村局</w:t>
                        </w:r>
                      </w:p>
                      <w:p>
                        <w:pPr>
                          <w:spacing w:before="17" w:line="167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联系人：罗玉兵；联系电话：0859-6615868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/>
    <w:p>
      <w:pPr>
        <w:spacing w:line="195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300"/>
        <w:gridCol w:w="891"/>
        <w:gridCol w:w="137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2" w:hRule="atLeast"/>
        </w:trPr>
        <w:tc>
          <w:tcPr>
            <w:tcW w:w="96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24" w:line="240" w:lineRule="auto"/>
              <w:ind w:left="27"/>
              <w:jc w:val="left"/>
              <w:textAlignment w:val="baseline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贵州省文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化旅游产业投资基金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27"/>
              <w:jc w:val="left"/>
              <w:textAlignment w:val="baseline"/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联系单位：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  <w:lang w:eastAsia="zh-CN"/>
              </w:rPr>
              <w:t>贞丰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县文体广电旅游局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27"/>
              <w:jc w:val="left"/>
              <w:textAlignment w:val="baseline"/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联系人：田洋宇 祎；联系电话：0859-6610301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27"/>
              <w:jc w:val="left"/>
              <w:textAlignment w:val="baseline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贵州省新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型城镇化投资基金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24"/>
              <w:jc w:val="left"/>
              <w:textAlignment w:val="baseline"/>
              <w:rPr>
                <w:rFonts w:hint="eastAsia" w:ascii="微软雅黑" w:hAnsi="微软雅黑" w:eastAsia="微软雅黑" w:cs="微软雅黑"/>
                <w:sz w:val="14"/>
                <w:szCs w:val="14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联系单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2"/>
                <w:sz w:val="14"/>
                <w:szCs w:val="14"/>
                <w:lang w:eastAsia="zh-CN"/>
              </w:rPr>
              <w:t>贞丰县发展和改革局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24"/>
              <w:jc w:val="left"/>
              <w:textAlignment w:val="baseline"/>
              <w:rPr>
                <w:rFonts w:hint="default" w:ascii="微软雅黑" w:hAnsi="微软雅黑" w:eastAsia="微软雅黑" w:cs="微软雅黑"/>
                <w:sz w:val="14"/>
                <w:szCs w:val="1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联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系人：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6"/>
                <w:sz w:val="14"/>
                <w:szCs w:val="14"/>
                <w:lang w:eastAsia="zh-CN"/>
              </w:rPr>
              <w:t>马玉梅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；联系电话：085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6"/>
                <w:sz w:val="14"/>
                <w:szCs w:val="14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6"/>
                <w:sz w:val="14"/>
                <w:szCs w:val="14"/>
                <w:lang w:val="en-US" w:eastAsia="zh-CN"/>
              </w:rPr>
              <w:t>6611021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27"/>
              <w:jc w:val="left"/>
              <w:textAlignment w:val="baseline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态环保发展基金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24"/>
              <w:jc w:val="left"/>
              <w:textAlignment w:val="baseline"/>
              <w:rPr>
                <w:rFonts w:hint="eastAsia" w:ascii="微软雅黑" w:hAnsi="微软雅黑" w:eastAsia="微软雅黑" w:cs="微软雅黑"/>
                <w:sz w:val="14"/>
                <w:szCs w:val="14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联系单位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2"/>
                <w:sz w:val="14"/>
                <w:szCs w:val="14"/>
                <w:lang w:eastAsia="zh-CN"/>
              </w:rPr>
              <w:t>黔西南州生态环境局贞丰分局</w:t>
            </w: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1" w:line="240" w:lineRule="auto"/>
              <w:ind w:left="24"/>
              <w:jc w:val="left"/>
              <w:textAlignment w:val="baseline"/>
              <w:rPr>
                <w:rFonts w:hint="default" w:ascii="微软雅黑" w:hAnsi="微软雅黑" w:eastAsia="微软雅黑" w:cs="微软雅黑"/>
                <w:sz w:val="14"/>
                <w:szCs w:val="1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联系电话：085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6"/>
                <w:sz w:val="14"/>
                <w:szCs w:val="14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-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6"/>
                <w:sz w:val="14"/>
                <w:szCs w:val="14"/>
                <w:lang w:val="en-US" w:eastAsia="zh-CN"/>
              </w:rPr>
              <w:t>6610119</w:t>
            </w:r>
          </w:p>
          <w:p>
            <w:pPr>
              <w:spacing w:before="1" w:line="165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40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3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35" w:line="18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965" w:type="dxa"/>
            <w:vAlign w:val="top"/>
          </w:tcPr>
          <w:p>
            <w:pPr>
              <w:spacing w:before="10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6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3" name="IM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 3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4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676672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68580</wp:posOffset>
                  </wp:positionV>
                  <wp:extent cx="7200265" cy="2583180"/>
                  <wp:effectExtent l="0" t="0" r="0" b="0"/>
                  <wp:wrapNone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37" w:line="18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" name="IM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 3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网上办理  □线上线下均可办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4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36" w:line="184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上报件  □非上报件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8" w:line="210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48" w:line="171" w:lineRule="auto"/>
              <w:ind w:left="36" w:right="385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□已进驻综合性实体政务大厅  □已进驻本系统分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7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门内部办理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6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300" w:type="dxa"/>
            <w:vAlign w:val="top"/>
          </w:tcPr>
          <w:p>
            <w:pPr>
              <w:spacing w:before="38" w:line="183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891" w:type="dxa"/>
            <w:vAlign w:val="top"/>
          </w:tcPr>
          <w:p>
            <w:pPr>
              <w:spacing w:before="46" w:line="191" w:lineRule="auto"/>
              <w:ind w:left="17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374" w:type="dxa"/>
            <w:vAlign w:val="top"/>
          </w:tcPr>
          <w:p>
            <w:pPr>
              <w:spacing w:before="43" w:line="17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2265" w:type="dxa"/>
            <w:gridSpan w:val="2"/>
            <w:vAlign w:val="top"/>
          </w:tcPr>
          <w:p>
            <w:pPr>
              <w:spacing w:before="46" w:line="191" w:lineRule="auto"/>
              <w:ind w:left="74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3"/>
                <w:sz w:val="14"/>
                <w:szCs w:val="14"/>
              </w:rPr>
              <w:t>不</w:t>
            </w:r>
            <w:r>
              <w:rPr>
                <w:rFonts w:ascii="华文中宋" w:hAnsi="华文中宋" w:eastAsia="华文中宋" w:cs="华文中宋"/>
                <w:color w:val="231F20"/>
                <w:spacing w:val="-8"/>
                <w:sz w:val="14"/>
                <w:szCs w:val="14"/>
              </w:rPr>
              <w:t>可网办原因</w:t>
            </w:r>
          </w:p>
        </w:tc>
        <w:tc>
          <w:tcPr>
            <w:tcW w:w="2265" w:type="dxa"/>
            <w:gridSpan w:val="2"/>
            <w:vAlign w:val="top"/>
          </w:tcPr>
          <w:p>
            <w:pPr>
              <w:spacing w:before="49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5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300" w:type="dxa"/>
            <w:vAlign w:val="top"/>
          </w:tcPr>
          <w:p>
            <w:pPr>
              <w:spacing w:before="38" w:line="18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891" w:type="dxa"/>
            <w:vAlign w:val="top"/>
          </w:tcPr>
          <w:p>
            <w:pPr>
              <w:spacing w:before="45" w:line="192" w:lineRule="auto"/>
              <w:ind w:left="17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74" w:type="dxa"/>
            <w:vAlign w:val="top"/>
          </w:tcPr>
          <w:p>
            <w:pPr>
              <w:spacing w:before="49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222" w:hRule="atLeast"/>
        </w:trPr>
        <w:tc>
          <w:tcPr>
            <w:tcW w:w="2265" w:type="dxa"/>
            <w:gridSpan w:val="2"/>
            <w:vAlign w:val="top"/>
          </w:tcPr>
          <w:p>
            <w:pPr>
              <w:spacing w:before="46" w:line="192" w:lineRule="auto"/>
              <w:ind w:left="57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办理时间</w:t>
            </w:r>
          </w:p>
        </w:tc>
        <w:tc>
          <w:tcPr>
            <w:tcW w:w="2265" w:type="dxa"/>
            <w:gridSpan w:val="2"/>
            <w:vAlign w:val="top"/>
          </w:tcPr>
          <w:p>
            <w:pPr>
              <w:spacing w:before="50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2265" w:type="dxa"/>
            <w:gridSpan w:val="2"/>
            <w:vAlign w:val="top"/>
          </w:tcPr>
          <w:p>
            <w:pPr>
              <w:spacing w:before="46" w:line="191" w:lineRule="auto"/>
              <w:ind w:left="57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办理地点</w:t>
            </w:r>
          </w:p>
        </w:tc>
        <w:tc>
          <w:tcPr>
            <w:tcW w:w="2265" w:type="dxa"/>
            <w:gridSpan w:val="2"/>
            <w:vAlign w:val="top"/>
          </w:tcPr>
          <w:p>
            <w:pPr>
              <w:spacing w:before="49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3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47" w:line="16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府投资基金信息管理平台</w:t>
            </w:r>
          </w:p>
          <w:p>
            <w:pPr>
              <w:tabs>
                <w:tab w:val="left" w:pos="88"/>
              </w:tabs>
              <w:spacing w:line="186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http://61.243.12.41:8888)</w:t>
            </w:r>
          </w:p>
        </w:tc>
      </w:tr>
    </w:tbl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42" o:spid="_x0000_s1042" o:spt="202" type="#_x0000_t202" style="position:absolute;left:0pt;margin-left:410.15pt;margin-top:2pt;height:9.9pt;width:30pt;z-index:251679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4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bookmarkStart w:id="4" w:name="_GoBack"/>
      <w:bookmarkEnd w:id="4"/>
      <w:r>
        <w:pict>
          <v:shape id="_x0000_s1043" o:spid="_x0000_s1043" o:spt="202" type="#_x0000_t202" style="position:absolute;left:0pt;margin-left:27.9pt;margin-top:51.85pt;height:374.35pt;width:228.35pt;mso-position-horizontal-relative:page;mso-position-vertical-relative:page;z-index:251681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46" w:line="163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一、贵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州省新型工业化发展基金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56" w:lineRule="exact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(一)工业化相关企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业</w:t>
                        </w:r>
                      </w:p>
                      <w:p>
                        <w:pPr>
                          <w:spacing w:before="4" w:line="159" w:lineRule="auto"/>
                          <w:ind w:left="26" w:right="26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1. 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点支持领域。包括先进装备制造、现代制造服务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业、前沿技术产业、现代能源、新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能源汽车、基础材料、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现代化工、特色食品、优质烟酒、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健康医药、新型建材、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民族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特色轻工、电子信息制造业和节能与资源综合利用业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等产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业项目或科技成果转化项目。</w:t>
                        </w:r>
                      </w:p>
                      <w:p>
                        <w:pPr>
                          <w:tabs>
                            <w:tab w:val="left" w:pos="86"/>
                          </w:tabs>
                          <w:spacing w:before="3" w:line="172" w:lineRule="auto"/>
                          <w:ind w:left="18" w:firstLine="285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2.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申报主体要求。应为经工商行政管理机关或主管机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核准登记的公司或企业，如申报主体为已存续企业，具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求如下：    (1)应为贵州省内注册的企业、基金拟投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的省外企业注册地迁往贵州的、被贵州省内企业控股收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省外企业等；    (2)原则上项目申报主体与实施主体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应保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一致；   (3)公司实收资本原则上不低于 1000 万元，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人治理结构完善，生产经营或业务开展情况良好。连续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经营须在两年以上， 净资产原则上不低于 3000 万元；   (4)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申请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金投资金额原则上不得低于 3000 万元；(5)财务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管理制度健全， 财务状况经会计师事务所审计， 会计信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用、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信用、银行信用良好；    (6)企业具备为投资人的投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实现保值增值，并提供良好退出通道保障的基本条件；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5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7)企业未列入有关部门发布的负面清单或限批名单，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且原则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近 3 年未因财政、环保、财务及其他违法、违规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为受到县级以上财政部门及相关行政执法、监管部门的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处罚；    (8)不存在重大偿债风险、影响持续经营的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保、诉讼及仲裁等重大或有事项。</w:t>
                        </w:r>
                      </w:p>
                      <w:p>
                        <w:pPr>
                          <w:spacing w:before="6" w:line="159" w:lineRule="auto"/>
                          <w:ind w:left="24" w:right="25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3. 新设立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SPV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要求。如申报主体为新设立的 SPV 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具体要求如下：   (1)应为经工商行政管理机关或主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管机关核准登记的设立在贵州的公司；   (2)公司注册资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本原则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上不低于 1000 万元，基金完成投资后，其他股东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方应在规定时间内实缴到位；   (3)具备为投资人的投资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实现保值增值，并提供良好退出通道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保障的基本条件。</w:t>
                        </w:r>
                      </w:p>
                      <w:p>
                        <w:pPr>
                          <w:tabs>
                            <w:tab w:val="left" w:pos="86"/>
                          </w:tabs>
                          <w:spacing w:line="174" w:lineRule="auto"/>
                          <w:ind w:left="18" w:firstLine="28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 xml:space="preserve"> 申报项目要求。(1) 项目应符合本指南规定的投资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域，市场潜力较大，辐射带动能力强，具有较强的产业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属性和市场化特征，产品或服务有明确的目标市场，具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较强的市场竞争力、稳定现金流和可持续经营能力； (2)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目应符合我省国民经济和社会发展规划、产业规划、土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3"/>
                            <w:szCs w:val="13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用总体规划、环境保护规划等；(3)项目应具备开工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3"/>
                            <w:szCs w:val="13"/>
                          </w:rPr>
                          <w:t>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的必要条件；(4)项目自筹资金不得低于项目总投资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的 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%；原则上所实施项目应与申报主体主营业务一致；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(5)项目所处行业市场空间较大、具备一定的核心竞争优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势；高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级管理人员和核心技术人员具有一定的稳定性。(6)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目实施有助于当地社会稳定与经济的健康可持续发展，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地方产业结构转型升级具有明显的促进作用，投入运营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3"/>
                            <w:szCs w:val="13"/>
                          </w:rPr>
                          <w:t>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计可新增带动一批就业岗位和创造新增税收。(7)牢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牢守住生态和发展两条底线，项目建设具有良好的生态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，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不涉及高耗能高污染， 不会对生态环境产生不可逆的影响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项目建设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涉及生态红线，符合国土空间开发规划。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1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6" w:hRule="atLeast"/>
        </w:trPr>
        <w:tc>
          <w:tcPr>
            <w:tcW w:w="9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vAlign w:val="top"/>
          </w:tcPr>
          <w:p>
            <w:pPr>
              <w:tabs>
                <w:tab w:val="left" w:pos="367"/>
              </w:tabs>
              <w:spacing w:before="79" w:line="164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(二)大数据相关企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业</w:t>
            </w:r>
          </w:p>
          <w:p>
            <w:pPr>
              <w:spacing w:before="21" w:line="178" w:lineRule="auto"/>
              <w:ind w:left="24" w:firstLine="282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drawing>
                <wp:anchor distT="0" distB="0" distL="0" distR="0" simplePos="0" relativeHeight="251680768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2360295</wp:posOffset>
                  </wp:positionV>
                  <wp:extent cx="7200265" cy="2583180"/>
                  <wp:effectExtent l="0" t="0" r="0" b="0"/>
                  <wp:wrapNone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3"/>
                <w:szCs w:val="13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 重点支持领域。(1)数字基础设施：包括宽带网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络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设及运营；5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G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 xml:space="preserve"> 网络建设、运营及技术开发应用；北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斗等卫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星通信系统、地球站系统的建设、运营及技术应用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服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；移动互联网；智慧广电等。(2) 新一代信息技术：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包括人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工智能、物联网、工业互联网、产业互联网、区块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3"/>
                <w:szCs w:val="13"/>
              </w:rPr>
              <w:t>链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、信息安全技术等开发、应用及服务。(3)软件开发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服务：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包括基础应用软件、嵌入式软件、数据库、算法等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软件和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信息技术服务；智能设备嵌入式软件、集散式控制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3"/>
                <w:szCs w:val="13"/>
              </w:rPr>
              <w:t>系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统(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DCS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) 、可编程逻辑控制器(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PLC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) 、数据采集与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3"/>
                <w:szCs w:val="13"/>
              </w:rPr>
              <w:t>监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控(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SCADA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)、先进控制系统(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APC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)等工业控制系统；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3"/>
                <w:szCs w:val="13"/>
              </w:rPr>
              <w:t>制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造执行系统(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MES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)  ，计算机辅助设计(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CAD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) 、辅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36"/>
                <w:sz w:val="13"/>
                <w:szCs w:val="13"/>
              </w:rPr>
              <w:t>助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3"/>
                <w:szCs w:val="13"/>
              </w:rPr>
              <w:t>工程(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CAE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3"/>
                <w:szCs w:val="13"/>
              </w:rPr>
              <w:t>)、工艺规划(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CAPP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3"/>
                <w:szCs w:val="13"/>
              </w:rPr>
              <w:t>)、产品全生命周期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管理(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PLM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 xml:space="preserve">) 、工业云平台、工业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APP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 xml:space="preserve"> 等工业软件；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3"/>
                <w:szCs w:val="13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管理系统(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EMS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) 、建筑信息模型系统(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BIM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) 、城市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40"/>
                <w:sz w:val="13"/>
                <w:szCs w:val="13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3"/>
                <w:szCs w:val="13"/>
              </w:rPr>
              <w:t>息模型系统(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CIM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3"/>
                <w:szCs w:val="13"/>
              </w:rPr>
              <w:t>)等专用系统。(4)数据技术开发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及服务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：包括数据采、存、算、管、用全生命周期相关技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术研发及应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；在线数据处理；数据交易流通的交易平台、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加工分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析、资本运营、中介咨询、上市服务等产业；云服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务、软件外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服务等数据增值服务；信息化解决方案开发、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软件开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和测试服务；信息系统集成、咨询、运营维护；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数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据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挖掘；数据恢复和灾备服务等。(5) 数据中心产业：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数据中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心建设及运营，其中绿色数据中心、超算、超大型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数据中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心在同等条件下优先支持；围绕数据中心相关的服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务器、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机架、数据采集、数据标注、数据传输、数据开发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下游产业。(6)数字经济新业态：信创产业的研发、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适配及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应用；数据技术国产化；网络货运产业；数字化平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台经济、共享共济。(7)大数据与工业融合：工业互联网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 xml:space="preserve">工业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APP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；智慧车间、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智慧工厂；建材、航空航天、生物、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汽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车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、电力等行业数字化改造。(8) 大数据与农业融合：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3"/>
                <w:szCs w:val="13"/>
              </w:rPr>
              <w:t>农产品质量追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3"/>
                <w:szCs w:val="13"/>
              </w:rPr>
              <w:t>溯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、农业生产智能化、农村电商、农业大数据、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农业产销智慧对接技术及应用。(9)大数据与服务业融合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移动支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付、电子票据等金融现代化技术开发及应用；电子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商务和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跨境电商；数字内容创作生产、网络游戏、数字媒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体、短视频、数字出版、直播、在线文化娱乐等信息服务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；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智慧旅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游、智慧物流、智慧医疗健康、智慧教育、智慧交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通、智慧家居等。(10)贵州省大数据和数字经济“十四五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展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相关规划明确的其他发展方向。</w:t>
            </w:r>
          </w:p>
          <w:p>
            <w:pPr>
              <w:tabs>
                <w:tab w:val="left" w:pos="88"/>
              </w:tabs>
              <w:spacing w:before="4" w:line="173" w:lineRule="auto"/>
              <w:ind w:left="18" w:right="20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2. 申报主体要求。(1)省内注册登记的独立法人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，成立时间超过 1 年，实缴注册资本不低于 500 万元；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)基金投资后注册地拟迁往贵州省的省外企业；(3)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基金投资后拟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在我省落地区域总部、功能性总部的省外优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4"/>
                <w:szCs w:val="14"/>
              </w:rPr>
              <w:t>强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业；(4)被我省企业控股收购的省外企业。(5)申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请基金投资金额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原则上不得低于 500 万元；</w:t>
            </w:r>
          </w:p>
        </w:tc>
      </w:tr>
    </w:tbl>
    <w:p>
      <w:pPr>
        <w:spacing w:before="82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44" o:spid="_x0000_s1044" o:spt="202" type="#_x0000_t202" style="position:absolute;left:0pt;margin-left:126.7pt;margin-top:3.1pt;height:9.9pt;width:30.0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5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45" o:spid="_x0000_s1045" o:spt="202" type="#_x0000_t202" style="position:absolute;left:0pt;margin-left:310.65pt;margin-top:51.85pt;height:374.35pt;width:228.35pt;mso-position-horizontal-relative:page;mso-position-vertical-relative:page;z-index:251685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tabs>
                            <w:tab w:val="left" w:pos="367"/>
                          </w:tabs>
                          <w:spacing w:before="48" w:line="160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二)企业申报条件</w:t>
                        </w:r>
                      </w:p>
                      <w:p>
                        <w:pPr>
                          <w:spacing w:before="1" w:line="159" w:lineRule="auto"/>
                          <w:ind w:left="26" w:right="26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1. 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织形式：应为依法设立具有独立法人资格的有限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公司、股份有限公司或有限合伙企业；原则上不投资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市企业(上市公司定增除外)。</w:t>
                        </w:r>
                      </w:p>
                      <w:p>
                        <w:pPr>
                          <w:spacing w:before="2" w:line="159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主营业务：公司应具有明确的主营业务，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相关经营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业务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不得与《贵州省农业农村现代化发展基金管理暂行办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法》中基金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投向相违背。</w:t>
                        </w:r>
                      </w:p>
                      <w:p>
                        <w:pPr>
                          <w:spacing w:line="160" w:lineRule="auto"/>
                          <w:ind w:left="26" w:right="12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注册地：贵州省内外的企业，农业基金投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资省外企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业资金规模原则上不超过基金实缴规模的 30。基金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省外企业认定标准：被贵州省内企业控股收购的省外企业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通过设立子公司的形式将重要业务板块地落户贵州，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子公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司资产须不低于农业基金对该企业的对应投资金额中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政府出资部分；经农业基金工作协调组办公室审议通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过的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贵州省农业现代化产业中具有重要带动作用或发展前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景好、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盈利能力强的省外项目。</w:t>
                        </w:r>
                      </w:p>
                      <w:p>
                        <w:pPr>
                          <w:spacing w:before="1" w:line="159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4. 核心团队：核心团队成员需具有与项目实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施相匹配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的行业背景与技术能力；至少有 3 名成员须具备从事相关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行业的经验或背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景。</w:t>
                        </w:r>
                      </w:p>
                      <w:p>
                        <w:pPr>
                          <w:spacing w:before="3" w:line="159" w:lineRule="auto"/>
                          <w:ind w:left="24" w:right="26" w:firstLine="28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5. 规范性：法人治理结构健全；股权关系清晰，不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存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在重大股权纠纷的情况；公司资产权属清晰，权证合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规；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建立了现代化企业管理制度，包括生产、管理、财务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等；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特许行业经营项目应具备项目必须的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运营资质。</w:t>
                        </w:r>
                      </w:p>
                      <w:p>
                        <w:pPr>
                          <w:spacing w:before="1" w:line="159" w:lineRule="auto"/>
                          <w:ind w:left="27" w:right="26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6. 财务指标：总资产不低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于 3000 万元；净资产不低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1000 万元。</w:t>
                        </w:r>
                      </w:p>
                      <w:p>
                        <w:pPr>
                          <w:spacing w:before="2" w:line="159" w:lineRule="auto"/>
                          <w:ind w:left="26" w:right="26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7. 技术与研发：应拥有权属清晰、完整的专利技术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相关知识产权，具有较强的技术研发或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创新能力。</w:t>
                        </w:r>
                      </w:p>
                      <w:p>
                        <w:pPr>
                          <w:spacing w:before="6" w:line="159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8. 诉讼、仲裁与行政处罚：公司及股东最近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五年内不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存在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犯罪、重大违法违规行为，无尚未了结的将会实质性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影响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公司经营等情况；企业未列入有关部门发布的负面清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单或限批名单，且近 3 年没有因财政、环保、税务及其他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重大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违法、违规行为受到县级以上财政部门及相关行政执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法、监管部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的处理处罚(是否属于重大违法、违规行为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由当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相关执法部门出具认定函)。</w:t>
                        </w:r>
                      </w:p>
                      <w:p>
                        <w:pPr>
                          <w:spacing w:before="2" w:line="159" w:lineRule="auto"/>
                          <w:ind w:left="24" w:right="26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9. 信用情况：公司及股东征信情况良好，不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存在被列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入失信人员等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情况。</w:t>
                        </w:r>
                      </w:p>
                      <w:p>
                        <w:pPr>
                          <w:spacing w:before="2" w:line="159" w:lineRule="auto"/>
                          <w:ind w:left="26" w:right="26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0. 市场与商业模式：产品或服务有明确的目标市场，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具有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较强的市场竞争力与可持续的经营能力，产品或服务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应具有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创新且盈利的商业模式。</w:t>
                        </w:r>
                      </w:p>
                      <w:p>
                        <w:pPr>
                          <w:spacing w:before="1" w:line="159" w:lineRule="auto"/>
                          <w:ind w:left="3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11. 关联交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易：关联交易清晰，价格公允。</w:t>
                        </w:r>
                      </w:p>
                      <w:p>
                        <w:pPr>
                          <w:spacing w:before="2" w:line="159" w:lineRule="auto"/>
                          <w:ind w:left="27" w:right="27" w:firstLine="28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12.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劳动用工与社会保险：项目实施主体应按法律规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定与员工签订劳动合同，并缴纳社会保险。</w:t>
                        </w:r>
                      </w:p>
                      <w:p>
                        <w:pPr>
                          <w:spacing w:before="4" w:line="164" w:lineRule="auto"/>
                          <w:ind w:left="24" w:right="26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13. 新设立的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SPV 公司：应为经工商行政管理机关或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主管机关核准登记的设立在贵州的公司；公司注册资本原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则上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不低于 1000 万元，需实缴到位；具备为农业基金的 投资本金实现保值增值，并提供良好退出通道保障的基本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件。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1" w:type="dxa"/>
        <w:tblInd w:w="580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6" w:hRule="atLeast"/>
        </w:trPr>
        <w:tc>
          <w:tcPr>
            <w:tcW w:w="9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vAlign w:val="top"/>
          </w:tcPr>
          <w:p>
            <w:pPr>
              <w:tabs>
                <w:tab w:val="left" w:pos="88"/>
              </w:tabs>
              <w:spacing w:before="75" w:line="170" w:lineRule="auto"/>
              <w:ind w:left="18" w:right="24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内部管理要求。(1)企业法人治理结构完善且与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企业规模相匹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配，治理机制健全；   (2)股权结构清晰，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存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在重大股权纠纷；   (3)不存在企业股东、实际控制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人滥用支配地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位，随意抽逃出资或大额占用企业资金且未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归还等情形 ;(4)企业无重大不良信用记录 , 且股东及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心团队人员最近三年内不存在犯罪、重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大违法违规行为；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(5)未被列入有关部门发布的负面清单或限制名单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。</w:t>
            </w:r>
          </w:p>
          <w:p>
            <w:pPr>
              <w:spacing w:before="3" w:line="16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4. 产品及业务要求。(1)企业经营及发展良好，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营业务明晰，  有较为成熟的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商业模式 ;(2) 企业提供的产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品或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服务与市场上已存在的同类产品和服务有差别优势，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有望成长为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细分行业核心。</w:t>
            </w:r>
          </w:p>
          <w:p>
            <w:pPr>
              <w:spacing w:before="5" w:line="169" w:lineRule="auto"/>
              <w:ind w:left="24" w:right="18" w:firstLine="2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5.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财务状况要求。(1)企业财务管理制度健全，主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要资产权属清晰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，原则上资产负债率不高于 75%；   (2)  近一年内没有因财政、环保、财务、税务及其他违法、违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为受到县级以上有关部门的处理、处罚；   (3)不存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在重大偿债风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险(如影响持续经营的担保、仲裁及诉讼等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重大或有事项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)和尚未了结的对企业财务、经营及资产状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况造成实质影响的诉讼、仲裁等情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况。</w:t>
            </w:r>
          </w:p>
          <w:p>
            <w:pPr>
              <w:spacing w:before="2" w:line="169" w:lineRule="auto"/>
              <w:ind w:left="26" w:right="33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6.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技术研发能力。(1)企业有从事研究开发的核心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技术团队及研发能力；   (2)拥有与企业主营业务相关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专利技术及知识产权，具有一定技术创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新能力。</w:t>
            </w:r>
          </w:p>
          <w:p>
            <w:pPr>
              <w:spacing w:before="3" w:line="173" w:lineRule="auto"/>
              <w:ind w:left="24" w:right="25" w:firstLine="2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684864" behindDoc="1" locked="0" layoutInCell="1" allowOverlap="1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187960</wp:posOffset>
                  </wp:positionV>
                  <wp:extent cx="7200265" cy="2583180"/>
                  <wp:effectExtent l="0" t="0" r="0" b="0"/>
                  <wp:wrapNone/>
                  <wp:docPr id="45" name="IM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 4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7.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申请较大额投资(3000 万元以上)须同时具备以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件：   (1)申报主体属于统计局或大数据局上规入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统企业，成立时间超过 3 年 ;(2)实缴注册资本不低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1000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万元或净资产不低于 5000 万元。(3)企业最近 3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年连续盈利且年均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净利润不低于 1000 万元，或企业最近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2 年平均营业收入不低于 5000 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元，营业收入增长率不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低于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0% 且年均净利润不低于 500 万元；或者企业上一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年度营业收入在 1 亿元以上，未来 3 年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内有上市计划且已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制定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明确的上市方案，已开展上市前准备工作。(4)技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术型企业拥有专职从事研究开发的核心技术团队，企业从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事研究开发的技术人员占职工总人数的 20% 以上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管理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团队中 50% 以上核心管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理人员或技术团队中 50% 以上核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心技术人员从事相关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行业的工作时间不少于 3 年。</w:t>
            </w:r>
          </w:p>
          <w:p>
            <w:pPr>
              <w:spacing w:before="126" w:line="170" w:lineRule="auto"/>
              <w:ind w:left="3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二、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贵州省农业农村现代化发展基金</w:t>
            </w:r>
          </w:p>
          <w:p>
            <w:pPr>
              <w:tabs>
                <w:tab w:val="left" w:pos="367"/>
              </w:tabs>
              <w:spacing w:before="1" w:line="169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一)项目申报范围</w:t>
            </w:r>
          </w:p>
          <w:p>
            <w:pPr>
              <w:spacing w:line="177" w:lineRule="auto"/>
              <w:ind w:left="13" w:right="26" w:firstLine="2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《省人民政府办公厅关于印发省级政府投资基金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优化整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实施方案的通知》(黔府办发〔2021〕9 号)和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《省级政府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投资基金管委会办公室关于深化“放管服”改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革优化完善“四化”及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生态环保基金运行体制机制的实施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意见》(黔基金办〔2022〕2 号)规定的投资范围，且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被列入基金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负面清单的项目。</w:t>
            </w:r>
          </w:p>
        </w:tc>
      </w:tr>
    </w:tbl>
    <w:p>
      <w:pPr>
        <w:spacing w:before="82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46" o:spid="_x0000_s1046" o:spt="202" type="#_x0000_t202" style="position:absolute;left:0pt;margin-left:410.15pt;margin-top:3.1pt;height:9.9pt;width:30pt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6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47" o:spid="_x0000_s1047" o:spt="202" type="#_x0000_t202" style="position:absolute;left:0pt;margin-left:311.35pt;margin-top:51.85pt;height:374.35pt;width:228.35pt;mso-position-horizontal-relative:page;mso-position-vertical-relative:page;z-index:2516899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39" w:line="165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三、贵州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省文化旅游产业投资基金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63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一)项目实施主体要求</w:t>
                        </w:r>
                      </w:p>
                      <w:p>
                        <w:pPr>
                          <w:spacing w:line="163" w:lineRule="auto"/>
                          <w:ind w:left="26" w:right="26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1. 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织形式。应为依法设立具有独立法人资格的有限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责任公司或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股份有限公司。</w:t>
                        </w:r>
                      </w:p>
                      <w:p>
                        <w:pPr>
                          <w:spacing w:line="164" w:lineRule="auto"/>
                          <w:ind w:left="24" w:right="26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2. 注册地。基金原则上应投资在贵州省内注册的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业，包括基金拟投资的省外企业注册地迁往贵州的以及被 贵州省内企业控股收购的省外企业等。为强化基金招商引 资作用，撬动大型、优质项目落地贵州，基金可投资通过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设立子公司的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形式将重要业务板块地落户贵州(子公司资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产须不低于基金对该企业的对应投资金额中贵州政府出资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部分)的省外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企业，投资省外企业资金规模原则上不超过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金实缴规模的 30%。</w:t>
                        </w:r>
                      </w:p>
                      <w:p>
                        <w:pPr>
                          <w:spacing w:before="1" w:line="163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核心团队。核心团队成员需具有与项目实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施相匹配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的行业背景与技术能力；至少有 3 名成员须具备从事相关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行业的经验或背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景。</w:t>
                        </w:r>
                      </w:p>
                      <w:p>
                        <w:pPr>
                          <w:tabs>
                            <w:tab w:val="left" w:pos="88"/>
                          </w:tabs>
                          <w:spacing w:before="5" w:line="163" w:lineRule="auto"/>
                          <w:ind w:left="18" w:right="12" w:firstLine="28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规范性。(1)建立法人治理结构，不存在股东、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实际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制人违法情形；   (2)明确资产权属关系，具有清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晰的项目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司股权结构设计，不存在重大股权纠纷的情况；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3)具有规范的财务管理制度，具备项目融资和吸引社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资本的条件；   (4)原则上对项目实施主体股权投资占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比不超过该主体总股权的 50%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。</w:t>
                        </w:r>
                      </w:p>
                      <w:p>
                        <w:pPr>
                          <w:spacing w:before="1" w:line="163" w:lineRule="auto"/>
                          <w:ind w:left="26" w:right="26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5. 诉讼、仲裁与行政处罚。公司、股东及核心团队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最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近五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年内不存在犯罪、重大违法违规行为，无尚未了结的</w:t>
                        </w:r>
                      </w:p>
                      <w:p>
                        <w:pPr>
                          <w:spacing w:before="2" w:line="163" w:lineRule="auto"/>
                          <w:ind w:left="28" w:right="26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将会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实质性影响公司财务、经营及资产状况的诉讼、仲裁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况。</w:t>
                        </w:r>
                      </w:p>
                      <w:p>
                        <w:pPr>
                          <w:spacing w:before="2" w:line="163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6. 信用情况及劳动用工与社会保险。公司、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股东及核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心团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队征信情况良好；项目实施主体应按法律规定与员工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订劳动合同，并缴纳社会保险等。</w:t>
                        </w:r>
                      </w:p>
                      <w:p>
                        <w:pPr>
                          <w:spacing w:before="2" w:line="163" w:lineRule="auto"/>
                          <w:ind w:left="26" w:right="30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7. 财务情况：企业总资产不低于 50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00 万元，净资产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低于 3000 万元。</w:t>
                        </w:r>
                      </w:p>
                      <w:p>
                        <w:pPr>
                          <w:spacing w:before="1" w:line="164" w:lineRule="auto"/>
                          <w:ind w:left="24" w:right="26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. 新设立的项目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SPV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公司：   (1)公司注册资本原则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上不低于 300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0 万元，其他出资人须与文旅基金同步实缴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；   (2)具备为文旅基金的投资本金实现保值增值，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并提供良好退出通道保障的基本条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件。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62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二)申报项目具体要求</w:t>
                        </w:r>
                      </w:p>
                      <w:p>
                        <w:pPr>
                          <w:spacing w:before="3" w:line="163" w:lineRule="auto"/>
                          <w:ind w:left="26" w:right="26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1. 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业政策。项目应具有明确的主营业务或产品，符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合国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家及我省文化旅游体育产业政策导向，具备产业化条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件和市场化属性，实现社会效益与经济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效益相统一。</w:t>
                        </w:r>
                      </w:p>
                      <w:p>
                        <w:pPr>
                          <w:spacing w:before="2" w:line="166" w:lineRule="auto"/>
                          <w:ind w:left="24" w:right="26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2. 前期工作。(1)原则上项目需获得项目实施必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的批文或手续：基本建设类项目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需获得项目审批或核准、 备案手续等；非基本建设类项目需获得有关主管部门立项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批复文件；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PPP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目必须进入全国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PPP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综合信息平台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目管理库，并已设立相应的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SPV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公司。(2)项目需具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有清晰的发展规划与实施计划，有完整的商业计划书或可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行性研究报告。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1" w:type="dxa"/>
        <w:tblInd w:w="580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6" w:hRule="atLeast"/>
        </w:trPr>
        <w:tc>
          <w:tcPr>
            <w:tcW w:w="9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vAlign w:val="top"/>
          </w:tcPr>
          <w:p>
            <w:pPr>
              <w:tabs>
                <w:tab w:val="left" w:pos="367"/>
              </w:tabs>
              <w:spacing w:before="78" w:line="168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三)项目申报条件</w:t>
            </w:r>
          </w:p>
          <w:p>
            <w:pPr>
              <w:spacing w:before="1" w:line="169" w:lineRule="auto"/>
              <w:ind w:left="24" w:right="26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产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业政策：产业项目应具有明确的主营业务或主导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产品、清晰的商业模式，符合国家及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我省产业政策导向。</w:t>
            </w:r>
          </w:p>
          <w:p>
            <w:pPr>
              <w:spacing w:before="1" w:line="182" w:lineRule="auto"/>
              <w:ind w:left="26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2. 项目规划：项目需具有清晰的发展规划与实施计划，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有完整的商业计划书或可行性研究报告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。</w:t>
            </w:r>
          </w:p>
          <w:p>
            <w:pPr>
              <w:spacing w:line="16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3. 项目条件：项目应具备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开工建设的必要条件。</w:t>
            </w:r>
          </w:p>
          <w:p>
            <w:pPr>
              <w:spacing w:before="3" w:line="169" w:lineRule="auto"/>
              <w:ind w:left="24" w:right="26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投资计划：项目资金需求与使用计划合理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可行，前 期工作到位，资金来源明确，筹措方式可行；项目自筹资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金原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则不低于项目总投的 15%。</w:t>
            </w:r>
          </w:p>
          <w:p>
            <w:pPr>
              <w:spacing w:before="4" w:line="169" w:lineRule="auto"/>
              <w:ind w:left="26" w:right="25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5. 项目收益：具备产业化条件和市场化属性，具有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可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持续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的现金流及稳定的项目收益，主要经营指标原则上应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保持在行业合理范围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内：项目净现值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NPV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&gt;0；项目内部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收益率原则上需大于 4.6%/ 年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；项目的静态投资回收期不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得高于农业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基金的投资期。</w:t>
            </w:r>
          </w:p>
          <w:p>
            <w:pPr>
              <w:spacing w:before="3" w:line="169" w:lineRule="auto"/>
              <w:ind w:left="24" w:right="26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6. 社会效益：项目实施有助于地方经济社会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持续健康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发展，有效巩固拓展脱贫攻坚成果与乡村振兴有效衔接，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投入运营后可新增带动就业、促进农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户增收。</w:t>
            </w:r>
          </w:p>
          <w:p>
            <w:pPr>
              <w:spacing w:before="1" w:line="170" w:lineRule="auto"/>
              <w:ind w:left="27" w:right="26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7. 生态性：项目建设具有良好的生态性，不会对生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环境产生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不可逆影响；项目建设不涉及生态红线，符合国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空间开发规划。</w:t>
            </w:r>
          </w:p>
          <w:p>
            <w:pPr>
              <w:tabs>
                <w:tab w:val="left" w:pos="367"/>
              </w:tabs>
              <w:spacing w:line="168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四)投资要素</w:t>
            </w:r>
          </w:p>
          <w:p>
            <w:pPr>
              <w:spacing w:before="1" w:line="169" w:lineRule="auto"/>
              <w:ind w:left="3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. 投资主体：原则上与申报主体保持一致。</w:t>
            </w:r>
          </w:p>
          <w:p>
            <w:pPr>
              <w:spacing w:before="1" w:line="16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688960" behindDoc="1" locked="0" layoutInCell="1" allowOverlap="1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78740</wp:posOffset>
                  </wp:positionV>
                  <wp:extent cx="7200265" cy="2583180"/>
                  <wp:effectExtent l="0" t="0" r="0" b="0"/>
                  <wp:wrapNone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2. 投资模式：主要以股权投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资方式进行投资。</w:t>
            </w:r>
          </w:p>
          <w:p>
            <w:pPr>
              <w:spacing w:before="1" w:line="16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3.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投资方式：增资扩股 / 股权转让。</w:t>
            </w:r>
          </w:p>
          <w:p>
            <w:pPr>
              <w:spacing w:before="2" w:line="182" w:lineRule="auto"/>
              <w:ind w:left="26" w:firstLine="27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. 投资限额：基金原则上对受资企业股权投资不控股、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不作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一大股东；基金单个项目的投资比例，不超过基金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立规模的 30%。</w:t>
            </w:r>
          </w:p>
          <w:p>
            <w:pPr>
              <w:tabs>
                <w:tab w:val="left" w:pos="367"/>
              </w:tabs>
              <w:spacing w:before="1" w:line="170" w:lineRule="auto"/>
              <w:ind w:left="24" w:right="26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(五)估值方式：原则上国有企业、国有控股企业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投资决议明确的投资基准日的审计报告或国资主管部门审 核确定的净资产为基准，确定基金持股比例；国有控股企 业对投资前公司估值有异议的，以及被投企业为民营企业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的，聘请具有资质的评估机构进行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评估。</w:t>
            </w:r>
          </w:p>
          <w:p>
            <w:pPr>
              <w:tabs>
                <w:tab w:val="left" w:pos="367"/>
              </w:tabs>
              <w:spacing w:before="1" w:line="169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六)投资期限：原则上不超过基金存续期限。</w:t>
            </w:r>
          </w:p>
          <w:p>
            <w:pPr>
              <w:tabs>
                <w:tab w:val="left" w:pos="367"/>
              </w:tabs>
              <w:spacing w:before="2" w:line="169" w:lineRule="auto"/>
              <w:ind w:left="26" w:right="30" w:firstLine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七)投资款拨付：原则上基金拨款应落实投决会要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求的条件后方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可拨付。</w:t>
            </w:r>
          </w:p>
          <w:p>
            <w:pPr>
              <w:tabs>
                <w:tab w:val="left" w:pos="367"/>
              </w:tabs>
              <w:spacing w:before="1" w:line="169" w:lineRule="auto"/>
              <w:ind w:left="27" w:right="26" w:firstLine="2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八)投后管理：原则上基金享有向受资企业委派董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事、监事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或其他高级管理人员的权利，根据项目实际情况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是否委派。</w:t>
            </w:r>
          </w:p>
          <w:p>
            <w:pPr>
              <w:tabs>
                <w:tab w:val="left" w:pos="367"/>
              </w:tabs>
              <w:spacing w:before="1" w:line="169" w:lineRule="auto"/>
              <w:ind w:left="24" w:right="27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九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)投资回报：根据项目情况可选择同股同权、优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先分红、业绩对赌等方式获取投资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回报。</w:t>
            </w:r>
          </w:p>
          <w:p>
            <w:pPr>
              <w:tabs>
                <w:tab w:val="left" w:pos="367"/>
              </w:tabs>
              <w:spacing w:before="2" w:line="184" w:lineRule="auto"/>
              <w:ind w:left="27" w:right="26" w:firstLine="2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十)退出机制：可通过上市退出、回购退出、向第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三方转让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退出、清算退出等机制，但原则上不能新增地方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债务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，相关交易条款必须合法合规。</w:t>
            </w:r>
          </w:p>
        </w:tc>
      </w:tr>
    </w:tbl>
    <w:p>
      <w:pPr>
        <w:spacing w:before="82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48" o:spid="_x0000_s1048" o:spt="202" type="#_x0000_t202" style="position:absolute;left:0pt;margin-left:410.15pt;margin-top:3.1pt;height:9.9pt;width:30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7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49" o:spid="_x0000_s1049" o:spt="202" type="#_x0000_t202" style="position:absolute;left:0pt;margin-left:311.35pt;margin-top:51.85pt;height:374.35pt;width:228.35pt;mso-position-horizontal-relative:page;mso-position-vertical-relative:page;z-index:2516940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tabs>
                            <w:tab w:val="left" w:pos="367"/>
                          </w:tabs>
                          <w:spacing w:before="48" w:line="158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二)项目申报要求</w:t>
                        </w:r>
                      </w:p>
                      <w:p>
                        <w:pPr>
                          <w:spacing w:line="159" w:lineRule="auto"/>
                          <w:ind w:left="3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1. 项目应符合国家相关规定及行业政策标准。</w:t>
                        </w:r>
                      </w:p>
                      <w:p>
                        <w:pPr>
                          <w:spacing w:line="172" w:lineRule="auto"/>
                          <w:ind w:left="27" w:firstLine="27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2. 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符合本指南规定的投资领域， 市场潜力较大，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射带动能力强，具备较强的市场化特征和市场竞争力。</w:t>
                        </w:r>
                      </w:p>
                      <w:p>
                        <w:pPr>
                          <w:spacing w:before="2" w:line="159" w:lineRule="auto"/>
                          <w:ind w:left="27" w:right="26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项目建设应守住生态和发展两条底线，不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得对生态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环境产生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不可逆的影响、不得涉及生态红线，应符合国土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开发规划。</w:t>
                        </w:r>
                      </w:p>
                      <w:p>
                        <w:pPr>
                          <w:spacing w:before="3" w:line="159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4. 不得新增地方政府债会稳定与经济的健康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可持续发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展，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对地方新型城镇化转型升级具有促进作用，可带动就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和创造税收。</w:t>
                        </w:r>
                      </w:p>
                      <w:p>
                        <w:pPr>
                          <w:spacing w:before="1" w:line="159" w:lineRule="auto"/>
                          <w:ind w:left="26" w:right="26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5. 项目盈利模式应包含资产自持经营，通过资产管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和运营来提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供稳定现金流。</w:t>
                        </w:r>
                      </w:p>
                      <w:p>
                        <w:pPr>
                          <w:spacing w:before="4" w:line="159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6. 项目应有完整的商业计划书或可行性研究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报告，项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目建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设应有切实可行的资金筹集计划和使用计划，项目运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营应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有合理的现金流支撑，项目投资应有合理的资金收益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及退出机制，保障城镇化投资基金投资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收益和按期退出。</w:t>
                        </w:r>
                      </w:p>
                      <w:p>
                        <w:pPr>
                          <w:spacing w:before="3" w:line="159" w:lineRule="auto"/>
                          <w:ind w:left="27" w:right="25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7. 公司核心团队成员需具有与项目实施相匹配的行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景与技术能力，至少有 3 名成员须具备从事相关行业的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经验或背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景，高级管理人员和核心技术人员具有一定的稳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性。</w:t>
                        </w:r>
                      </w:p>
                      <w:p>
                        <w:pPr>
                          <w:spacing w:before="1" w:line="160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8. 城市更新类项目，须符合《住房和城乡建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设部关于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在实施城市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新行动中防止大拆大建问题的通知》(建科</w:t>
                        </w:r>
                      </w:p>
                      <w:p>
                        <w:pPr>
                          <w:spacing w:before="1" w:line="158" w:lineRule="auto"/>
                          <w:ind w:left="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2021〕63 号)有关规定。</w:t>
                        </w:r>
                      </w:p>
                      <w:p>
                        <w:pPr>
                          <w:spacing w:before="1" w:line="159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9. 涉及棚户区、老旧小区、背街小巷、城市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管网改造</w:t>
                        </w:r>
                      </w:p>
                      <w:p>
                        <w:pPr>
                          <w:spacing w:before="1" w:line="160" w:lineRule="auto"/>
                          <w:ind w:left="27" w:right="26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和保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障性租赁住房项目的，原则上应纳入主管部门确定的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划任务。</w:t>
                        </w:r>
                      </w:p>
                      <w:p>
                        <w:pPr>
                          <w:spacing w:line="159" w:lineRule="auto"/>
                          <w:ind w:left="27" w:right="25" w:firstLine="28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10.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PPP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项目须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进入全国 PPP 综合信息平台项目管理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和贵州省 PPP 监测服务平台。</w:t>
                        </w:r>
                      </w:p>
                      <w:p>
                        <w:pPr>
                          <w:spacing w:before="1" w:line="204" w:lineRule="auto"/>
                          <w:ind w:left="3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11.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满足行业主管部门、基金管理人的其他要求。</w:t>
                        </w:r>
                      </w:p>
                      <w:p>
                        <w:pPr>
                          <w:spacing w:before="115" w:line="161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五、贵州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省生态环保发展投资基金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1" w:line="158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一)申报主体要求。</w:t>
                        </w:r>
                      </w:p>
                      <w:p>
                        <w:pPr>
                          <w:spacing w:before="1" w:line="159" w:lineRule="auto"/>
                          <w:ind w:left="27" w:right="26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应为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经工商行政管理机关或主管机关核准登记的公司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或企业，如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申报主体为已存续企业，具体要求如下：</w:t>
                        </w:r>
                      </w:p>
                      <w:p>
                        <w:pPr>
                          <w:spacing w:before="4" w:line="159" w:lineRule="auto"/>
                          <w:ind w:left="26" w:right="24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1. 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则上项目申报主体与实施主体应保持一致 ; 法人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治理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结构完善，生产经营或业务开展情况良好；财务管理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制度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健全，财务状况经会计师事务所审计，会计信用、纳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税信用、银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行信用良好。</w:t>
                        </w:r>
                      </w:p>
                      <w:p>
                        <w:pPr>
                          <w:spacing w:before="2" w:line="159" w:lineRule="auto"/>
                          <w:ind w:left="27" w:right="30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2. 公司实收资本原则上不低于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1000 万元，法人治理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结构完善，生产经营或业务开展情况良好。</w:t>
                        </w:r>
                      </w:p>
                      <w:p>
                        <w:pPr>
                          <w:spacing w:before="1" w:line="159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企业具备为投资人的投资实现保值增值，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并提供良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好退出通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道保障的基本条件。</w:t>
                        </w:r>
                      </w:p>
                      <w:p>
                        <w:pPr>
                          <w:spacing w:before="1" w:line="165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4. 企业未列入有关部门发布的负面清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单或限批名单；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原则上近 3 年未因财政、环保、财务及其他违法、违规行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为受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到县级以上财政部门及相关行政执法、监管部门的处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处罚。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1" w:type="dxa"/>
        <w:tblInd w:w="575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6" w:hRule="atLeast"/>
        </w:trPr>
        <w:tc>
          <w:tcPr>
            <w:tcW w:w="965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vAlign w:val="top"/>
          </w:tcPr>
          <w:p>
            <w:pPr>
              <w:spacing w:before="46" w:line="160" w:lineRule="auto"/>
              <w:ind w:left="24" w:right="26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3. 项目模式。项目具有较强的产业化属性和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市场化特 征，产品或服务有明确的目标市场，具有较强的市场竞争 力、稳定现金流和可持续经营能力。项目实施主体应具备 权属清晰的资产，完善明确的产权手续，具备开放合作的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股权结构，具有股权投资基金进入的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良好条件。</w:t>
            </w:r>
          </w:p>
          <w:p>
            <w:pPr>
              <w:spacing w:line="160" w:lineRule="auto"/>
              <w:ind w:left="26" w:right="26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预期经济效益。项目主要经营指标原则上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应保持在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 xml:space="preserve">业合理范围内。(1)项目净现值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NPV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&gt;0；   (2)基金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的预期投资收益率大于 4.65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%/ 年；   (3)项目的静态投资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回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收期不得长于文旅基金的投资期。</w:t>
            </w:r>
          </w:p>
          <w:p>
            <w:pPr>
              <w:spacing w:before="2" w:line="159" w:lineRule="auto"/>
              <w:ind w:left="24" w:right="27" w:firstLine="2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5. 社会效益：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项目实施有助于当地社会稳定与经济的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健康可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持续发展，对地方产业结构转型升级具有明显的促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作用，投入运营后预计可新增带动一批就业岗位和创造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新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增税收。</w:t>
            </w:r>
          </w:p>
          <w:p>
            <w:pPr>
              <w:spacing w:line="160" w:lineRule="auto"/>
              <w:ind w:left="27" w:right="26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6. 生态性：牢牢守住生态和发展两条底线，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项目建设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有良好的生态性，不会对生态环境产生不可逆的影响；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项目建设不涉及生态红线，符合国土空间开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发规划。</w:t>
            </w:r>
          </w:p>
          <w:p>
            <w:pPr>
              <w:spacing w:line="159" w:lineRule="auto"/>
              <w:ind w:left="26" w:right="26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7. 退出机制。项目应具有清晰的股权投资基金退出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机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制，在投资协议等相关协议里进行明确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约定。</w:t>
            </w:r>
          </w:p>
          <w:p>
            <w:pPr>
              <w:spacing w:before="2" w:line="174" w:lineRule="auto"/>
              <w:ind w:left="34" w:right="26" w:firstLine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8. 其他要求。项目资本金原则上不得低于项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目总投资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的 20%。项目资金需求与使用计划合理可行，融资来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明确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，筹措方式可行。</w:t>
            </w:r>
          </w:p>
          <w:p>
            <w:pPr>
              <w:spacing w:before="116" w:line="161" w:lineRule="auto"/>
              <w:ind w:left="3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四、贵州省新型城镇化投资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基金</w:t>
            </w:r>
          </w:p>
          <w:p>
            <w:pPr>
              <w:tabs>
                <w:tab w:val="left" w:pos="367"/>
              </w:tabs>
              <w:spacing w:line="158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(一)主体要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求</w:t>
            </w:r>
          </w:p>
          <w:p>
            <w:pPr>
              <w:spacing w:before="1" w:line="172" w:lineRule="auto"/>
              <w:ind w:left="27" w:firstLine="286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drawing>
                <wp:anchor distT="0" distB="0" distL="0" distR="0" simplePos="0" relativeHeight="251693056" behindDoc="1" locked="0" layoutInCell="1" allowOverlap="1">
                  <wp:simplePos x="0" y="0"/>
                  <wp:positionH relativeFrom="column">
                    <wp:posOffset>-979170</wp:posOffset>
                  </wp:positionH>
                  <wp:positionV relativeFrom="paragraph">
                    <wp:posOffset>34290</wp:posOffset>
                  </wp:positionV>
                  <wp:extent cx="7200265" cy="2583180"/>
                  <wp:effectExtent l="0" t="0" r="0" b="0"/>
                  <wp:wrapNone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1. 在贵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省内注册的企业；注册地拟迁往贵州的企业，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被贵州省内企业控股收购的省外企业；通过设立子公司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的形式将重要业务板块落户贵州的企业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。</w:t>
            </w:r>
          </w:p>
          <w:p>
            <w:pPr>
              <w:spacing w:before="1" w:line="159" w:lineRule="auto"/>
              <w:ind w:left="24" w:right="51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2. 股权结构清晰，实际控制人和最终受益人可识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别，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股权不存在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权属纠纷。</w:t>
            </w:r>
          </w:p>
          <w:p>
            <w:pPr>
              <w:spacing w:before="1" w:line="172" w:lineRule="auto"/>
              <w:ind w:left="26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3. 法人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理结构完善， 生产经营或业务开展情况良好，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清晰的商业模式。</w:t>
            </w:r>
          </w:p>
          <w:p>
            <w:pPr>
              <w:spacing w:line="172" w:lineRule="auto"/>
              <w:ind w:left="26" w:firstLine="27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 xml:space="preserve"> 未列入有关部门发布的负面清单或限批名单，且近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3 年没有因财政、环保、财务及其他违法、违规行为受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到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县级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以上财政部门及相关行政执法、监管部门的处理处罚。</w:t>
            </w:r>
          </w:p>
          <w:p>
            <w:pPr>
              <w:spacing w:line="172" w:lineRule="auto"/>
              <w:ind w:left="24" w:firstLine="283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5. 申报企业、股东及核心团队经营合法合规，征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情况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 xml:space="preserve">良好，近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 xml:space="preserve"> 年内不存在犯罪、重大违法违规行为；不存在将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3"/>
                <w:szCs w:val="13"/>
              </w:rPr>
              <w:t>会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3"/>
                <w:szCs w:val="13"/>
              </w:rPr>
              <w:t>实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3"/>
                <w:szCs w:val="13"/>
              </w:rPr>
              <w:t>质性影响公司财务、经营及资产状况的未结诉讼、仲裁等。</w:t>
            </w:r>
          </w:p>
          <w:p>
            <w:pPr>
              <w:spacing w:before="2" w:line="159" w:lineRule="auto"/>
              <w:ind w:left="26" w:right="26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6. 不存在重大偿债风险、影响持续经营的担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保、诉讼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及仲裁等重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大或有事项。</w:t>
            </w:r>
          </w:p>
          <w:p>
            <w:pPr>
              <w:spacing w:line="164" w:lineRule="auto"/>
              <w:ind w:left="26" w:right="18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7. 项目申报企业若为新设立的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SPV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公司(即发起方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投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资方设立的项目公司)具体要求如下：   (1)应为经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工商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行政管理机关或主管机关核准登记的设立在贵州的公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司；(2)公司注册资本原则上不低于 1000 万元，基金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完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成投资后，其他股东方应在规定时间内实缴到位；   (3)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为投资人的投资实现保值增值，并提供良好退出通道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保障的基本条件。</w:t>
            </w:r>
          </w:p>
        </w:tc>
      </w:tr>
    </w:tbl>
    <w:p>
      <w:pPr>
        <w:spacing w:before="82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50" o:spid="_x0000_s1050" o:spt="202" type="#_x0000_t202" style="position:absolute;left:0pt;margin-left:410.15pt;margin-top:3pt;height:10pt;width:30pt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17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16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8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51" o:spid="_x0000_s1051" o:spt="202" type="#_x0000_t202" style="position:absolute;left:0pt;margin-left:310.8pt;margin-top:51.85pt;height:374.35pt;width:228.35pt;mso-position-horizontal-relative:page;mso-position-vertical-relative:page;z-index:251698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33" w:line="172" w:lineRule="auto"/>
                          <w:ind w:left="24" w:right="26" w:firstLine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低污染煤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电机、生物质耦合供热、天然气基础设施建设等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绿色能源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企业；   (3)城乡污水管网、污水收集处理设施、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污泥无害化资源化处置设施、生活垃圾焚烧发电、危险废 物集中处置、医疗废物、餐厨垃圾资源化利用等城镇环境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设施相关企业；   (4)新能源汽车充换电、加氢等配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套基础设施，温拌沥青、智能通风、辅助动力替代和节能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灯具、隔声屏障等基础生态环保交通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基础设施相关企业。</w:t>
                        </w:r>
                      </w:p>
                      <w:p>
                        <w:pPr>
                          <w:spacing w:line="171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. 生态环境导向的开发模式(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EOD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)类</w:t>
                        </w:r>
                      </w:p>
                      <w:p>
                        <w:pPr>
                          <w:spacing w:before="2" w:line="172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生态文明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思想为引领，以可持续发展为目标，以生态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保护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和环境治理为基础，以特色产业运营为支撑，以区域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综合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开发为载体，采取产业链延伸、联合经营、组合开发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等方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式，将公益性较强、收益性差的生态环境治理项目与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收益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较好的关联产业有效融合，统筹推进，一体化实施的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相关企业。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68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四)项目准入要求</w:t>
                        </w:r>
                      </w:p>
                      <w:p>
                        <w:pPr>
                          <w:spacing w:line="185" w:lineRule="auto"/>
                          <w:ind w:left="27" w:firstLine="286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 xml:space="preserve"> 项目应符合本指南规定的投资领域， 市场潜力较大，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辐射带动能力强，预期效益好；</w:t>
                        </w:r>
                      </w:p>
                      <w:p>
                        <w:pPr>
                          <w:spacing w:before="2" w:line="171" w:lineRule="auto"/>
                          <w:ind w:left="27" w:right="26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项目应符合我省国民经济和社会发展规划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、产业规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划、土地利用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总体规划、环境保护规划等；</w:t>
                        </w:r>
                      </w:p>
                      <w:p>
                        <w:pPr>
                          <w:spacing w:before="3" w:line="171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项目应完成立项、环评审批等相关手续。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对因特殊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原因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未及时办理相关手续的，可先行申报，但需补充情况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(正式投资协议签署前必须完成相关手续)；</w:t>
                        </w:r>
                      </w:p>
                      <w:p>
                        <w:pPr>
                          <w:spacing w:line="185" w:lineRule="auto"/>
                          <w:ind w:left="26" w:firstLine="27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4.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有完整的商业计划书或可行性研究报告，项目建设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有切实可行的资金筹集计划和使用计划，项目运营应有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合理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的现金流支撑，项目投资应有合理的资金收益及退出，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障基金投资收益和按期退出；</w:t>
                        </w:r>
                      </w:p>
                      <w:p>
                        <w:pPr>
                          <w:spacing w:before="1" w:line="171" w:lineRule="auto"/>
                          <w:ind w:left="24" w:right="29" w:firstLine="28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5. 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筹资金不得低于项目总投资的 10%；所实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施项目应与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申报主体主营业务一致；</w:t>
                        </w:r>
                      </w:p>
                      <w:p>
                        <w:pPr>
                          <w:spacing w:before="3" w:line="171" w:lineRule="auto"/>
                          <w:ind w:left="24" w:right="27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6. 原则上基金投资按照项目总投的 20% 匹配，基金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投资金额最高不超过项目总投的 50%，且不超过项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报主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体净资产的 50%；</w:t>
                        </w:r>
                      </w:p>
                      <w:p>
                        <w:pPr>
                          <w:spacing w:before="2" w:line="171" w:lineRule="auto"/>
                          <w:ind w:left="27" w:right="12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7. 核心团队成员需具有与项目实施相匹配的行业背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与技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术能力；至少有 3 名成员须具备从事相关行业的经验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或背景。高级管理人员和核心技术人员具有一定的稳定性；</w:t>
                        </w:r>
                      </w:p>
                      <w:p>
                        <w:pPr>
                          <w:spacing w:before="1" w:line="185" w:lineRule="auto"/>
                          <w:ind w:left="26" w:firstLine="27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 xml:space="preserve"> 主营业务明晰、有清晰的商业模式(含生产、采购、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售、盈利模式等 )，拥有权属清晰、完整的专利技术及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知识产权、具有一定的技术研发或创新能力；</w:t>
                        </w:r>
                      </w:p>
                      <w:p>
                        <w:pPr>
                          <w:spacing w:before="2" w:line="171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9. 项目财务指标可预期、可持续，能够实现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生态基金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预期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投资收益，项目预期经济效益主要指标原则上应保持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在行业合理范围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内。</w:t>
                        </w:r>
                      </w:p>
                      <w:p>
                        <w:pPr>
                          <w:spacing w:before="2" w:line="173" w:lineRule="auto"/>
                          <w:ind w:left="24" w:right="25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. 生态保护和环境治理类项目，优先投资采取 EOD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模式的项目；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PPP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目，必须进入全国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PPP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综合信息平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台项目管理库。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1" w:type="dxa"/>
        <w:tblInd w:w="580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1" w:hRule="atLeast"/>
        </w:trPr>
        <w:tc>
          <w:tcPr>
            <w:tcW w:w="965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vAlign w:val="top"/>
          </w:tcPr>
          <w:p>
            <w:pPr>
              <w:spacing w:before="25" w:line="159" w:lineRule="auto"/>
              <w:ind w:left="26" w:right="26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5. 不存在重大偿债风险影响持续经营的担保、诉讼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及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仲裁等重大或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有事项。</w:t>
            </w:r>
          </w:p>
          <w:p>
            <w:pPr>
              <w:tabs>
                <w:tab w:val="left" w:pos="367"/>
              </w:tabs>
              <w:spacing w:line="154" w:lineRule="exact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二)新设立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SPV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要求</w:t>
            </w:r>
          </w:p>
          <w:p>
            <w:pPr>
              <w:spacing w:line="170" w:lineRule="auto"/>
              <w:ind w:left="30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 xml:space="preserve">如申报主体为新设立的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SPV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 xml:space="preserve"> 公司，具体要求如下：</w:t>
            </w:r>
          </w:p>
          <w:p>
            <w:pPr>
              <w:spacing w:line="170" w:lineRule="auto"/>
              <w:ind w:left="26" w:right="26" w:firstLine="28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. 应为经工商行政管理机关或主管机关核准登记的设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在贵州的公司。</w:t>
            </w:r>
          </w:p>
          <w:p>
            <w:pPr>
              <w:spacing w:line="170" w:lineRule="auto"/>
              <w:ind w:left="24" w:right="28" w:firstLine="283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2.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公司注册资本原则上不低于 1000 万元，基金完成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投资后，其他股东方应在规定时间内实缴到位。</w:t>
            </w:r>
          </w:p>
          <w:p>
            <w:pPr>
              <w:spacing w:line="170" w:lineRule="auto"/>
              <w:ind w:left="37" w:right="26" w:firstLine="270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 xml:space="preserve"> 具备为投资人的投资实现保值增值，并提供良好退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出通道保障的基本条件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。</w:t>
            </w:r>
          </w:p>
          <w:p>
            <w:pPr>
              <w:tabs>
                <w:tab w:val="left" w:pos="367"/>
              </w:tabs>
              <w:spacing w:before="1" w:line="168" w:lineRule="auto"/>
              <w:ind w:left="29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3"/>
                <w:szCs w:val="13"/>
              </w:rPr>
              <w:t>(三)基金投资区域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。</w:t>
            </w:r>
          </w:p>
          <w:p>
            <w:pPr>
              <w:spacing w:before="7" w:line="157" w:lineRule="auto"/>
              <w:ind w:left="26" w:right="26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基金原则上应投资在贵州省内注册的企业，包括基金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拟投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资的省外企业注册地迁往贵州的以及被贵州省内企业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控股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收购的省外企业等。为强化基金招商引资作用，撬动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大型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、优质项目落地贵州，基金可投资通过设立子公司的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形式将重要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务板块地落户贵州(子公司资产须不低于基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金对该企业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对应投资金额中贵州政府出资部分)的省外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，投资省外企业资金规模原则上不超过基金实缴规模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30%。</w:t>
            </w:r>
          </w:p>
          <w:p>
            <w:pPr>
              <w:tabs>
                <w:tab w:val="left" w:pos="367"/>
              </w:tabs>
              <w:spacing w:line="170" w:lineRule="auto"/>
              <w:ind w:left="29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3"/>
                <w:szCs w:val="13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3"/>
                <w:szCs w:val="13"/>
              </w:rPr>
              <w:t>四)行业准入要求</w:t>
            </w:r>
          </w:p>
          <w:p>
            <w:pPr>
              <w:spacing w:line="170" w:lineRule="auto"/>
              <w:ind w:left="24" w:right="26" w:firstLine="293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drawing>
                <wp:anchor distT="0" distB="0" distL="0" distR="0" simplePos="0" relativeHeight="251697152" behindDoc="1" locked="0" layoutInCell="1" allowOverlap="1">
                  <wp:simplePos x="0" y="0"/>
                  <wp:positionH relativeFrom="column">
                    <wp:posOffset>-982980</wp:posOffset>
                  </wp:positionH>
                  <wp:positionV relativeFrom="paragraph">
                    <wp:posOffset>479425</wp:posOffset>
                  </wp:positionV>
                  <wp:extent cx="7200265" cy="2583180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“在生态文明建设上出新绩”为总要求，以守护好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优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良生态环境为总目标，牢牢守好发展和生态两条底线。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生态基金围绕“四新”主攻“四化”，推动绿色低碳循环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经济发展，全力在巩固提升优良生态环境质量、污染防治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攻坚、生态保护创建、推动绿色发展、生态文明制度建设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上出新绩，创造就业机会、增加财税收入，努力开创百姓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富、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生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态美的多彩贵州新未来。基金投资行业准入如下：</w:t>
            </w:r>
          </w:p>
          <w:p>
            <w:pPr>
              <w:spacing w:line="170" w:lineRule="auto"/>
              <w:ind w:left="24" w:firstLine="28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1. 绿色低碳循环发展的生产体系类。(1)工业企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绿色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化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、清洁化改造，工业固体废物无害化、减量化综合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利用等工业绿色升级相关企业；(2)生态种植、生态养殖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生态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循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环大生态、林业循环经济、林业开发等大生态绿色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发展相关企业；    (3)能源管理、节水管理、环境污染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三方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理、环境托管服务、能源托管服务等绿色环保产业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相关企业；    (4)公共设施共建共享、能源梯级利用、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源循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利用和污染物集中安全处置、危险废物集中处置设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施等产业园区和产业集群循环化服务企业；(5)绿色设计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绿色材料、绿色采购、绿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色制造工艺、绿色包装、绿色运输、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废弃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产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品回收处理等绿色供应链企业；</w:t>
            </w:r>
          </w:p>
          <w:p>
            <w:pPr>
              <w:spacing w:before="1" w:line="170" w:lineRule="auto"/>
              <w:ind w:left="26" w:right="26" w:firstLine="28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6"/>
                <w:sz w:val="13"/>
                <w:szCs w:val="13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. 绿色低碳循环发展的流通体系类。(1)新能源或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清洁能源汽车、智慧仓储、智慧运输、标准化托盘循环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共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用等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绿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色物流企业；   (2)再生资源区域交易中心，  废纸、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废塑料、废旧轮胎、废金属、废玻璃、废旧家电等再生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回收利用企业；</w:t>
            </w:r>
          </w:p>
          <w:p>
            <w:pPr>
              <w:spacing w:before="2" w:line="172" w:lineRule="auto"/>
              <w:ind w:left="26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3"/>
                <w:szCs w:val="13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. 基础设施绿色升级类。(1)石漠化、荒漠化生态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 xml:space="preserve">修复，  区域流域环境要素整治，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山水林田湖草系统修复、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污染场地及矿山修复等生态环境修复企业；(2)风电、光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伏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、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水能、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地热能、海洋能、 氢能、生物质能、光热等新能源，</w:t>
            </w:r>
          </w:p>
        </w:tc>
      </w:tr>
    </w:tbl>
    <w:p>
      <w:pPr>
        <w:spacing w:before="57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52" o:spid="_x0000_s1052" o:spt="202" type="#_x0000_t202" style="position:absolute;left:0pt;margin-left:410.15pt;margin-top:1.85pt;height:9.9pt;width:30pt;z-index:251699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1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53" o:spid="_x0000_s1053" o:spt="202" type="#_x0000_t202" style="position:absolute;left:0pt;margin-left:310.8pt;margin-top:51.85pt;height:341.95pt;width:228.8pt;mso-position-horizontal-relative:page;mso-position-vertical-relative:page;z-index:2517022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1829"/>
                    <w:gridCol w:w="495"/>
                    <w:gridCol w:w="680"/>
                    <w:gridCol w:w="340"/>
                    <w:gridCol w:w="89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53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line="41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12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53" w:line="207" w:lineRule="auto"/>
                          <w:ind w:left="24" w:right="119" w:firstLine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项目涉及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林地、耕地、自然 保护区、河流等需要取得相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门手续(涉及项目企业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提供)</w:t>
                        </w:r>
                      </w:p>
                    </w:tc>
                    <w:tc>
                      <w:tcPr>
                        <w:tcW w:w="49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8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line="3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exact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position w:val="-1"/>
                            <w:sz w:val="14"/>
                            <w:szCs w:val="14"/>
                          </w:rPr>
                          <w:t>13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84" w:line="164" w:lineRule="auto"/>
                          <w:ind w:left="24" w:right="113" w:firstLine="1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国有土地有偿使用合同和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让地价款(土地使用权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出让金、拆迁补偿费、城市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设施建设费等)缴交凭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(涉及项目企业需提供)</w:t>
                        </w:r>
                      </w:p>
                    </w:tc>
                    <w:tc>
                      <w:tcPr>
                        <w:tcW w:w="495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37" w:lineRule="exact"/>
                          <w:ind w:left="3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position w:val="-1"/>
                            <w:sz w:val="14"/>
                            <w:szCs w:val="14"/>
                          </w:rPr>
                          <w:t>纸质材</w:t>
                        </w:r>
                      </w:p>
                      <w:p>
                        <w:pPr>
                          <w:spacing w:line="164" w:lineRule="auto"/>
                          <w:ind w:left="107" w:right="33" w:hanging="7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料加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章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61" w:lineRule="auto"/>
                          <w:ind w:left="6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高级认证</w:t>
                        </w:r>
                      </w:p>
                      <w:p>
                        <w:pPr>
                          <w:spacing w:line="182" w:lineRule="auto"/>
                          <w:ind w:left="274" w:right="55" w:hanging="21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申请 书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89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8" w:lineRule="auto"/>
                          <w:ind w:left="11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请人可通</w:t>
                        </w:r>
                      </w:p>
                      <w:p>
                        <w:pPr>
                          <w:spacing w:line="159" w:lineRule="auto"/>
                          <w:ind w:left="9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过贵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州省级</w:t>
                        </w:r>
                      </w:p>
                      <w:p>
                        <w:pPr>
                          <w:spacing w:line="161" w:lineRule="auto"/>
                          <w:ind w:left="9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政府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投资基</w:t>
                        </w:r>
                      </w:p>
                      <w:p>
                        <w:pPr>
                          <w:spacing w:line="159" w:lineRule="auto"/>
                          <w:ind w:left="9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金信息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管理</w:t>
                        </w:r>
                      </w:p>
                      <w:p>
                        <w:pPr>
                          <w:spacing w:before="1" w:line="158" w:lineRule="auto"/>
                          <w:ind w:left="17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统下载</w:t>
                        </w:r>
                      </w:p>
                      <w:p>
                        <w:pPr>
                          <w:spacing w:before="1" w:line="159" w:lineRule="auto"/>
                          <w:ind w:left="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“四化”及</w:t>
                        </w:r>
                      </w:p>
                      <w:p>
                        <w:pPr>
                          <w:spacing w:line="172" w:lineRule="auto"/>
                          <w:ind w:left="61" w:firstLine="35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态环保基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遴选标准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及申报指南》</w:t>
                        </w:r>
                      </w:p>
                      <w:p>
                        <w:pPr>
                          <w:spacing w:before="1" w:line="171" w:lineRule="auto"/>
                          <w:ind w:left="305" w:right="92" w:hanging="21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照准备材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1" w:line="157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14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34" w:line="198" w:lineRule="auto"/>
                          <w:ind w:left="26" w:right="119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设用地规划许可证(涉及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目企业需提供)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0" w:line="158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15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25" w:line="217" w:lineRule="auto"/>
                          <w:ind w:left="26" w:right="119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筑工程规划许可证(涉及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目企业需提供)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2" w:line="156" w:lineRule="exact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position w:val="-1"/>
                            <w:sz w:val="14"/>
                            <w:szCs w:val="14"/>
                          </w:rPr>
                          <w:t>16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27" w:line="217" w:lineRule="auto"/>
                          <w:ind w:left="26" w:right="119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筑工程施工许可证(涉及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目企业需提供)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3" w:line="158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17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26" w:line="217" w:lineRule="auto"/>
                          <w:ind w:left="25" w:right="119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经营许可证(涉及项目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4" w:line="156" w:lineRule="exact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position w:val="-1"/>
                            <w:sz w:val="14"/>
                            <w:szCs w:val="14"/>
                          </w:rPr>
                          <w:t>18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27" w:line="188" w:lineRule="auto"/>
                          <w:ind w:left="25" w:right="119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外商投资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企业批准证书、外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投资企业外汇登记证(涉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及项目企业需提供)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3" w:line="157" w:lineRule="exact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position w:val="-1"/>
                            <w:sz w:val="14"/>
                            <w:szCs w:val="14"/>
                          </w:rPr>
                          <w:t>19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27" w:line="217" w:lineRule="auto"/>
                          <w:ind w:left="26" w:right="119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出口企业资格证书(涉及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目企业需提供)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3" w:line="158" w:lineRule="auto"/>
                          <w:ind w:left="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20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30" w:line="217" w:lineRule="auto"/>
                          <w:ind w:left="27" w:right="114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7"/>
                            <w:sz w:val="14"/>
                            <w:szCs w:val="14"/>
                          </w:rPr>
                          <w:t>排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污许可证、污水处理许可证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等(涉及项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目企业需提供)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before="255" w:line="157" w:lineRule="auto"/>
                          <w:ind w:left="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21</w:t>
                        </w:r>
                      </w:p>
                    </w:tc>
                    <w:tc>
                      <w:tcPr>
                        <w:tcW w:w="1829" w:type="dxa"/>
                        <w:vAlign w:val="top"/>
                      </w:tcPr>
                      <w:p>
                        <w:pPr>
                          <w:spacing w:before="127" w:line="209" w:lineRule="auto"/>
                          <w:ind w:left="25" w:right="11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行业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主管部门、基金管理人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认为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必要的其他材料</w:t>
                        </w:r>
                      </w:p>
                    </w:tc>
                    <w:tc>
                      <w:tcPr>
                        <w:tcW w:w="495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80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1829"/>
        <w:gridCol w:w="495"/>
        <w:gridCol w:w="680"/>
        <w:gridCol w:w="340"/>
        <w:gridCol w:w="89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6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94" w:type="dxa"/>
            <w:vAlign w:val="top"/>
          </w:tcPr>
          <w:p>
            <w:pPr>
              <w:spacing w:before="25" w:line="161" w:lineRule="auto"/>
              <w:ind w:left="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64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1829" w:type="dxa"/>
            <w:vAlign w:val="top"/>
          </w:tcPr>
          <w:p>
            <w:pPr>
              <w:spacing w:before="101" w:line="183" w:lineRule="auto"/>
              <w:ind w:left="6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495" w:type="dxa"/>
            <w:vAlign w:val="top"/>
          </w:tcPr>
          <w:p>
            <w:pPr>
              <w:spacing w:before="22" w:line="163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5" w:lineRule="auto"/>
              <w:ind w:left="1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80" w:type="dxa"/>
            <w:vAlign w:val="top"/>
          </w:tcPr>
          <w:p>
            <w:pPr>
              <w:spacing w:before="24" w:line="163" w:lineRule="auto"/>
              <w:ind w:left="63" w:right="55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340" w:type="dxa"/>
            <w:vAlign w:val="top"/>
          </w:tcPr>
          <w:p>
            <w:pPr>
              <w:spacing w:before="20" w:line="165" w:lineRule="auto"/>
              <w:ind w:left="29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892" w:type="dxa"/>
            <w:vAlign w:val="top"/>
          </w:tcPr>
          <w:p>
            <w:pPr>
              <w:spacing w:before="101" w:line="184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" w:type="dxa"/>
            <w:vAlign w:val="top"/>
          </w:tcPr>
          <w:p>
            <w:pPr>
              <w:spacing w:before="94" w:line="157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829" w:type="dxa"/>
            <w:vAlign w:val="top"/>
          </w:tcPr>
          <w:p>
            <w:pPr>
              <w:spacing w:before="67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真实性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承诺书原件</w:t>
            </w:r>
          </w:p>
        </w:tc>
        <w:tc>
          <w:tcPr>
            <w:tcW w:w="495" w:type="dxa"/>
            <w:vMerge w:val="restart"/>
            <w:tcBorders>
              <w:bottom w:val="nil"/>
            </w:tcBorders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0" w:line="136" w:lineRule="exact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01248" behindDoc="1" locked="0" layoutInCell="1" allowOverlap="1">
                  <wp:simplePos x="0" y="0"/>
                  <wp:positionH relativeFrom="column">
                    <wp:posOffset>-1710690</wp:posOffset>
                  </wp:positionH>
                  <wp:positionV relativeFrom="paragraph">
                    <wp:posOffset>111760</wp:posOffset>
                  </wp:positionV>
                  <wp:extent cx="7200265" cy="2583180"/>
                  <wp:effectExtent l="0" t="0" r="0" b="0"/>
                  <wp:wrapNone/>
                  <wp:docPr id="57" name="IM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 5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14"/>
                <w:szCs w:val="14"/>
              </w:rPr>
              <w:t>纸质材</w:t>
            </w:r>
          </w:p>
          <w:p>
            <w:pPr>
              <w:spacing w:line="143" w:lineRule="exact"/>
              <w:ind w:left="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position w:val="-1"/>
                <w:sz w:val="14"/>
                <w:szCs w:val="14"/>
              </w:rPr>
              <w:t>料加</w:t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盖</w:t>
            </w:r>
          </w:p>
          <w:p>
            <w:pPr>
              <w:spacing w:line="178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</w:tc>
        <w:tc>
          <w:tcPr>
            <w:tcW w:w="680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0" w:line="161" w:lineRule="auto"/>
              <w:ind w:left="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高级认证</w:t>
            </w:r>
          </w:p>
          <w:p>
            <w:pPr>
              <w:spacing w:line="161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申请</w:t>
            </w:r>
          </w:p>
          <w:p>
            <w:pPr>
              <w:spacing w:line="179" w:lineRule="auto"/>
              <w:ind w:left="2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书</w:t>
            </w:r>
          </w:p>
        </w:tc>
        <w:tc>
          <w:tcPr>
            <w:tcW w:w="340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892" w:type="dxa"/>
            <w:vMerge w:val="restart"/>
            <w:tcBorders>
              <w:bottom w:val="nil"/>
            </w:tcBorders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请人可通</w:t>
            </w:r>
          </w:p>
          <w:p>
            <w:pPr>
              <w:spacing w:line="159" w:lineRule="auto"/>
              <w:ind w:left="9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过贵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州省级</w:t>
            </w:r>
          </w:p>
          <w:p>
            <w:pPr>
              <w:spacing w:line="161" w:lineRule="auto"/>
              <w:ind w:left="9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投资基</w:t>
            </w:r>
          </w:p>
          <w:p>
            <w:pPr>
              <w:spacing w:line="159" w:lineRule="auto"/>
              <w:ind w:left="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金信息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管理</w:t>
            </w:r>
          </w:p>
          <w:p>
            <w:pPr>
              <w:spacing w:before="1" w:line="158" w:lineRule="auto"/>
              <w:ind w:left="1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系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统下载</w:t>
            </w:r>
          </w:p>
          <w:p>
            <w:pPr>
              <w:spacing w:line="159" w:lineRule="auto"/>
              <w:ind w:left="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“四化”及</w:t>
            </w:r>
          </w:p>
          <w:p>
            <w:pPr>
              <w:spacing w:before="1" w:line="161" w:lineRule="auto"/>
              <w:ind w:left="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生态环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保基</w:t>
            </w:r>
          </w:p>
          <w:p>
            <w:pPr>
              <w:spacing w:line="158" w:lineRule="auto"/>
              <w:ind w:left="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金遴选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标准</w:t>
            </w:r>
          </w:p>
          <w:p>
            <w:pPr>
              <w:spacing w:line="172" w:lineRule="auto"/>
              <w:ind w:left="6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及申报指南》</w:t>
            </w:r>
          </w:p>
          <w:p>
            <w:pPr>
              <w:spacing w:before="1" w:line="159" w:lineRule="auto"/>
              <w:ind w:left="9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对照准备材</w:t>
            </w:r>
          </w:p>
          <w:p>
            <w:pPr>
              <w:spacing w:before="1" w:line="182" w:lineRule="auto"/>
              <w:ind w:left="3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3" w:hRule="atLeast"/>
        </w:trPr>
        <w:tc>
          <w:tcPr>
            <w:tcW w:w="294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829" w:type="dxa"/>
            <w:vAlign w:val="top"/>
          </w:tcPr>
          <w:p>
            <w:pPr>
              <w:spacing w:before="98" w:line="187" w:lineRule="auto"/>
              <w:ind w:left="25" w:right="1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不存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在重大偿债风险影响持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续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经营的对外担保(控股子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司除外)、诉讼及仲裁等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重大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或有事项承诺函原件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29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829" w:type="dxa"/>
            <w:vAlign w:val="top"/>
          </w:tcPr>
          <w:p>
            <w:pPr>
              <w:spacing w:before="86" w:line="209" w:lineRule="auto"/>
              <w:ind w:left="26" w:right="119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自筹和其他建设资金筹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措方案及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其资金来源已落实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的证明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材料原件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466" w:hRule="atLeast"/>
        </w:trPr>
        <w:tc>
          <w:tcPr>
            <w:tcW w:w="294" w:type="dxa"/>
            <w:vAlign w:val="top"/>
          </w:tcPr>
          <w:p>
            <w:pPr>
              <w:spacing w:before="189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829" w:type="dxa"/>
            <w:vAlign w:val="top"/>
          </w:tcPr>
          <w:p>
            <w:pPr>
              <w:spacing w:before="63" w:line="201" w:lineRule="auto"/>
              <w:ind w:left="32" w:right="119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公司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营业执照、公司章程复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2" w:hRule="atLeast"/>
        </w:trPr>
        <w:tc>
          <w:tcPr>
            <w:tcW w:w="2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1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829" w:type="dxa"/>
            <w:vAlign w:val="top"/>
          </w:tcPr>
          <w:p>
            <w:pPr>
              <w:spacing w:before="89" w:line="227" w:lineRule="auto"/>
              <w:ind w:left="26" w:hanging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企业近三年以及近一期的审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计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报告或财务报告(含资产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负债表、利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润表、现金流量表)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294" w:type="dxa"/>
            <w:vAlign w:val="top"/>
          </w:tcPr>
          <w:p>
            <w:pPr>
              <w:spacing w:before="300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1829" w:type="dxa"/>
            <w:vAlign w:val="top"/>
          </w:tcPr>
          <w:p>
            <w:pPr>
              <w:spacing w:before="71" w:line="205" w:lineRule="auto"/>
              <w:ind w:left="25" w:right="119" w:firstLine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然人股东身份证复印件 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法人机构股东营业执照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294" w:type="dxa"/>
            <w:vAlign w:val="top"/>
          </w:tcPr>
          <w:p>
            <w:pPr>
              <w:spacing w:before="200" w:line="157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1829" w:type="dxa"/>
            <w:vAlign w:val="top"/>
          </w:tcPr>
          <w:p>
            <w:pPr>
              <w:spacing w:before="71" w:line="206" w:lineRule="auto"/>
              <w:ind w:left="26" w:right="119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业及股东征信报告(政府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或政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府组成部门不需要)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294" w:type="dxa"/>
            <w:vAlign w:val="top"/>
          </w:tcPr>
          <w:p>
            <w:pPr>
              <w:spacing w:before="203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8</w:t>
            </w:r>
          </w:p>
        </w:tc>
        <w:tc>
          <w:tcPr>
            <w:tcW w:w="1829" w:type="dxa"/>
            <w:vAlign w:val="top"/>
          </w:tcPr>
          <w:p>
            <w:pPr>
              <w:spacing w:before="75" w:line="208" w:lineRule="auto"/>
              <w:ind w:left="26" w:right="114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7"/>
                <w:sz w:val="14"/>
                <w:szCs w:val="14"/>
              </w:rPr>
              <w:t>贷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款批复、借款合同、借款借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据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等相关本年放款的证明文件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530" w:hRule="atLeast"/>
        </w:trPr>
        <w:tc>
          <w:tcPr>
            <w:tcW w:w="294" w:type="dxa"/>
            <w:vAlign w:val="top"/>
          </w:tcPr>
          <w:p>
            <w:pPr>
              <w:spacing w:before="222" w:line="157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9</w:t>
            </w:r>
          </w:p>
        </w:tc>
        <w:tc>
          <w:tcPr>
            <w:tcW w:w="1829" w:type="dxa"/>
            <w:vAlign w:val="top"/>
          </w:tcPr>
          <w:p>
            <w:pPr>
              <w:spacing w:before="94" w:line="208" w:lineRule="auto"/>
              <w:ind w:left="26" w:right="151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研报告 / 商业计划书(流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动资金融资的除外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)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</w:trPr>
        <w:tc>
          <w:tcPr>
            <w:tcW w:w="294" w:type="dxa"/>
            <w:vAlign w:val="top"/>
          </w:tcPr>
          <w:p>
            <w:pPr>
              <w:spacing w:before="222" w:line="158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10</w:t>
            </w:r>
          </w:p>
        </w:tc>
        <w:tc>
          <w:tcPr>
            <w:tcW w:w="1829" w:type="dxa"/>
            <w:vAlign w:val="top"/>
          </w:tcPr>
          <w:p>
            <w:pPr>
              <w:spacing w:before="96" w:line="217" w:lineRule="auto"/>
              <w:ind w:left="25" w:right="119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评、能评及批复文件(涉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及项目企业需提供)</w:t>
            </w:r>
          </w:p>
        </w:tc>
        <w:tc>
          <w:tcPr>
            <w:tcW w:w="49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6" w:hRule="atLeast"/>
        </w:trPr>
        <w:tc>
          <w:tcPr>
            <w:tcW w:w="294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11</w:t>
            </w:r>
          </w:p>
        </w:tc>
        <w:tc>
          <w:tcPr>
            <w:tcW w:w="1829" w:type="dxa"/>
            <w:vAlign w:val="top"/>
          </w:tcPr>
          <w:p>
            <w:pPr>
              <w:spacing w:before="103" w:line="205" w:lineRule="auto"/>
              <w:ind w:left="24" w:right="119" w:firstLine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国土资源管理部门关于项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目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用地的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批准文件 / 国有土地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使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权证(涉及项目企业需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供)</w:t>
            </w:r>
          </w:p>
        </w:tc>
        <w:tc>
          <w:tcPr>
            <w:tcW w:w="4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9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93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54" o:spid="_x0000_s1054" o:spt="202" type="#_x0000_t202" style="position:absolute;left:0pt;margin-left:410.15pt;margin-top:3.65pt;height:9.9pt;width:30pt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0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55" o:spid="_x0000_s1055" o:spt="202" type="#_x0000_t202" style="position:absolute;left:0pt;margin-left:310.8pt;margin-top:51.8pt;height:85.5pt;width:231.4pt;mso-position-horizontal-relative:page;mso-position-vertical-relative:page;z-index:25170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18" w:lineRule="auto"/>
                    <w:ind w:left="20" w:right="20" w:firstLine="323"/>
                    <w:rPr>
                      <w:rFonts w:ascii="微软雅黑" w:hAnsi="微软雅黑" w:eastAsia="微软雅黑" w:cs="微软雅黑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  <w:highlight w:val="none"/>
                    </w:rPr>
                    <w:t>3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  <w:highlight w:val="none"/>
                    </w:rPr>
                    <w:t>. 跟进国家政策，在确保各项社会保险待遇按时足额支付前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  <w:highlight w:val="none"/>
                    </w:rPr>
                    <w:t>提下，制定我省具体实施办法，明确困难企业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  <w:highlight w:val="none"/>
                    </w:rPr>
                    <w:t>、受疫情影响生产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  <w:highlight w:val="none"/>
                    </w:rPr>
                    <w:t>经营困难的中小微企业、以单位方式参保的有雇工的个体工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  <w:highlight w:val="none"/>
                    </w:rPr>
                    <w:t>商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户，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  <w:highlight w:val="none"/>
                    </w:rPr>
                    <w:t>申请阶段性缓缴基本养老保险费、失业保险费的具体对象、缓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缴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  <w:highlight w:val="none"/>
                    </w:rPr>
                    <w:t>期限、办理流程等政策，并及时落实、实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>施。</w:t>
                  </w:r>
                </w:p>
                <w:p>
                  <w:pPr>
                    <w:spacing w:before="236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10.8pt;margin-top:138.85pt;height:118.4pt;width:228.55pt;mso-position-horizontal-relative:page;mso-position-vertical-relative:page;z-index:25170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5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0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特困行业阶段性缓缴企业社会保险费申请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0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0" w:type="dxa"/>
                        <w:vAlign w:val="top"/>
                      </w:tcPr>
                      <w:p>
                        <w:pPr>
                          <w:spacing w:before="21" w:line="190" w:lineRule="auto"/>
                          <w:ind w:left="24" w:right="24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《省人民政府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关于贯彻落实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住经济一揽子政策措施的通知 &gt; 任务清单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号)第一部分第 21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0" w:type="dxa"/>
                        <w:vAlign w:val="top"/>
                      </w:tcPr>
                      <w:p>
                        <w:pPr>
                          <w:spacing w:before="61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□每年固定时间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0" name="IM 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" name="IM 6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另行通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0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人力资源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会保障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局；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89" w:hRule="atLeast"/>
                    </w:trPr>
                    <w:tc>
                      <w:tcPr>
                        <w:tcW w:w="9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225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0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21" w:line="200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贞丰县社会保险事业局</w:t>
                        </w:r>
                      </w:p>
                      <w:p>
                        <w:pPr>
                          <w:spacing w:line="199" w:lineRule="auto"/>
                          <w:ind w:left="24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6617154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企业职工基本养老保险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、失</w:t>
                        </w:r>
                      </w:p>
                      <w:p>
                        <w:pPr>
                          <w:spacing w:line="199" w:lineRule="auto"/>
                          <w:ind w:left="24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pacing w:line="199" w:lineRule="auto"/>
                          <w:ind w:left="24" w:lef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本养老保险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、失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207.75pt;margin-top:236.95pt;height:11.1pt;width:37pt;mso-position-horizontal-relative:page;mso-position-vertical-relative:page;z-index:251711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1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对符合条件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116.45pt;margin-top:239.95pt;height:11.1pt;width:50.95pt;mso-position-horizontal-relative:page;mso-position-vertical-relative:page;z-index:251710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81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基金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管理人按照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360.6pt;margin-top:246.85pt;height:12pt;width:128.25pt;mso-position-horizontal-relative:page;mso-position-vertical-relative:page;z-index:251709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0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4"/>
                      <w:sz w:val="14"/>
                      <w:szCs w:val="14"/>
                    </w:rPr>
                    <w:t>业保险)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3"/>
                      <w:sz w:val="14"/>
                      <w:szCs w:val="14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4"/>
                      <w:szCs w:val="14"/>
                    </w:rPr>
                    <w:t>0851—86987188(工伤保险)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310.8pt;margin-top:255.25pt;height:171pt;width:228.55pt;mso-position-horizontal-relative:page;mso-position-vertical-relative:page;z-index:2517063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5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09"/>
                    <w:gridCol w:w="1024"/>
                    <w:gridCol w:w="1227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4525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" name="IM 6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" name="IM 6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" name="IM 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" name="IM 62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4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18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" name="IM 6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" name="IM 6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" name="IM 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" name="IM 6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5" name="IM 6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" name="IM 6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2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" name="IM 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" name="IM 6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口办理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" name="IM 6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" name="IM 67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2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8" name="IM 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 6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20" w:line="185" w:lineRule="auto"/>
                          <w:ind w:left="38" w:right="360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9" name="IM 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IM 6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09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0" name="IM 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 70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1024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4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27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3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75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309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1" name="IM 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" name="IM 7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24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3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27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245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25" w:line="189" w:lineRule="auto"/>
                          <w:ind w:left="27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贵州省政务服务中心，星期一至星期五 :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上午 09:00-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2:00，  下午 13:00-17:00；  市、县级人力资源社会保障机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构上班时间，法定节假日不对外办理业务。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/>
    <w:p>
      <w:pPr>
        <w:spacing w:line="96" w:lineRule="auto"/>
        <w:rPr>
          <w:rFonts w:ascii="Arial"/>
          <w:sz w:val="2"/>
        </w:rPr>
      </w:pPr>
    </w:p>
    <w:tbl>
      <w:tblPr>
        <w:tblStyle w:val="4"/>
        <w:tblW w:w="436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"/>
        <w:gridCol w:w="1203"/>
        <w:gridCol w:w="1314"/>
        <w:gridCol w:w="764"/>
        <w:gridCol w:w="81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360" w:type="dxa"/>
            <w:gridSpan w:val="5"/>
            <w:vAlign w:val="top"/>
          </w:tcPr>
          <w:p>
            <w:pPr>
              <w:spacing w:before="70" w:line="192" w:lineRule="auto"/>
              <w:ind w:left="19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69" w:type="dxa"/>
            <w:textDirection w:val="tbRlV"/>
            <w:vAlign w:val="top"/>
          </w:tcPr>
          <w:p>
            <w:pPr>
              <w:spacing w:before="63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1203" w:type="dxa"/>
            <w:vAlign w:val="top"/>
          </w:tcPr>
          <w:p>
            <w:pPr>
              <w:spacing w:before="125" w:line="180" w:lineRule="auto"/>
              <w:ind w:left="3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1314" w:type="dxa"/>
            <w:vAlign w:val="top"/>
          </w:tcPr>
          <w:p>
            <w:pPr>
              <w:spacing w:before="125" w:line="178" w:lineRule="auto"/>
              <w:ind w:left="3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64" w:type="dxa"/>
            <w:vAlign w:val="top"/>
          </w:tcPr>
          <w:p>
            <w:pPr>
              <w:spacing w:before="24" w:line="197" w:lineRule="auto"/>
              <w:ind w:left="35" w:hanging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节办理期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(工作日)</w:t>
            </w:r>
          </w:p>
        </w:tc>
        <w:tc>
          <w:tcPr>
            <w:tcW w:w="810" w:type="dxa"/>
            <w:vAlign w:val="top"/>
          </w:tcPr>
          <w:p>
            <w:pPr>
              <w:spacing w:before="126" w:line="180" w:lineRule="auto"/>
              <w:ind w:left="19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269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0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申报</w:t>
            </w:r>
          </w:p>
        </w:tc>
        <w:tc>
          <w:tcPr>
            <w:tcW w:w="1314" w:type="dxa"/>
            <w:vAlign w:val="top"/>
          </w:tcPr>
          <w:p>
            <w:pPr>
              <w:spacing w:before="84" w:line="174" w:lineRule="auto"/>
              <w:ind w:left="27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企业通过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省级政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府投资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基金信息管理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平台向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所在地县级基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金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专班申报项目</w:t>
            </w:r>
          </w:p>
        </w:tc>
        <w:tc>
          <w:tcPr>
            <w:tcW w:w="764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80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即时办理</w:t>
            </w:r>
          </w:p>
        </w:tc>
        <w:tc>
          <w:tcPr>
            <w:tcW w:w="810" w:type="dxa"/>
            <w:vAlign w:val="top"/>
          </w:tcPr>
          <w:p>
            <w:pPr>
              <w:spacing w:before="24" w:line="200" w:lineRule="auto"/>
              <w:ind w:left="55" w:right="5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料齐全，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申请条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予以收</w:t>
            </w:r>
          </w:p>
          <w:p>
            <w:pPr>
              <w:spacing w:line="165" w:lineRule="auto"/>
              <w:ind w:left="3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atLeast"/>
        </w:trPr>
        <w:tc>
          <w:tcPr>
            <w:tcW w:w="269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61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03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逐级审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核申报</w:t>
            </w:r>
          </w:p>
        </w:tc>
        <w:tc>
          <w:tcPr>
            <w:tcW w:w="1314" w:type="dxa"/>
            <w:vAlign w:val="top"/>
          </w:tcPr>
          <w:p>
            <w:pPr>
              <w:spacing w:before="20" w:line="161" w:lineRule="auto"/>
              <w:ind w:left="27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按照“成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熟一个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申报一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个”的原则，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县(市、区) 、市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级基金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专班逐级将符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合条件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的项目通过省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级政府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投资基金信息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管理平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台推送至各基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金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协调组办公室</w:t>
            </w:r>
          </w:p>
        </w:tc>
        <w:tc>
          <w:tcPr>
            <w:tcW w:w="764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121" w:right="98" w:hanging="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熟一个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报一个</w:t>
            </w:r>
          </w:p>
        </w:tc>
        <w:tc>
          <w:tcPr>
            <w:tcW w:w="810" w:type="dxa"/>
            <w:vAlign w:val="top"/>
          </w:tcPr>
          <w:p>
            <w:pPr>
              <w:spacing w:before="284" w:line="203" w:lineRule="auto"/>
              <w:ind w:left="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将符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合条件</w:t>
            </w:r>
          </w:p>
          <w:p>
            <w:pPr>
              <w:spacing w:line="177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的项目按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程</w:t>
            </w:r>
          </w:p>
          <w:p>
            <w:pPr>
              <w:spacing w:before="21" w:line="181" w:lineRule="auto"/>
              <w:ind w:lef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至下</w:t>
            </w:r>
          </w:p>
          <w:p>
            <w:pPr>
              <w:spacing w:before="20" w:line="176" w:lineRule="auto"/>
              <w:ind w:left="19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一环节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" w:hRule="atLeast"/>
        </w:trPr>
        <w:tc>
          <w:tcPr>
            <w:tcW w:w="269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203" w:type="dxa"/>
            <w:vAlign w:val="top"/>
          </w:tcPr>
          <w:p>
            <w:pPr>
              <w:spacing w:before="245" w:line="211" w:lineRule="auto"/>
              <w:ind w:left="25" w:right="54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资格审查和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项目推 送</w:t>
            </w:r>
          </w:p>
        </w:tc>
        <w:tc>
          <w:tcPr>
            <w:tcW w:w="1314" w:type="dxa"/>
            <w:vAlign w:val="top"/>
          </w:tcPr>
          <w:p>
            <w:pPr>
              <w:spacing w:before="27" w:line="161" w:lineRule="auto"/>
              <w:ind w:left="25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各基金协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调组办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公室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对收到的申报项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目组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织开展资格审查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工作，按程序推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送至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基金管理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</w:t>
            </w:r>
          </w:p>
        </w:tc>
        <w:tc>
          <w:tcPr>
            <w:tcW w:w="764" w:type="dxa"/>
            <w:vAlign w:val="top"/>
          </w:tcPr>
          <w:p>
            <w:pPr>
              <w:spacing w:before="247" w:line="210" w:lineRule="auto"/>
              <w:ind w:left="104" w:right="98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熟一批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推送一批</w:t>
            </w:r>
          </w:p>
        </w:tc>
        <w:tc>
          <w:tcPr>
            <w:tcW w:w="810" w:type="dxa"/>
            <w:vAlign w:val="top"/>
          </w:tcPr>
          <w:p>
            <w:pPr>
              <w:spacing w:before="46" w:line="203" w:lineRule="auto"/>
              <w:ind w:left="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将符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合条件</w:t>
            </w:r>
          </w:p>
          <w:p>
            <w:pPr>
              <w:spacing w:line="177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的项目按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程</w:t>
            </w:r>
          </w:p>
          <w:p>
            <w:pPr>
              <w:spacing w:before="22" w:line="180" w:lineRule="auto"/>
              <w:ind w:lef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序推送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给基</w:t>
            </w:r>
          </w:p>
          <w:p>
            <w:pPr>
              <w:spacing w:before="18" w:line="180" w:lineRule="auto"/>
              <w:ind w:left="1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金管理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269" w:type="dxa"/>
            <w:tcBorders>
              <w:top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0534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-13335</wp:posOffset>
                  </wp:positionV>
                  <wp:extent cx="7200265" cy="2583180"/>
                  <wp:effectExtent l="0" t="0" r="0" b="0"/>
                  <wp:wrapNone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03" w:type="dxa"/>
            <w:tcBorders>
              <w:top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0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资</w:t>
            </w:r>
          </w:p>
        </w:tc>
        <w:tc>
          <w:tcPr>
            <w:tcW w:w="1314" w:type="dxa"/>
            <w:tcBorders>
              <w:top w:val="nil"/>
            </w:tcBorders>
            <w:vAlign w:val="top"/>
          </w:tcPr>
          <w:p>
            <w:pPr>
              <w:spacing w:before="245" w:line="171" w:lineRule="auto"/>
              <w:ind w:left="27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市场化原则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开展项目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立项、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尽调、投决和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出资工作</w:t>
            </w:r>
          </w:p>
        </w:tc>
        <w:tc>
          <w:tcPr>
            <w:tcW w:w="764" w:type="dxa"/>
            <w:tcBorders>
              <w:top w:val="nil"/>
            </w:tcBorders>
            <w:vAlign w:val="top"/>
          </w:tcPr>
          <w:p>
            <w:pPr>
              <w:spacing w:before="224" w:line="210" w:lineRule="auto"/>
              <w:ind w:left="100" w:right="98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熟一个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投资一个</w:t>
            </w:r>
          </w:p>
        </w:tc>
        <w:tc>
          <w:tcPr>
            <w:tcW w:w="810" w:type="dxa"/>
            <w:tcBorders>
              <w:top w:val="nil"/>
            </w:tcBorders>
            <w:vAlign w:val="top"/>
          </w:tcPr>
          <w:p>
            <w:pPr>
              <w:spacing w:before="228" w:line="177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的项目按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程</w:t>
            </w:r>
          </w:p>
          <w:p>
            <w:pPr>
              <w:spacing w:before="20" w:line="181" w:lineRule="auto"/>
              <w:ind w:lef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序开展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投资</w:t>
            </w:r>
          </w:p>
          <w:p>
            <w:pPr>
              <w:spacing w:before="18" w:line="165" w:lineRule="auto"/>
              <w:ind w:left="2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作</w:t>
            </w:r>
          </w:p>
        </w:tc>
      </w:tr>
    </w:tbl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61" o:spid="_x0000_s1061" o:spt="202" type="#_x0000_t202" style="position:absolute;left:0pt;margin-left:410.15pt;margin-top:2pt;height:9.9pt;width:30pt;z-index:251712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23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62" o:spid="_x0000_s1062" o:spt="202" type="#_x0000_t202" style="position:absolute;left:0pt;margin-left:310.8pt;margin-top:51.85pt;height:135.6pt;width:228.8pt;mso-position-horizontal-relative:page;mso-position-vertical-relative:page;z-index:251714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4"/>
                    <w:gridCol w:w="348"/>
                    <w:gridCol w:w="1563"/>
                    <w:gridCol w:w="713"/>
                    <w:gridCol w:w="155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4530" w:type="dxa"/>
                        <w:gridSpan w:val="5"/>
                        <w:vAlign w:val="top"/>
                      </w:tcPr>
                      <w:p>
                        <w:pPr>
                          <w:spacing w:before="70" w:line="192" w:lineRule="auto"/>
                          <w:ind w:left="199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0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226" w:line="17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126" w:line="221" w:lineRule="auto"/>
                          <w:ind w:left="34" w:right="33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环节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1563" w:type="dxa"/>
                        <w:vAlign w:val="top"/>
                      </w:tcPr>
                      <w:p>
                        <w:pPr>
                          <w:spacing w:before="225" w:line="178" w:lineRule="auto"/>
                          <w:ind w:left="50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713" w:type="dxa"/>
                        <w:vAlign w:val="top"/>
                      </w:tcPr>
                      <w:p>
                        <w:pPr>
                          <w:spacing w:before="26" w:line="179" w:lineRule="auto"/>
                          <w:ind w:left="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  <w:p>
                        <w:pPr>
                          <w:spacing w:before="18" w:line="183" w:lineRule="auto"/>
                          <w:ind w:left="151" w:right="75" w:hanging="7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4"/>
                            <w:szCs w:val="14"/>
                          </w:rPr>
                          <w:t>期限(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>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日)</w:t>
                        </w:r>
                      </w:p>
                    </w:tc>
                    <w:tc>
                      <w:tcPr>
                        <w:tcW w:w="1552" w:type="dxa"/>
                        <w:vAlign w:val="top"/>
                      </w:tcPr>
                      <w:p>
                        <w:pPr>
                          <w:spacing w:before="226" w:line="180" w:lineRule="auto"/>
                          <w:ind w:left="5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52" w:line="157" w:lineRule="auto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50" w:right="33" w:hanging="1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受理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请</w:t>
                        </w:r>
                      </w:p>
                    </w:tc>
                    <w:tc>
                      <w:tcPr>
                        <w:tcW w:w="1563" w:type="dxa"/>
                        <w:vAlign w:val="top"/>
                      </w:tcPr>
                      <w:p>
                        <w:pPr>
                          <w:spacing w:before="24" w:line="183" w:lineRule="auto"/>
                          <w:ind w:left="297" w:right="92" w:hanging="2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社会保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险征缴部门对申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材料进行受理</w:t>
                        </w:r>
                      </w:p>
                    </w:tc>
                    <w:tc>
                      <w:tcPr>
                        <w:tcW w:w="713" w:type="dxa"/>
                        <w:vAlign w:val="top"/>
                      </w:tcPr>
                      <w:p>
                        <w:pPr>
                          <w:spacing w:before="24" w:line="183" w:lineRule="auto"/>
                          <w:ind w:left="85" w:right="7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收件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受理</w:t>
                        </w:r>
                      </w:p>
                    </w:tc>
                    <w:tc>
                      <w:tcPr>
                        <w:tcW w:w="155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32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09" w:lineRule="auto"/>
                          <w:ind w:left="357" w:right="72" w:hanging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资源社会保障部门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具体经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办人员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53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30" w:line="180" w:lineRule="auto"/>
                          <w:ind w:left="31" w:right="33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初审</w:t>
                        </w:r>
                      </w:p>
                    </w:tc>
                    <w:tc>
                      <w:tcPr>
                        <w:tcW w:w="1563" w:type="dxa"/>
                        <w:vAlign w:val="top"/>
                      </w:tcPr>
                      <w:p>
                        <w:pPr>
                          <w:spacing w:before="24" w:line="183" w:lineRule="auto"/>
                          <w:ind w:left="429" w:right="79" w:hanging="35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社会保险征缴部门对申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请进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行审核</w:t>
                        </w:r>
                      </w:p>
                    </w:tc>
                    <w:tc>
                      <w:tcPr>
                        <w:tcW w:w="713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313" w:right="90" w:hanging="21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155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53" w:line="156" w:lineRule="exact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30" w:line="180" w:lineRule="auto"/>
                          <w:ind w:left="31" w:right="33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复核</w:t>
                        </w:r>
                      </w:p>
                    </w:tc>
                    <w:tc>
                      <w:tcPr>
                        <w:tcW w:w="1563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378" w:right="79" w:hanging="16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社会保险征缴部门对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申请进行复核</w:t>
                        </w:r>
                      </w:p>
                    </w:tc>
                    <w:tc>
                      <w:tcPr>
                        <w:tcW w:w="713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313" w:right="90" w:hanging="21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155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3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254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131" w:line="219" w:lineRule="auto"/>
                          <w:ind w:left="31" w:right="33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办结</w:t>
                        </w:r>
                      </w:p>
                    </w:tc>
                    <w:tc>
                      <w:tcPr>
                        <w:tcW w:w="1563" w:type="dxa"/>
                        <w:vAlign w:val="top"/>
                      </w:tcPr>
                      <w:p>
                        <w:pPr>
                          <w:spacing w:before="26" w:line="200" w:lineRule="auto"/>
                          <w:ind w:left="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社会保险征缴部门实施</w:t>
                        </w:r>
                      </w:p>
                      <w:p>
                        <w:pPr>
                          <w:spacing w:before="1" w:line="182" w:lineRule="auto"/>
                          <w:ind w:left="499" w:right="104" w:hanging="40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单位的缓缴申请，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事项</w:t>
                        </w:r>
                      </w:p>
                    </w:tc>
                    <w:tc>
                      <w:tcPr>
                        <w:tcW w:w="713" w:type="dxa"/>
                        <w:vAlign w:val="top"/>
                      </w:tcPr>
                      <w:p>
                        <w:pPr>
                          <w:spacing w:before="128" w:line="221" w:lineRule="auto"/>
                          <w:ind w:left="313" w:right="90" w:hanging="21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155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"/>
        <w:gridCol w:w="577"/>
        <w:gridCol w:w="769"/>
        <w:gridCol w:w="835"/>
        <w:gridCol w:w="828"/>
        <w:gridCol w:w="439"/>
        <w:gridCol w:w="69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128" w:line="247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3" w:line="201" w:lineRule="auto"/>
              <w:ind w:left="24" w:right="30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省级：贵州省贵阳市南明区遵义路 272 号贵州省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务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中心。</w:t>
            </w:r>
          </w:p>
          <w:p>
            <w:pPr>
              <w:spacing w:line="167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、县人社窗口。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2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社会保险网上办事大厅</w:t>
            </w:r>
          </w:p>
          <w:p>
            <w:pPr>
              <w:spacing w:line="168" w:lineRule="auto"/>
              <w:ind w:left="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0"/>
                <w:sz w:val="14"/>
                <w:szCs w:val="14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：https://58.16.139.93:8443/portal_default/index.html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9" w:hRule="atLeast"/>
        </w:trPr>
        <w:tc>
          <w:tcPr>
            <w:tcW w:w="965" w:type="dxa"/>
            <w:gridSpan w:val="2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1" w:line="200" w:lineRule="auto"/>
              <w:ind w:left="24" w:right="30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餐饮、零售、旅游、民航、公路水路铁路运输 5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个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特困行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业，以及上述行业中以单位方式参加社会保险的有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雇工的个体工商户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或其他单位，可申请缓缴养老、失业、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工伤三项社保费的单位缴费部分。</w:t>
            </w:r>
          </w:p>
          <w:p>
            <w:pPr>
              <w:spacing w:before="3" w:line="199" w:lineRule="auto"/>
              <w:ind w:left="26" w:right="29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2. 在对餐饮等 5 个特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困行业实施阶段性缓缴社会保险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费政策的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基础上， 17 个困难行业所属生产经营困难企业，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可申请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缓缴企业职工基本养老保险、失业保险费的单位缴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费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部分。</w:t>
            </w:r>
          </w:p>
          <w:p>
            <w:pPr>
              <w:tabs>
                <w:tab w:val="left" w:pos="367"/>
              </w:tabs>
              <w:spacing w:before="4" w:line="199" w:lineRule="auto"/>
              <w:ind w:left="24" w:right="32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(17 个行业：农副食品加工业、纺织业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、纺织服装、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服饰业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、造纸和纸制品业、印刷和记录媒介复制业、医药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制造业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、化学纤维制造业、橡胶和塑料制品业、通用设备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制造业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、汽车制造业、铁路船舶航空航天和其他运输设备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制造业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、仪器仪表制造业、社会工作、广播电视电影和录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音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制作业、文化艺术业、体育、娱乐业)。</w:t>
            </w:r>
          </w:p>
          <w:p>
            <w:pPr>
              <w:spacing w:before="4" w:line="199" w:lineRule="auto"/>
              <w:ind w:left="24" w:right="29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13536" behindDoc="1" locked="0" layoutInCell="1" allowOverlap="1">
                  <wp:simplePos x="0" y="0"/>
                  <wp:positionH relativeFrom="column">
                    <wp:posOffset>-975360</wp:posOffset>
                  </wp:positionH>
                  <wp:positionV relativeFrom="paragraph">
                    <wp:posOffset>80010</wp:posOffset>
                  </wp:positionV>
                  <wp:extent cx="7200265" cy="2583180"/>
                  <wp:effectExtent l="0" t="0" r="0" b="0"/>
                  <wp:wrapNone/>
                  <wp:docPr id="75" name="IM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 7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3. 受疫情影响生产经营出现暂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时困难的所有中小微企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、以单位方式参保的个体工商户，参加企业职工基本养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老保险的事业单位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及社会团体、基金会、社会服务机构、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师事务所、会计师事务所等社会组织，可申请缓缴企业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职工基本养老保险、失业保险费的单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位应缴纳部分。</w:t>
            </w:r>
          </w:p>
          <w:p>
            <w:pPr>
              <w:spacing w:before="2" w:line="182" w:lineRule="auto"/>
              <w:ind w:left="33" w:right="29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以个人身份参加企业职工基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本养老保险的个体工商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户和各类灵活就业人员自愿缓缴企业职工养老保险费。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71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388" w:type="dxa"/>
            <w:vAlign w:val="top"/>
          </w:tcPr>
          <w:p>
            <w:pPr>
              <w:spacing w:before="225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346" w:type="dxa"/>
            <w:gridSpan w:val="2"/>
            <w:vAlign w:val="top"/>
          </w:tcPr>
          <w:p>
            <w:pPr>
              <w:spacing w:before="221" w:line="183" w:lineRule="auto"/>
              <w:ind w:left="3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835" w:type="dxa"/>
            <w:vAlign w:val="top"/>
          </w:tcPr>
          <w:p>
            <w:pPr>
              <w:spacing w:before="221" w:line="183" w:lineRule="auto"/>
              <w:ind w:left="1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828" w:type="dxa"/>
            <w:vAlign w:val="top"/>
          </w:tcPr>
          <w:p>
            <w:pPr>
              <w:spacing w:before="124" w:line="229" w:lineRule="auto"/>
              <w:ind w:left="137" w:right="129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439" w:type="dxa"/>
            <w:vAlign w:val="top"/>
          </w:tcPr>
          <w:p>
            <w:pPr>
              <w:spacing w:before="121" w:line="230" w:lineRule="auto"/>
              <w:ind w:left="79" w:right="7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694" w:type="dxa"/>
            <w:vAlign w:val="top"/>
          </w:tcPr>
          <w:p>
            <w:pPr>
              <w:spacing w:before="221" w:line="184" w:lineRule="auto"/>
              <w:ind w:left="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38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46" w:type="dxa"/>
            <w:gridSpan w:val="2"/>
            <w:vAlign w:val="top"/>
          </w:tcPr>
          <w:p>
            <w:pPr>
              <w:spacing w:before="126" w:line="200" w:lineRule="auto"/>
              <w:ind w:left="38" w:right="41" w:hanging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《特困行业阶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段性实 施缓缴企业社会保险</w:t>
            </w:r>
          </w:p>
          <w:p>
            <w:pPr>
              <w:spacing w:line="204" w:lineRule="auto"/>
              <w:ind w:left="32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费申请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表》</w:t>
            </w:r>
          </w:p>
        </w:tc>
        <w:tc>
          <w:tcPr>
            <w:tcW w:w="835" w:type="dxa"/>
            <w:vAlign w:val="top"/>
          </w:tcPr>
          <w:p>
            <w:pPr>
              <w:spacing w:before="126" w:line="201" w:lineRule="auto"/>
              <w:ind w:left="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原件，负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责</w:t>
            </w:r>
          </w:p>
          <w:p>
            <w:pPr>
              <w:spacing w:line="180" w:lineRule="auto"/>
              <w:ind w:left="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字并加</w:t>
            </w:r>
          </w:p>
          <w:p>
            <w:pPr>
              <w:spacing w:before="21" w:line="179" w:lineRule="auto"/>
              <w:ind w:left="2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盖公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</w:tc>
        <w:tc>
          <w:tcPr>
            <w:tcW w:w="828" w:type="dxa"/>
            <w:vAlign w:val="top"/>
          </w:tcPr>
          <w:p>
            <w:pPr>
              <w:spacing w:before="125" w:line="207" w:lineRule="auto"/>
              <w:ind w:left="64" w:right="59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保险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网上办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事大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厅下载</w:t>
            </w:r>
          </w:p>
        </w:tc>
        <w:tc>
          <w:tcPr>
            <w:tcW w:w="439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94" w:type="dxa"/>
            <w:vAlign w:val="top"/>
          </w:tcPr>
          <w:p>
            <w:pPr>
              <w:spacing w:before="228" w:line="219" w:lineRule="auto"/>
              <w:ind w:left="275" w:right="63" w:hanging="1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供</w:t>
            </w:r>
          </w:p>
        </w:tc>
      </w:tr>
    </w:tbl>
    <w:p>
      <w:pPr>
        <w:spacing w:line="300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63" o:spid="_x0000_s1063" o:spt="202" type="#_x0000_t202" style="position:absolute;left:0pt;margin-left:410.15pt;margin-top:2pt;height:9.9pt;width:30pt;z-index:251715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25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2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274" w:lineRule="auto"/>
        <w:rPr>
          <w:rFonts w:ascii="Arial"/>
          <w:sz w:val="21"/>
        </w:rPr>
      </w:pPr>
      <w:r>
        <w:pict>
          <v:shape id="_x0000_s1064" o:spid="_x0000_s1064" o:spt="202" type="#_x0000_t202" style="position:absolute;left:0pt;margin-left:380.25pt;margin-top:43.1pt;height:11.5pt;width:90.4pt;mso-position-horizontal-relative:page;mso-position-vertical-relative:page;z-index:251723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</w:p>
    <w:p>
      <w:pPr>
        <w:spacing w:line="232" w:lineRule="exact"/>
        <w:ind w:firstLine="566"/>
        <w:textAlignment w:val="center"/>
      </w:pPr>
      <w:r>
        <w:pict>
          <v:group id="_x0000_s1065" o:spid="_x0000_s1065" o:spt="203" style="height:11.6pt;width:79.55pt;" coordsize="1591,232">
            <o:lock v:ext="edit"/>
            <v:shape id="_x0000_s1066" o:spid="_x0000_s1066" o:spt="75" type="#_x0000_t75" style="position:absolute;left:0;top:0;height:232;width:1591;" filled="f" stroked="f" coordsize="21600,21600">
              <v:path/>
              <v:fill on="f" focussize="0,0"/>
              <v:stroke on="f"/>
              <v:imagedata r:id="rId117" o:title=""/>
              <o:lock v:ext="edit" aspectratio="t"/>
            </v:shape>
            <v:shape id="_x0000_s1067" o:spid="_x0000_s1067" o:spt="202" type="#_x0000_t202" style="position:absolute;left:-20;top:-20;height:317;width:163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16"/>
                        <w:szCs w:val="16"/>
                      </w:rPr>
                      <w:t>二) 金融政策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9" w:lineRule="auto"/>
        <w:rPr>
          <w:rFonts w:ascii="Arial"/>
          <w:sz w:val="21"/>
        </w:rPr>
      </w:pPr>
    </w:p>
    <w:p>
      <w:pPr>
        <w:spacing w:before="69" w:line="210" w:lineRule="auto"/>
        <w:ind w:left="890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068" o:spid="_x0000_s1068" o:spt="202" type="#_x0000_t202" style="position:absolute;left:0pt;margin-left:310.8pt;margin-top:-12.55pt;height:173.85pt;width:228.8pt;z-index:251722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1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9" w:line="18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信贷激励政策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9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6" w:line="18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银行贵阳中心支行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5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4" w:right="26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人民政府关于贯彻落实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经济一揽子政策措施的通知 &gt; 任务清单的通知》(黔府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发〔20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22〕10 号)第 29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0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9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22 年 -2023 年 6 月底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2" w:line="15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7" w:line="183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金融管理 部；联系电话：0859—6611103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2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4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34" w:line="18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" name="IM 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" name="IM 78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0" w:line="204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9" name="IM 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" name="IM 7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41" w:line="179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无需企业申报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44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40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地方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法人银行按流程申请办理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3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兑现渠道</w:t>
                        </w:r>
                      </w:p>
                      <w:p>
                        <w:pPr>
                          <w:tabs>
                            <w:tab w:val="left" w:pos="290"/>
                          </w:tabs>
                          <w:spacing w:line="189" w:lineRule="auto"/>
                          <w:ind w:left="22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3"/>
                            <w:sz w:val="14"/>
                            <w:szCs w:val="14"/>
                          </w:rPr>
                          <w:t>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26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地方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法人银行按流程申请办理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4. 推动金融机构加大信贷投放，应贷尽贷、尽快放贷，不盲</w:t>
      </w:r>
    </w:p>
    <w:p>
      <w:pPr>
        <w:spacing w:line="204" w:lineRule="auto"/>
        <w:ind w:left="59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目抽贷、压贷、断贷；鼓励商业银行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等金融机构继续按市场化原</w:t>
      </w:r>
    </w:p>
    <w:p>
      <w:pPr>
        <w:spacing w:before="6" w:line="200" w:lineRule="auto"/>
        <w:ind w:left="57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13"/>
          <w:sz w:val="16"/>
          <w:szCs w:val="16"/>
        </w:rPr>
        <w:t>则</w:t>
      </w:r>
      <w:r>
        <w:rPr>
          <w:rFonts w:ascii="微软雅黑" w:hAnsi="微软雅黑" w:eastAsia="微软雅黑" w:cs="微软雅黑"/>
          <w:color w:val="20A1C6"/>
          <w:spacing w:val="9"/>
          <w:sz w:val="16"/>
          <w:szCs w:val="16"/>
        </w:rPr>
        <w:t>与中小微企业(含中小微企业主)和个体工商户、货车司机等</w:t>
      </w:r>
    </w:p>
    <w:p>
      <w:pPr>
        <w:spacing w:before="11" w:line="204" w:lineRule="auto"/>
        <w:ind w:left="597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自主协商，对其贷款实施延期还本付息，做到应延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尽延，本轮延</w:t>
      </w:r>
    </w:p>
    <w:p>
      <w:pPr>
        <w:spacing w:before="6" w:line="204" w:lineRule="auto"/>
        <w:ind w:left="56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期还本付息日期原则上不超过今年底等政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策。</w:t>
      </w:r>
    </w:p>
    <w:p>
      <w:pPr>
        <w:spacing w:before="268" w:line="218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2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965" w:type="dxa"/>
            <w:vAlign w:val="top"/>
          </w:tcPr>
          <w:p>
            <w:pPr>
              <w:spacing w:before="41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39" w:line="184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信贷政策指引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39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36" w:line="18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银行贵阳中心支行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96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2" w:line="192" w:lineRule="auto"/>
              <w:ind w:left="26" w:right="26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《省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人民政府关于贯彻落实 &lt; 国务院关于印发扎实稳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住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经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济一揽子政策措施的通知 &gt; 任务清单的通知》(黔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府 发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〔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2022〕10 号 )  第 11、22、23、26、31、38、44、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5、99、132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1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39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期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2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4" w:line="157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2345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3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72172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80645</wp:posOffset>
                  </wp:positionV>
                  <wp:extent cx="7200265" cy="2583180"/>
                  <wp:effectExtent l="0" t="0" r="0" b="0"/>
                  <wp:wrapNone/>
                  <wp:docPr id="80" name="IM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 8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38" w:line="182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金融管理 部；联系电话：0859—6611103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41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3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36" w:line="18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1" name="IM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 8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1" w:line="20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2" name="IM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 8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 □市(州)级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4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42" w:line="178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无需企业申报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5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41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与承贷银行自主协商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0" w:line="23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兑现渠道</w:t>
            </w:r>
          </w:p>
          <w:p>
            <w:pPr>
              <w:tabs>
                <w:tab w:val="left" w:pos="290"/>
              </w:tabs>
              <w:spacing w:line="189" w:lineRule="auto"/>
              <w:ind w:left="22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ab/>
            </w:r>
            <w:r>
              <w:rPr>
                <w:rFonts w:ascii="华文中宋" w:hAnsi="华文中宋" w:eastAsia="华文中宋" w:cs="华文中宋"/>
                <w:color w:val="231F20"/>
                <w:spacing w:val="6"/>
                <w:sz w:val="14"/>
                <w:szCs w:val="14"/>
              </w:rPr>
              <w:t>(</w:t>
            </w:r>
            <w:r>
              <w:rPr>
                <w:rFonts w:ascii="华文中宋" w:hAnsi="华文中宋" w:eastAsia="华文中宋" w:cs="华文中宋"/>
                <w:color w:val="231F20"/>
                <w:spacing w:val="3"/>
                <w:sz w:val="14"/>
                <w:szCs w:val="14"/>
              </w:rPr>
              <w:t>方式)</w:t>
            </w:r>
          </w:p>
        </w:tc>
        <w:tc>
          <w:tcPr>
            <w:tcW w:w="3565" w:type="dxa"/>
            <w:vAlign w:val="top"/>
          </w:tcPr>
          <w:p>
            <w:pPr>
              <w:spacing w:before="127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与承贷银行自主协商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69" o:spid="_x0000_s1069" o:spt="202" type="#_x0000_t202" style="position:absolute;left:0pt;margin-left:126.7pt;margin-top:2.1pt;height:9.9pt;width:30.05pt;z-index:251724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26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3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group id="_x0000_s1070" o:spid="_x0000_s1070" o:spt="203" style="position:absolute;left:0pt;margin-left:28.3pt;margin-top:44.1pt;height:11.6pt;width:102.1pt;mso-position-horizontal-relative:page;mso-position-vertical-relative:page;z-index:251734016;mso-width-relative:page;mso-height-relative:page;" coordsize="2041,232" o:allowincell="f">
            <o:lock v:ext="edit"/>
            <v:shape id="_x0000_s1071" o:spid="_x0000_s1071" o:spt="75" type="#_x0000_t75" style="position:absolute;left:0;top:0;height:232;width:2041;" filled="f" stroked="f" coordsize="21600,21600">
              <v:path/>
              <v:fill on="f" focussize="0,0"/>
              <v:stroke on="f"/>
              <v:imagedata r:id="rId118" o:title=""/>
              <o:lock v:ext="edit" aspectratio="t"/>
            </v:shape>
            <v:shape id="_x0000_s1072" o:spid="_x0000_s1072" o:spt="202" type="#_x0000_t202" style="position:absolute;left:-20;top:-20;height:317;width:20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16"/>
                        <w:szCs w:val="16"/>
                      </w:rPr>
                      <w:t>(三) 保就业政策措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施</w:t>
                    </w:r>
                  </w:p>
                </w:txbxContent>
              </v:textbox>
            </v:shape>
          </v:group>
        </w:pict>
      </w:r>
      <w:r>
        <w:pict>
          <v:shape id="_x0000_s1073" o:spid="_x0000_s1073" o:spt="202" type="#_x0000_t202" style="position:absolute;left:0pt;margin-left:27.3pt;margin-top:63.1pt;height:37.7pt;width:228.75pt;mso-position-horizontal-relative:page;mso-position-vertical-relative:page;z-index:251732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8" w:lineRule="auto"/>
                    <w:ind w:left="20" w:right="20" w:firstLine="326"/>
                    <w:rPr>
                      <w:rFonts w:ascii="微软雅黑" w:hAnsi="微软雅黑" w:eastAsia="微软雅黑" w:cs="微软雅黑"/>
                      <w:sz w:val="16"/>
                      <w:szCs w:val="16"/>
                      <w:highlight w:val="none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  <w:highlight w:val="none"/>
                    </w:rPr>
                    <w:t>5. 对今年以来新吸纳返乡农民工稳定就业半年以上的各类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生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  <w:highlight w:val="none"/>
                    </w:rPr>
                    <w:t>产经营主体，按每人 500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  <w:highlight w:val="none"/>
                    </w:rPr>
                    <w:t xml:space="preserve"> 元标准发放一次性补贴，政策实施期限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8"/>
                      <w:sz w:val="16"/>
                      <w:szCs w:val="16"/>
                      <w:highlight w:val="none"/>
                    </w:rPr>
                    <w:t>到 2023 年 6 月 30 日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5"/>
                      <w:sz w:val="16"/>
                      <w:szCs w:val="16"/>
                      <w:highlight w:val="none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074" o:spid="_x0000_s1074" o:spt="202" type="#_x0000_t202" style="position:absolute;left:0pt;margin-left:96.75pt;margin-top:112.65pt;height:11.45pt;width:90.4pt;mso-position-horizontal-relative:page;mso-position-vertical-relative:page;z-index:251735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75" o:spid="_x0000_s1075" o:spt="202" type="#_x0000_t202" style="position:absolute;left:0pt;margin-left:27.3pt;margin-top:125.7pt;height:127.45pt;width:228.35pt;mso-position-horizontal-relative:page;mso-position-vertical-relative:page;z-index:251731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5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55" w:line="18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新吸纳返乡农民工就业一次性补贴申领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4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51" w:line="198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3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4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203" w:lineRule="auto"/>
                          <w:ind w:left="24" w:right="24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《省人民政府关于贯彻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住经济一揽子政策措施的通知 &gt;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任务清单的通知》(黔府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2022〕10 号)第三部分第 34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3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47" w:line="20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" name="IM 8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" name="IM 8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3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51" w:line="198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人力资源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社会保障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68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1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就业局</w:t>
                        </w:r>
                      </w:p>
                      <w:p>
                        <w:pPr>
                          <w:spacing w:line="184" w:lineRule="auto"/>
                          <w:ind w:left="27" w:right="166" w:hanging="3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9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岑祥诗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7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6617922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spacing w:line="184" w:lineRule="auto"/>
                          <w:ind w:left="27" w:leftChars="0" w:right="166" w:rightChars="0" w:hanging="3" w:firstLine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具体申领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事宜可向所在县级人社机构进行咨询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7" w:hRule="atLeast"/>
                    </w:trPr>
                    <w:tc>
                      <w:tcPr>
                        <w:tcW w:w="4521" w:type="dxa"/>
                        <w:gridSpan w:val="2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52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76" o:spid="_x0000_s1076" o:spt="202" type="#_x0000_t202" style="position:absolute;left:0pt;margin-left:27.3pt;margin-top:251.15pt;height:161.4pt;width:228.35pt;mso-position-horizontal-relative:page;mso-position-vertical-relative:page;z-index:251730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295"/>
                    <w:gridCol w:w="963"/>
                    <w:gridCol w:w="1298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6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9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6" name="IM 8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6" name="IM 86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04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8" w:line="179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国家级  □省级  □市(州)级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87" name="IM 8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" name="IM 87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4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5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8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8" name="IM 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8" name="IM 8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5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8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9" name="IM 8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9" name="IM 8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5" w:line="212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4" w:line="173" w:lineRule="auto"/>
                          <w:ind w:left="36" w:right="376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90" name="IM 9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 9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7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49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91" name="IM 9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1" name="IM 9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57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spacing w:before="54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5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4" w:line="145" w:lineRule="auto"/>
                          <w:ind w:left="26" w:right="22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力资源和社会保障厅 贵州省财政厅关于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印发 &lt; 贵州省农村劳动力跨省就业一次性交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通补贴和一次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性跟踪服务补贴管理办法 &gt; 的通知》(黔人社通〔2022〕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6 号)未明确各地线上线下办理方式，具体办理方式可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咨询当地人社机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构。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8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5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92" name="IM 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 92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58" w:line="192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spacing w:before="62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5" w:line="172" w:lineRule="auto"/>
                          <w:ind w:left="26" w:righ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人力资源社会保障机构上班时间，法定节假日不对外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业务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35" w:lineRule="exact"/>
      </w:pPr>
    </w:p>
    <w:tbl>
      <w:tblPr>
        <w:tblStyle w:val="4"/>
        <w:tblW w:w="4521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"/>
        <w:gridCol w:w="2"/>
        <w:gridCol w:w="693"/>
        <w:gridCol w:w="44"/>
        <w:gridCol w:w="610"/>
        <w:gridCol w:w="1011"/>
        <w:gridCol w:w="314"/>
        <w:gridCol w:w="480"/>
        <w:gridCol w:w="30"/>
        <w:gridCol w:w="354"/>
        <w:gridCol w:w="713"/>
        <w:gridCol w:w="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93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9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56" w:type="dxa"/>
            <w:gridSpan w:val="8"/>
            <w:vAlign w:val="top"/>
          </w:tcPr>
          <w:p>
            <w:pPr>
              <w:spacing w:before="124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县级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人力资源社会保障机构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9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56" w:type="dxa"/>
            <w:gridSpan w:val="8"/>
            <w:vAlign w:val="top"/>
          </w:tcPr>
          <w:p>
            <w:pPr>
              <w:spacing w:before="130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670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6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gridSpan w:val="8"/>
            <w:vAlign w:val="top"/>
          </w:tcPr>
          <w:p>
            <w:pPr>
              <w:spacing w:before="23" w:line="160" w:lineRule="auto"/>
              <w:ind w:left="27" w:right="26" w:firstLine="28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pict>
                <v:shape id="_x0000_s1077" o:spid="_x0000_s1077" style="position:absolute;left:0pt;margin-left:32.75pt;margin-top:33.75pt;height:0.25pt;width:91.85pt;mso-position-horizontal-relative:page;mso-position-vertical-relative:page;z-index:251738112;mso-width-relative:page;mso-height-relative:page;" filled="f" stroked="t" coordsize="1836,5" path="m0,2l1326,2m1326,2l1836,2e">
                  <v:fill on="f" focussize="0,0"/>
                  <v:stroke weight="0.25pt" color="#231F20" miterlimit="10" joinstyle="miter"/>
                  <v:imagedata o:title=""/>
                  <o:lock v:ext="edit"/>
                </v:shape>
              </w:pic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产经营主体经营正常，新吸纳省外返乡农民工稳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定就业半年以上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；</w:t>
            </w:r>
          </w:p>
          <w:p>
            <w:pPr>
              <w:spacing w:line="163" w:lineRule="auto"/>
              <w:ind w:left="27" w:right="26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生产经营主体与省外返乡农民工签订劳动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合同或劳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务协议，并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缴纳社会保险费。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78" w:hRule="atLeast"/>
        </w:trPr>
        <w:tc>
          <w:tcPr>
            <w:tcW w:w="4521" w:type="dxa"/>
            <w:gridSpan w:val="11"/>
            <w:vAlign w:val="top"/>
          </w:tcPr>
          <w:p>
            <w:pPr>
              <w:spacing w:before="70" w:line="193" w:lineRule="auto"/>
              <w:ind w:left="15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pict>
                <v:shape id="_x0000_s1078" o:spid="_x0000_s1078" style="position:absolute;left:0pt;margin-left:13.55pt;margin-top:0.05pt;height:0.25pt;width:67.5pt;mso-position-horizontal-relative:page;mso-position-vertical-relative:page;z-index:251737088;mso-width-relative:page;mso-height-relative:page;" filled="f" stroked="t" coordsize="1350,5" path="m0,2l1349,2e">
                  <v:fill on="f" focussize="0,0"/>
                  <v:stroke weight="0.25pt" color="#231F20" miterlimit="10" joinstyle="miter"/>
                  <v:imagedata o:title=""/>
                  <o:lock v:ext="edit"/>
                </v:shape>
              </w:pict>
            </w: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511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108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79" w:lineRule="auto"/>
              <w:ind w:left="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185" w:line="183" w:lineRule="auto"/>
              <w:ind w:left="3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185" w:line="183" w:lineRule="auto"/>
              <w:ind w:left="3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510" w:type="dxa"/>
            <w:gridSpan w:val="2"/>
            <w:vAlign w:val="top"/>
          </w:tcPr>
          <w:p>
            <w:pPr>
              <w:spacing w:before="27" w:line="161" w:lineRule="auto"/>
              <w:ind w:left="47" w:right="40" w:hanging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本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/ 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范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文本</w:t>
            </w:r>
          </w:p>
        </w:tc>
        <w:tc>
          <w:tcPr>
            <w:tcW w:w="354" w:type="dxa"/>
            <w:vAlign w:val="top"/>
          </w:tcPr>
          <w:p>
            <w:pPr>
              <w:spacing w:before="105" w:line="192" w:lineRule="auto"/>
              <w:ind w:left="36" w:right="3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713" w:type="dxa"/>
            <w:vAlign w:val="top"/>
          </w:tcPr>
          <w:p>
            <w:pPr>
              <w:spacing w:before="185" w:line="184" w:lineRule="auto"/>
              <w:ind w:left="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511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214" w:line="157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109" w:line="181" w:lineRule="auto"/>
              <w:ind w:left="24" w:right="58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新吸纳返乡农民工就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次性补贴申请表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188" w:line="180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51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60" w:line="174" w:lineRule="auto"/>
              <w:ind w:left="44" w:right="40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 部门具 体要求</w:t>
            </w:r>
          </w:p>
        </w:tc>
        <w:tc>
          <w:tcPr>
            <w:tcW w:w="354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13" w:type="dxa"/>
            <w:vAlign w:val="top"/>
          </w:tcPr>
          <w:p>
            <w:pPr>
              <w:spacing w:before="27" w:line="161" w:lineRule="auto"/>
              <w:ind w:left="89" w:righ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县人力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源社会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49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84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59" w:line="179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营业执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58" w:line="181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原件及复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印件</w:t>
            </w:r>
          </w:p>
        </w:tc>
        <w:tc>
          <w:tcPr>
            <w:tcW w:w="5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0" w:line="206" w:lineRule="auto"/>
              <w:ind w:left="2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50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85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60" w:line="179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招用人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员花名册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59" w:line="180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5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50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85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57" w:line="192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返乡农民工身份证明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59" w:line="180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5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50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83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57" w:line="192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招用人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员身份证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59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5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52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85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1347" w:type="dxa"/>
            <w:gridSpan w:val="3"/>
            <w:vAlign w:val="top"/>
          </w:tcPr>
          <w:p>
            <w:pPr>
              <w:spacing w:before="59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劳动合同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或劳务协议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59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510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270" w:type="dxa"/>
            <w:tcBorders>
              <w:top w:val="nil"/>
            </w:tcBorders>
            <w:vAlign w:val="top"/>
          </w:tcPr>
          <w:p>
            <w:pPr>
              <w:spacing w:before="84" w:line="157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29920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34290</wp:posOffset>
                  </wp:positionV>
                  <wp:extent cx="7200265" cy="2583180"/>
                  <wp:effectExtent l="0" t="0" r="0" b="0"/>
                  <wp:wrapNone/>
                  <wp:docPr id="93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1349" w:type="dxa"/>
            <w:gridSpan w:val="4"/>
            <w:tcBorders>
              <w:top w:val="nil"/>
            </w:tcBorders>
            <w:vAlign w:val="top"/>
          </w:tcPr>
          <w:p>
            <w:pPr>
              <w:spacing w:before="54" w:line="199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半年工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资发放明细</w:t>
            </w:r>
          </w:p>
        </w:tc>
        <w:tc>
          <w:tcPr>
            <w:tcW w:w="1325" w:type="dxa"/>
            <w:gridSpan w:val="2"/>
            <w:tcBorders>
              <w:top w:val="nil"/>
            </w:tcBorders>
            <w:vAlign w:val="top"/>
          </w:tcPr>
          <w:p>
            <w:pPr>
              <w:spacing w:before="56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510" w:type="dxa"/>
            <w:gridSpan w:val="2"/>
            <w:vMerge w:val="restart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restart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gridSpan w:val="2"/>
            <w:vMerge w:val="restart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270" w:type="dxa"/>
            <w:vAlign w:val="top"/>
          </w:tcPr>
          <w:p>
            <w:pPr>
              <w:spacing w:before="289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8</w:t>
            </w:r>
          </w:p>
        </w:tc>
        <w:tc>
          <w:tcPr>
            <w:tcW w:w="1349" w:type="dxa"/>
            <w:gridSpan w:val="4"/>
            <w:vAlign w:val="top"/>
          </w:tcPr>
          <w:p>
            <w:pPr>
              <w:spacing w:before="181" w:line="172" w:lineRule="auto"/>
              <w:ind w:left="34" w:right="58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在银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行设立的基本账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户信息</w:t>
            </w:r>
          </w:p>
        </w:tc>
        <w:tc>
          <w:tcPr>
            <w:tcW w:w="1325" w:type="dxa"/>
            <w:gridSpan w:val="2"/>
            <w:vAlign w:val="top"/>
          </w:tcPr>
          <w:p>
            <w:pPr>
              <w:spacing w:before="25" w:line="161" w:lineRule="auto"/>
              <w:ind w:left="27" w:right="3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属企业的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需要加盖企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章，属个体工商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户的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需经其经营负责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字确认</w:t>
            </w:r>
          </w:p>
        </w:tc>
        <w:tc>
          <w:tcPr>
            <w:tcW w:w="51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4530" w:type="dxa"/>
            <w:gridSpan w:val="12"/>
            <w:vAlign w:val="top"/>
          </w:tcPr>
          <w:p>
            <w:pPr>
              <w:spacing w:before="69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70" w:type="dxa"/>
            <w:textDirection w:val="tbRlV"/>
            <w:vAlign w:val="top"/>
          </w:tcPr>
          <w:p>
            <w:pPr>
              <w:spacing w:before="63" w:line="18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739" w:type="dxa"/>
            <w:gridSpan w:val="3"/>
            <w:vAlign w:val="top"/>
          </w:tcPr>
          <w:p>
            <w:pPr>
              <w:spacing w:before="148" w:line="180" w:lineRule="auto"/>
              <w:ind w:left="8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1621" w:type="dxa"/>
            <w:gridSpan w:val="2"/>
            <w:vAlign w:val="top"/>
          </w:tcPr>
          <w:p>
            <w:pPr>
              <w:spacing w:before="148" w:line="178" w:lineRule="auto"/>
              <w:ind w:left="5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94" w:type="dxa"/>
            <w:gridSpan w:val="2"/>
            <w:vAlign w:val="top"/>
          </w:tcPr>
          <w:p>
            <w:pPr>
              <w:spacing w:before="47" w:line="200" w:lineRule="auto"/>
              <w:ind w:left="36" w:firstLine="12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节办理期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(工作日)</w:t>
            </w:r>
          </w:p>
        </w:tc>
        <w:tc>
          <w:tcPr>
            <w:tcW w:w="1106" w:type="dxa"/>
            <w:gridSpan w:val="4"/>
            <w:vAlign w:val="top"/>
          </w:tcPr>
          <w:p>
            <w:pPr>
              <w:spacing w:before="148" w:line="180" w:lineRule="auto"/>
              <w:ind w:left="3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270" w:type="dxa"/>
            <w:vAlign w:val="top"/>
          </w:tcPr>
          <w:p>
            <w:pPr>
              <w:spacing w:before="175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39" w:type="dxa"/>
            <w:gridSpan w:val="3"/>
            <w:vAlign w:val="top"/>
          </w:tcPr>
          <w:p>
            <w:pPr>
              <w:spacing w:before="148" w:line="18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申请</w:t>
            </w:r>
          </w:p>
        </w:tc>
        <w:tc>
          <w:tcPr>
            <w:tcW w:w="1621" w:type="dxa"/>
            <w:gridSpan w:val="2"/>
            <w:vAlign w:val="top"/>
          </w:tcPr>
          <w:p>
            <w:pPr>
              <w:spacing w:before="47" w:line="193" w:lineRule="auto"/>
              <w:ind w:left="27" w:right="79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县级人力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资源社会保障机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构对申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请材料进行受理</w:t>
            </w:r>
          </w:p>
        </w:tc>
        <w:tc>
          <w:tcPr>
            <w:tcW w:w="794" w:type="dxa"/>
            <w:gridSpan w:val="2"/>
            <w:vAlign w:val="top"/>
          </w:tcPr>
          <w:p>
            <w:pPr>
              <w:spacing w:before="147" w:line="204" w:lineRule="auto"/>
              <w:ind w:left="1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106" w:type="dxa"/>
            <w:gridSpan w:val="4"/>
            <w:vMerge w:val="restart"/>
            <w:tcBorders>
              <w:bottom w:val="nil"/>
            </w:tcBorders>
            <w:vAlign w:val="top"/>
          </w:tcPr>
          <w:p>
            <w:pPr>
              <w:spacing w:before="168" w:line="180" w:lineRule="auto"/>
              <w:ind w:left="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县级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人力资源社</w:t>
            </w:r>
          </w:p>
          <w:p>
            <w:pPr>
              <w:spacing w:before="18" w:line="203" w:lineRule="auto"/>
              <w:ind w:left="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会保障机构具体</w:t>
            </w:r>
          </w:p>
          <w:p>
            <w:pPr>
              <w:spacing w:line="177" w:lineRule="auto"/>
              <w:ind w:left="2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70" w:type="dxa"/>
            <w:vAlign w:val="top"/>
          </w:tcPr>
          <w:p>
            <w:pPr>
              <w:spacing w:before="176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739" w:type="dxa"/>
            <w:gridSpan w:val="3"/>
            <w:vAlign w:val="top"/>
          </w:tcPr>
          <w:p>
            <w:pPr>
              <w:spacing w:before="51" w:line="190" w:lineRule="auto"/>
              <w:ind w:left="24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项办理、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结</w:t>
            </w:r>
          </w:p>
        </w:tc>
        <w:tc>
          <w:tcPr>
            <w:tcW w:w="1621" w:type="dxa"/>
            <w:gridSpan w:val="2"/>
            <w:vAlign w:val="top"/>
          </w:tcPr>
          <w:p>
            <w:pPr>
              <w:spacing w:before="47" w:line="194" w:lineRule="auto"/>
              <w:ind w:left="27" w:right="51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县级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人力资源社会保障机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构对申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请事项进行办理</w:t>
            </w:r>
          </w:p>
        </w:tc>
        <w:tc>
          <w:tcPr>
            <w:tcW w:w="794" w:type="dxa"/>
            <w:gridSpan w:val="2"/>
            <w:vAlign w:val="top"/>
          </w:tcPr>
          <w:p>
            <w:pPr>
              <w:spacing w:before="149" w:line="181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5 个工作日</w:t>
            </w:r>
          </w:p>
        </w:tc>
        <w:tc>
          <w:tcPr>
            <w:tcW w:w="1106" w:type="dxa"/>
            <w:gridSpan w:val="4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79" o:spid="_x0000_s1079" o:spt="202" type="#_x0000_t202" style="position:absolute;left:0pt;margin-left:410.15pt;margin-top:2pt;height:9.9pt;width:30pt;z-index:251736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29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4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379" w:lineRule="auto"/>
        <w:rPr>
          <w:rFonts w:ascii="Arial"/>
          <w:sz w:val="21"/>
        </w:rPr>
      </w:pPr>
      <w:r>
        <w:pict>
          <v:shape id="_x0000_s1080" o:spid="_x0000_s1080" o:spt="202" type="#_x0000_t202" style="position:absolute;left:0pt;margin-left:90.5pt;margin-top:239.15pt;height:12.25pt;width:164pt;mso-position-horizontal-relative:page;mso-position-vertical-relative:page;z-index:251743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4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4"/>
                      <w:szCs w:val="14"/>
                    </w:rPr>
                    <w:t>《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省人民政府关于贯彻落实 &lt; 国务院关于印发扎实稳</w:t>
                  </w:r>
                </w:p>
              </w:txbxContent>
            </v:textbox>
          </v:shape>
        </w:pict>
      </w:r>
      <w:r>
        <w:pict>
          <v:shape id="_x0000_s1081" o:spid="_x0000_s1081" o:spt="202" type="#_x0000_t202" style="position:absolute;left:0pt;margin-left:360.6pt;margin-top:247.7pt;height:66pt;width:177.5pt;mso-position-horizontal-relative:page;mso-position-vertical-relative:page;z-index:25174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0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育费附加、地方教育附加和个人所得税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。</w:t>
                  </w:r>
                </w:p>
                <w:p>
                  <w:pPr>
                    <w:spacing w:before="2" w:line="179" w:lineRule="auto"/>
                    <w:ind w:left="20" w:right="23" w:firstLine="282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纳税人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年度应缴纳税款小于上述扣减限额的，减免税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额以其实际缴纳的税款为限 ; 大于上述扣减限额的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，以上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4"/>
                      <w:szCs w:val="14"/>
                    </w:rPr>
                    <w:t>述扣减限额为限。</w:t>
                  </w:r>
                </w:p>
                <w:p>
                  <w:pPr>
                    <w:spacing w:before="1" w:line="192" w:lineRule="auto"/>
                    <w:ind w:left="21" w:right="20" w:firstLine="266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《省人民政府办公厅关于印发贵州省促进服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务业领域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4"/>
                      <w:szCs w:val="14"/>
                    </w:rPr>
                    <w:t>困难行业恢复发展实施方案的通知》(黔府办函〔2022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〕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4"/>
                      <w:szCs w:val="14"/>
                    </w:rPr>
                    <w:t>42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3"/>
                      <w:sz w:val="14"/>
                      <w:szCs w:val="14"/>
                    </w:rPr>
                    <w:t xml:space="preserve"> 号)第 7 条</w:t>
                  </w:r>
                </w:p>
              </w:txbxContent>
            </v:textbox>
          </v:shape>
        </w:pict>
      </w:r>
      <w:r>
        <w:pict>
          <v:shape id="_x0000_s1082" o:spid="_x0000_s1082" o:spt="202" type="#_x0000_t202" style="position:absolute;left:0pt;margin-left:310.8pt;margin-top:310.05pt;height:93pt;width:228.7pt;mso-position-horizontal-relative:page;mso-position-vertical-relative:page;z-index:25174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8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3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8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2025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color w:val="auto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spacing w:val="-6"/>
                            <w:sz w:val="14"/>
                            <w:szCs w:val="14"/>
                            <w:lang w:eastAsia="zh-CN"/>
                          </w:rPr>
                          <w:t>贞丰县税务局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auto"/>
                            <w:spacing w:val="-3"/>
                            <w:sz w:val="14"/>
                            <w:szCs w:val="14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spacing w:val="-3"/>
                            <w:sz w:val="14"/>
                            <w:szCs w:val="14"/>
                            <w:lang w:eastAsia="zh-CN"/>
                          </w:rPr>
                          <w:t>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color w:val="auto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spacing w:val="-6"/>
                            <w:sz w:val="14"/>
                            <w:szCs w:val="14"/>
                            <w:lang w:eastAsia="zh-CN"/>
                          </w:rPr>
                          <w:t>贞丰县税务局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auto"/>
                            <w:spacing w:val="-3"/>
                            <w:sz w:val="14"/>
                            <w:szCs w:val="14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auto"/>
                            <w:spacing w:val="-3"/>
                            <w:sz w:val="14"/>
                            <w:szCs w:val="14"/>
                            <w:lang w:eastAsia="zh-CN"/>
                          </w:rPr>
                          <w:t>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8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7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96" name="IM 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 96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97" name="IM 9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7" name="IM 9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家级  □省级  □市(州)级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98" name="IM 9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 98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before="69" w:line="204" w:lineRule="auto"/>
        <w:ind w:left="890"/>
        <w:rPr>
          <w:rFonts w:ascii="宋体" w:hAnsi="宋体" w:eastAsia="宋体" w:cs="宋体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 xml:space="preserve">6. 大力扶持高校毕业生自主创业，高校毕业生申办个体工商             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 xml:space="preserve">                                        </w:t>
      </w:r>
      <w:r>
        <w:rPr>
          <w:rFonts w:ascii="宋体" w:hAnsi="宋体" w:eastAsia="宋体" w:cs="宋体"/>
          <w:color w:val="231F20"/>
          <w:spacing w:val="1"/>
          <w:sz w:val="16"/>
          <w:szCs w:val="16"/>
        </w:rPr>
        <w:t>办事指南(免申即享类)</w:t>
      </w:r>
    </w:p>
    <w:p>
      <w:pPr>
        <w:spacing w:before="6" w:line="210" w:lineRule="auto"/>
        <w:ind w:left="577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083" o:spid="_x0000_s1083" o:spt="202" type="#_x0000_t202" style="position:absolute;left:0pt;margin-left:310.8pt;margin-top:0.4pt;height:247.2pt;width:228.7pt;z-index:251740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8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3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重点群体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创业税费扣减政策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29" w:hRule="atLeast"/>
                    </w:trPr>
                    <w:tc>
                      <w:tcPr>
                        <w:tcW w:w="9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3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21" w:line="180" w:lineRule="auto"/>
                          <w:ind w:left="24" w:right="24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州省财政厅 贵州省税务局 贵州省人力资源和社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障厅 贵州省乡村振兴局关于延长进一步支持和促进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点群体创业就业有关税收政策执行期限的通知》(黔财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税〔2021〕41 号) 。为保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持与国家政策一致性，   《贵州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省财政厅 贵州省税务局 贵州省人力资源和社会保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障厅 贵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州省扶贫开发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办公室关于进一步支持和促进重点群体创业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就业有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关政策的通知》(黔财税〔2019〕16 号)中规定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的税收优惠政策，执行期限延长至 2025 年 12 月 31 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。</w:t>
                        </w:r>
                      </w:p>
                      <w:p>
                        <w:pPr>
                          <w:spacing w:before="6" w:line="195" w:lineRule="auto"/>
                          <w:ind w:left="24" w:firstLine="26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《贵州省财政厅 贵州省税务局 贵州省人力资源和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会保障厅 贵州省扶贫开发办公室 关于进一步支持和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进重点群体创业就业有关税收政策的通知》(黔财税〔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3"/>
                            <w:szCs w:val="13"/>
                          </w:rPr>
                          <w:t xml:space="preserve">2019〕16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3"/>
                            <w:szCs w:val="13"/>
                          </w:rPr>
                          <w:t>号)。一、建档立卡贫困人口、持《就业创业证》( 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自主创业税收政策”或“毕业年度内自主创业税收政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策”)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或《就业失业登记证》( 注明“自主创业税收政策”)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的人员，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 xml:space="preserve"> 从事个体经营的，  自办理个体工商户登记当月起，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在 3 年 (36 个月，下同 ) 内按每户每年 14400 元为限额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减其当年实际应缴纳的增值税、城市维护建设税、教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户、民营企业的，按规定享受注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册登记改革制度政策、创业担保</w:t>
      </w:r>
    </w:p>
    <w:p>
      <w:pPr>
        <w:spacing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贷款扶持政策、创业补贴政策、税收优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惠政策、创业培训政策等</w:t>
      </w:r>
    </w:p>
    <w:p>
      <w:pPr>
        <w:spacing w:before="8" w:line="180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专项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政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策扶持。</w:t>
      </w:r>
    </w:p>
    <w:p>
      <w:pPr>
        <w:spacing w:line="265" w:lineRule="auto"/>
        <w:rPr>
          <w:rFonts w:ascii="Arial"/>
          <w:sz w:val="21"/>
        </w:rPr>
      </w:pPr>
    </w:p>
    <w:p>
      <w:pPr>
        <w:spacing w:before="52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支持高校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毕业生登记注册市场主体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5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市场监督管理局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7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期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965" w:type="dxa"/>
            <w:vAlign w:val="top"/>
          </w:tcPr>
          <w:p>
            <w:pPr>
              <w:spacing w:before="127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23" w:line="200" w:lineRule="auto"/>
              <w:ind w:left="27"/>
              <w:rPr>
                <w:rFonts w:ascii="微软雅黑" w:hAnsi="微软雅黑" w:eastAsia="微软雅黑" w:cs="微软雅黑"/>
                <w:color w:val="auto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sz w:val="14"/>
                <w:szCs w:val="14"/>
                <w:lang w:eastAsia="zh-CN"/>
              </w:rPr>
              <w:t>贞丰县</w:t>
            </w:r>
            <w:r>
              <w:rPr>
                <w:rFonts w:ascii="微软雅黑" w:hAnsi="微软雅黑" w:eastAsia="微软雅黑" w:cs="微软雅黑"/>
                <w:color w:val="auto"/>
                <w:sz w:val="14"/>
                <w:szCs w:val="14"/>
              </w:rPr>
              <w:t>市场监督管理局</w:t>
            </w:r>
          </w:p>
          <w:p>
            <w:pPr>
              <w:spacing w:line="165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auto"/>
                <w:spacing w:val="-12"/>
                <w:sz w:val="14"/>
                <w:szCs w:val="14"/>
              </w:rPr>
              <w:t>联</w:t>
            </w:r>
            <w:r>
              <w:rPr>
                <w:rFonts w:ascii="微软雅黑" w:hAnsi="微软雅黑" w:eastAsia="微软雅黑" w:cs="微软雅黑"/>
                <w:color w:val="auto"/>
                <w:spacing w:val="-7"/>
                <w:sz w:val="14"/>
                <w:szCs w:val="14"/>
              </w:rPr>
              <w:t>系人：</w:t>
            </w:r>
            <w:r>
              <w:rPr>
                <w:rFonts w:hint="eastAsia" w:ascii="微软雅黑" w:hAnsi="微软雅黑" w:eastAsia="微软雅黑" w:cs="微软雅黑"/>
                <w:color w:val="auto"/>
                <w:spacing w:val="-7"/>
                <w:sz w:val="14"/>
                <w:szCs w:val="14"/>
                <w:lang w:eastAsia="zh-CN"/>
              </w:rPr>
              <w:t>黄凤英</w:t>
            </w:r>
            <w:r>
              <w:rPr>
                <w:rFonts w:ascii="微软雅黑" w:hAnsi="微软雅黑" w:eastAsia="微软雅黑" w:cs="微软雅黑"/>
                <w:color w:val="auto"/>
                <w:spacing w:val="-7"/>
                <w:sz w:val="14"/>
                <w:szCs w:val="14"/>
              </w:rPr>
              <w:t>；联系电话：085</w:t>
            </w:r>
            <w:r>
              <w:rPr>
                <w:rFonts w:hint="eastAsia" w:ascii="微软雅黑" w:hAnsi="微软雅黑" w:eastAsia="微软雅黑" w:cs="微软雅黑"/>
                <w:color w:val="auto"/>
                <w:spacing w:val="-7"/>
                <w:sz w:val="14"/>
                <w:szCs w:val="14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auto"/>
                <w:spacing w:val="-7"/>
                <w:sz w:val="14"/>
                <w:szCs w:val="14"/>
              </w:rPr>
              <w:t>—</w:t>
            </w:r>
            <w:r>
              <w:rPr>
                <w:rFonts w:hint="eastAsia" w:ascii="微软雅黑" w:hAnsi="微软雅黑" w:eastAsia="微软雅黑" w:cs="微软雅黑"/>
                <w:color w:val="auto"/>
                <w:spacing w:val="-7"/>
                <w:sz w:val="14"/>
                <w:szCs w:val="14"/>
                <w:lang w:val="en-US" w:eastAsia="zh-CN"/>
              </w:rPr>
              <w:t>6616493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70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99" name="IM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IM 9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965" w:type="dxa"/>
            <w:vAlign w:val="top"/>
          </w:tcPr>
          <w:p>
            <w:pPr>
              <w:spacing w:before="128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2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01" name="IM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IM 10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02" name="IM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 10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03" name="IM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IM 10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before="16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965" w:type="dxa"/>
            <w:tcBorders>
              <w:top w:val="nil"/>
            </w:tcBorders>
            <w:vAlign w:val="top"/>
          </w:tcPr>
          <w:p>
            <w:pPr>
              <w:spacing w:before="227" w:line="192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73913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142240</wp:posOffset>
                  </wp:positionV>
                  <wp:extent cx="7200265" cy="2583180"/>
                  <wp:effectExtent l="0" t="0" r="0" b="0"/>
                  <wp:wrapNone/>
                  <wp:docPr id="104" name="IM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 10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政策条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款</w:t>
            </w:r>
          </w:p>
        </w:tc>
        <w:tc>
          <w:tcPr>
            <w:tcW w:w="3565" w:type="dxa"/>
            <w:tcBorders>
              <w:top w:val="nil"/>
            </w:tcBorders>
            <w:vAlign w:val="top"/>
          </w:tcPr>
          <w:p>
            <w:pPr>
              <w:spacing w:before="223" w:line="184" w:lineRule="auto"/>
              <w:ind w:left="24" w:right="2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住经济一揽子政策措施的通知 &gt; 任务清单的通知》(黔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发〔2022〕10 号)第三部分第 38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965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政策解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读</w:t>
            </w:r>
          </w:p>
        </w:tc>
        <w:tc>
          <w:tcPr>
            <w:tcW w:w="3565" w:type="dxa"/>
            <w:vAlign w:val="top"/>
          </w:tcPr>
          <w:p>
            <w:pPr>
              <w:spacing w:before="22" w:line="208" w:lineRule="auto"/>
              <w:ind w:left="26" w:firstLine="27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业开办“一站式”服务工作机制，实现企业设立登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记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后首次办理公章刻制、申领发票和税控设备、员工参保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登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记、医保登记、住房公积金企业缴存登记、银行预约开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户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等企业开办事项在“一网通办”平台一站办理。持续压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缩企业开办时间， 将企业开办时间压缩至 1 个工作日以内。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兑现情况</w:t>
            </w:r>
          </w:p>
        </w:tc>
        <w:tc>
          <w:tcPr>
            <w:tcW w:w="3565" w:type="dxa"/>
            <w:vAlign w:val="top"/>
          </w:tcPr>
          <w:p>
            <w:pPr>
              <w:spacing w:before="69" w:line="204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申请设立市场主体，即可享受此项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优惠政策。</w:t>
            </w:r>
          </w:p>
        </w:tc>
      </w:tr>
    </w:tbl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84" o:spid="_x0000_s1084" o:spt="202" type="#_x0000_t202" style="position:absolute;left:0pt;margin-left:410.15pt;margin-top:2pt;height:9.9pt;width:30pt;z-index:2517442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03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03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5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85" o:spid="_x0000_s1085" o:spt="202" type="#_x0000_t202" style="position:absolute;left:0pt;margin-left:380.25pt;margin-top:51.85pt;height:11.45pt;width:90.4pt;mso-position-horizontal-relative:page;mso-position-vertical-relative:page;z-index:251750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86" o:spid="_x0000_s1086" o:spt="202" type="#_x0000_t202" style="position:absolute;left:0pt;margin-left:310.8pt;margin-top:64.9pt;height:301.15pt;width:228.35pt;mso-position-horizontal-relative:page;mso-position-vertical-relative:page;z-index:251749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41"/>
                    <w:gridCol w:w="963"/>
                    <w:gridCol w:w="125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5" w:line="168" w:lineRule="auto"/>
                          <w:ind w:lef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  <w:highlight w:val="none"/>
                          </w:rPr>
                          <w:t>自主创业补贴申领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4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1" w:line="17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05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2" w:line="176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人民政府关于贯彻落实 &lt; 国务院关于印发扎实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稳住经济一揽子政策措施的通知 &gt;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府发〔2022〕10 号)第三部分第 38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4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8" w:line="17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□每年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定时间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07" name="IM 1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7" name="IM 10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5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2" w:line="169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贞丰县人力资源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和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社会保障局；联系电话：6812345；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2" w:line="200" w:lineRule="auto"/>
                          <w:ind w:left="27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就业局</w:t>
                        </w:r>
                      </w:p>
                      <w:p>
                        <w:pPr>
                          <w:spacing w:before="1" w:line="183" w:lineRule="auto"/>
                          <w:ind w:left="27" w:right="691" w:hanging="3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16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16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联系人：岑祥诗；联系电话：0859—6617922 </w:t>
                        </w:r>
                      </w:p>
                      <w:p>
                        <w:pPr>
                          <w:spacing w:before="1" w:line="183" w:lineRule="auto"/>
                          <w:ind w:left="27" w:leftChars="0" w:right="691" w:rightChars="0" w:hanging="3" w:firstLine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具体申办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事宜可向所在县级人社部门进行咨询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4521" w:type="dxa"/>
                        <w:gridSpan w:val="4"/>
                        <w:vAlign w:val="top"/>
                      </w:tcPr>
                      <w:p>
                        <w:pPr>
                          <w:spacing w:before="25" w:line="193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6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9" w:line="17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08" name="IM 10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 10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09" name="IM 10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9" name="IM 109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8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0" name="IM 1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 11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5" w:line="16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9" w:line="17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 □网上办理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1" name="IM 1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1" name="IM 11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6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9" w:line="17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2" name="IM 1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 112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5" w:line="212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8" w:line="186" w:lineRule="auto"/>
                          <w:ind w:left="36" w:right="35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3" name="IM 11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3" name="IM 113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4" name="IM 1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 11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189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41" w:type="dxa"/>
                        <w:vAlign w:val="top"/>
                      </w:tcPr>
                      <w:p>
                        <w:pPr>
                          <w:spacing w:before="19" w:line="171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5" name="IM 1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5" name="IM 11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28" w:line="189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52" w:type="dxa"/>
                        <w:vAlign w:val="top"/>
                      </w:tcPr>
                      <w:p>
                        <w:pPr>
                          <w:spacing w:before="24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5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189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31" w:line="160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190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341" w:type="dxa"/>
                        <w:vAlign w:val="top"/>
                      </w:tcPr>
                      <w:p>
                        <w:pPr>
                          <w:spacing w:before="19" w:line="17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16" name="IM 1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 116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27" w:line="190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52" w:type="dxa"/>
                        <w:vAlign w:val="top"/>
                      </w:tcPr>
                      <w:p>
                        <w:pPr>
                          <w:spacing w:before="31" w:line="159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53" w:right="26" w:hanging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市、区)人力资源社会保障机构上班时间，法定节假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对外办理业务。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28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人社窗口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2" w:line="208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26" w:line="20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各县(市、区)人力资源社会保障部门办事网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69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5" w:line="162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《贵州省就业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补助资金管理办法》自主创业补贴。对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首次创办小微企业或从事个体经营 , 且所办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企业或个体工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商户自工商登记注册之日起正常经营 1 年以上的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离校 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内高校毕业生、就业困难人员、农民工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、复员退伍军人。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8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647" w:hRule="atLeast"/>
        </w:trPr>
        <w:tc>
          <w:tcPr>
            <w:tcW w:w="965" w:type="dxa"/>
            <w:vAlign w:val="top"/>
          </w:tcPr>
          <w:p>
            <w:pPr>
              <w:spacing w:before="254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3" w:type="dxa"/>
            <w:vAlign w:val="top"/>
          </w:tcPr>
          <w:p>
            <w:pPr>
              <w:spacing w:before="52" w:line="198" w:lineRule="auto"/>
              <w:ind w:left="26" w:right="27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享受税收减免条件的纳税人，在首次申报享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时随申报表报送附列资料，或直接在申报表中填列减免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税信息无需报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送资料。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1485" w:hRule="atLeast"/>
        </w:trPr>
        <w:tc>
          <w:tcPr>
            <w:tcW w:w="965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3" w:type="dxa"/>
            <w:vAlign w:val="top"/>
          </w:tcPr>
          <w:p>
            <w:pPr>
              <w:spacing w:before="69" w:line="202" w:lineRule="auto"/>
              <w:ind w:left="24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上述人员具体包括：1. 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入全国扶贫开发信息系统的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建档立卡贫困人口；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2. 在人力资源社会保障部门公共就业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服务机构登记失业半年以上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的人员；3. 零就业家庭、享受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城市居民最低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生活保障家庭劳动年龄内的登记失业人员；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毕业年度内高校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毕业生。高校毕业生是指实施高等学历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教育的普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通高等学校、成人高等学校应届毕业的学生；毕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业年度是指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毕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业所在自然年，即 1 月 1 日至 12 月 31 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4" w:hRule="atLeast"/>
        </w:trPr>
        <w:tc>
          <w:tcPr>
            <w:tcW w:w="96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48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3" w:type="dxa"/>
            <w:vAlign w:val="top"/>
          </w:tcPr>
          <w:p>
            <w:pPr>
              <w:spacing w:before="116" w:line="208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通过办税服务厅(场所)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址可从国家税务总局贵州省税务局网站(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87" o:spid="_x0000_s1087" o:spt="202" type="#_x0000_t202" style="position:absolute;left:0pt;margin-left:410.15pt;margin-top:2pt;height:9.9pt;width:30pt;z-index:2517514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483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-2236470</wp:posOffset>
            </wp:positionV>
            <wp:extent cx="7200265" cy="2583180"/>
            <wp:effectExtent l="0" t="0" r="0" b="0"/>
            <wp:wrapNone/>
            <wp:docPr id="117" name="IM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 11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32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6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88" o:spid="_x0000_s1088" o:spt="202" type="#_x0000_t202" style="position:absolute;left:0pt;margin-left:310.9pt;margin-top:51.8pt;height:37.7pt;width:228.75pt;mso-position-horizontal-relative:page;mso-position-vertical-relative:page;z-index:251760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8" w:lineRule="auto"/>
                    <w:ind w:left="20" w:right="20" w:firstLine="325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7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. 对符合条件的城镇登记失业人员、就业困难人员等群体，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可按规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定申请不超过 20 万元的创业担保贷款。对符合条件的小微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0"/>
                      <w:sz w:val="16"/>
                      <w:szCs w:val="16"/>
                    </w:rPr>
                    <w:t>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7"/>
                      <w:sz w:val="16"/>
                      <w:szCs w:val="16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5"/>
                      <w:sz w:val="16"/>
                      <w:szCs w:val="16"/>
                    </w:rPr>
                    <w:t>，可按规定申请不超过 300 万元的小微企业创业担保贷款。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380.25pt;margin-top:101.95pt;height:11.45pt;width:90.4pt;mso-position-horizontal-relative:page;mso-position-vertical-relative:page;z-index:2517616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310.8pt;margin-top:114.95pt;height:135pt;width:228.8pt;mso-position-horizontal-relative:page;mso-position-vertical-relative:page;z-index:251759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  <w:highlight w:val="none"/>
                          </w:rPr>
                          <w:t>创业担保贷款(小微企业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  <w:highlight w:val="none"/>
                          </w:rPr>
                          <w:t>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07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76" w:lineRule="auto"/>
                          <w:ind w:left="24" w:right="26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人民政府关于贯彻落实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经济一揽子政策措施的通知 &gt; 任务清单的通知》(黔府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〔2022〕10 号)第三部分第 38 条、第 45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3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0" name="IM 1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 12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人力资源和社会保障局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 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68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4" w:line="183" w:lineRule="auto"/>
                          <w:ind w:left="27" w:leftChars="0" w:right="105" w:righ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就业局 联系人：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卢廷兴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0859-6610369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具体申办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事宜可向所在县级人社部门进行咨询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1" name="IM 1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1" name="IM 12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310.8pt;margin-top:247.9pt;height:177.9pt;width:228.8pt;mso-position-horizontal-relative:page;mso-position-vertical-relative:page;z-index:251758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402"/>
                    <w:gridCol w:w="963"/>
                    <w:gridCol w:w="12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20" w:line="201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家级  □省级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122" name="IM 1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 122"/>
                                      <pic:cNvPicPr/>
                                    </pic:nvPicPr>
                                    <pic:blipFill>
                                      <a:blip r:embed="rId1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市(州)级  □县(市、区)级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3" name="IM 12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3" name="IM 123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4" name="IM 1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 124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5" w:line="212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5" name="IM 1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5" name="IM 125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402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6" name="IM 1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 126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00" w:type="dxa"/>
                        <w:vAlign w:val="top"/>
                      </w:tcPr>
                      <w:p>
                        <w:pPr>
                          <w:spacing w:before="68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5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206" w:lineRule="auto"/>
                          <w:ind w:left="24" w:firstLine="28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《财政部 人力资源社会保障部 中国人民银行 &lt;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进一步加大创业担保贷款贴息力度全力支持重点群体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创业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业的通知 &gt; 的通知》(黔财金〔2020〕29 号)要求，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要对申请对象做经营状况的贷前调查。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40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27" name="IM 12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7" name="IM 127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00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27" w:right="1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: 上午 09:00-12:00，下午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10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6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小额贷款担保中心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1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5"/>
        <w:gridCol w:w="634"/>
        <w:gridCol w:w="889"/>
        <w:gridCol w:w="867"/>
        <w:gridCol w:w="175"/>
        <w:gridCol w:w="759"/>
        <w:gridCol w:w="351"/>
        <w:gridCol w:w="3"/>
        <w:gridCol w:w="486"/>
        <w:gridCol w:w="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81" w:hRule="atLeast"/>
        </w:trPr>
        <w:tc>
          <w:tcPr>
            <w:tcW w:w="4521" w:type="dxa"/>
            <w:gridSpan w:val="10"/>
            <w:vAlign w:val="top"/>
          </w:tcPr>
          <w:p>
            <w:pPr>
              <w:spacing w:before="70" w:line="193" w:lineRule="auto"/>
              <w:ind w:left="157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91" w:hRule="atLeast"/>
        </w:trPr>
        <w:tc>
          <w:tcPr>
            <w:tcW w:w="272" w:type="dxa"/>
            <w:textDirection w:val="tbRlV"/>
            <w:vAlign w:val="top"/>
          </w:tcPr>
          <w:p>
            <w:pPr>
              <w:spacing w:before="64" w:line="180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1608" w:type="dxa"/>
            <w:gridSpan w:val="3"/>
            <w:vAlign w:val="top"/>
          </w:tcPr>
          <w:p>
            <w:pPr>
              <w:spacing w:before="121" w:line="183" w:lineRule="auto"/>
              <w:ind w:left="5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042" w:type="dxa"/>
            <w:gridSpan w:val="2"/>
            <w:vAlign w:val="top"/>
          </w:tcPr>
          <w:p>
            <w:pPr>
              <w:spacing w:before="121" w:line="183" w:lineRule="auto"/>
              <w:ind w:left="2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59" w:type="dxa"/>
            <w:vAlign w:val="top"/>
          </w:tcPr>
          <w:p>
            <w:pPr>
              <w:spacing w:before="22" w:line="184" w:lineRule="auto"/>
              <w:ind w:left="102" w:right="57" w:hanging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式文本 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示范文本</w:t>
            </w:r>
          </w:p>
        </w:tc>
        <w:tc>
          <w:tcPr>
            <w:tcW w:w="354" w:type="dxa"/>
            <w:gridSpan w:val="2"/>
            <w:vAlign w:val="top"/>
          </w:tcPr>
          <w:p>
            <w:pPr>
              <w:spacing w:before="22" w:line="184" w:lineRule="auto"/>
              <w:ind w:left="36" w:right="3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486" w:type="dxa"/>
            <w:vAlign w:val="top"/>
          </w:tcPr>
          <w:p>
            <w:pPr>
              <w:spacing w:before="22" w:line="184" w:lineRule="auto"/>
              <w:ind w:left="175" w:right="29" w:hanging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92" w:hRule="atLeast"/>
        </w:trPr>
        <w:tc>
          <w:tcPr>
            <w:tcW w:w="272" w:type="dxa"/>
            <w:vAlign w:val="top"/>
          </w:tcPr>
          <w:p>
            <w:pPr>
              <w:spacing w:before="150" w:line="157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608" w:type="dxa"/>
            <w:gridSpan w:val="3"/>
            <w:vAlign w:val="top"/>
          </w:tcPr>
          <w:p>
            <w:pPr>
              <w:spacing w:before="123" w:line="205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个人身份证</w:t>
            </w:r>
          </w:p>
        </w:tc>
        <w:tc>
          <w:tcPr>
            <w:tcW w:w="1042" w:type="dxa"/>
            <w:gridSpan w:val="2"/>
            <w:vAlign w:val="top"/>
          </w:tcPr>
          <w:p>
            <w:pPr>
              <w:spacing w:before="21" w:line="185" w:lineRule="auto"/>
              <w:ind w:left="27" w:right="31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审核原件，留存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件一份</w:t>
            </w:r>
          </w:p>
        </w:tc>
        <w:tc>
          <w:tcPr>
            <w:tcW w:w="759" w:type="dxa"/>
            <w:vAlign w:val="top"/>
          </w:tcPr>
          <w:p>
            <w:pPr>
              <w:spacing w:before="21" w:line="185" w:lineRule="auto"/>
              <w:ind w:left="100" w:right="25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办机构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具体要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求</w:t>
            </w:r>
          </w:p>
        </w:tc>
        <w:tc>
          <w:tcPr>
            <w:tcW w:w="354" w:type="dxa"/>
            <w:gridSpan w:val="2"/>
            <w:vAlign w:val="top"/>
          </w:tcPr>
          <w:p>
            <w:pPr>
              <w:spacing w:before="150" w:line="157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86" w:type="dxa"/>
            <w:vAlign w:val="top"/>
          </w:tcPr>
          <w:p>
            <w:pPr>
              <w:spacing w:before="23" w:line="184" w:lineRule="auto"/>
              <w:ind w:left="104" w:right="32" w:hanging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191" w:hRule="atLeast"/>
        </w:trPr>
        <w:tc>
          <w:tcPr>
            <w:tcW w:w="27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608" w:type="dxa"/>
            <w:gridSpan w:val="3"/>
            <w:vAlign w:val="top"/>
          </w:tcPr>
          <w:p>
            <w:pPr>
              <w:spacing w:before="22" w:line="191" w:lineRule="auto"/>
              <w:ind w:left="25" w:right="39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高校毕业生需提供毕业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印件</w:t>
            </w:r>
          </w:p>
          <w:p>
            <w:pPr>
              <w:spacing w:before="19" w:line="215" w:lineRule="auto"/>
              <w:ind w:right="30" w:firstLine="8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 xml:space="preserve">2.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员退伍军人需提供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《义务兵退出现役证》《士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官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退出现役证》《军官转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业证》或其他材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料</w:t>
            </w:r>
          </w:p>
          <w:p>
            <w:pPr>
              <w:spacing w:before="1" w:line="199" w:lineRule="auto"/>
              <w:ind w:left="26" w:righ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3. 农民工需提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供相关的户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籍证明</w:t>
            </w:r>
          </w:p>
          <w:p>
            <w:pPr>
              <w:spacing w:before="2" w:line="188" w:lineRule="auto"/>
              <w:ind w:left="23" w:right="39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4. 就业困难人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员信息、社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保缴费证明为人社内部核 查</w:t>
            </w:r>
          </w:p>
        </w:tc>
        <w:tc>
          <w:tcPr>
            <w:tcW w:w="1042" w:type="dxa"/>
            <w:gridSpan w:val="2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核原件</w:t>
            </w:r>
          </w:p>
        </w:tc>
        <w:tc>
          <w:tcPr>
            <w:tcW w:w="759" w:type="dxa"/>
            <w:vMerge w:val="restart"/>
            <w:tcBorders>
              <w:bottom w:val="nil"/>
            </w:tcBorders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100" w:right="25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办机构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具体要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求</w:t>
            </w:r>
          </w:p>
        </w:tc>
        <w:tc>
          <w:tcPr>
            <w:tcW w:w="354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86" w:type="dxa"/>
            <w:vMerge w:val="restart"/>
            <w:tcBorders>
              <w:bottom w:val="nil"/>
            </w:tcBorders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0" w:line="219" w:lineRule="auto"/>
              <w:ind w:left="104" w:right="32" w:hanging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392" w:hRule="atLeast"/>
        </w:trPr>
        <w:tc>
          <w:tcPr>
            <w:tcW w:w="272" w:type="dxa"/>
            <w:vAlign w:val="top"/>
          </w:tcPr>
          <w:p>
            <w:pPr>
              <w:spacing w:before="150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608" w:type="dxa"/>
            <w:gridSpan w:val="3"/>
            <w:vAlign w:val="top"/>
          </w:tcPr>
          <w:p>
            <w:pPr>
              <w:spacing w:before="23" w:line="184" w:lineRule="auto"/>
              <w:ind w:left="26" w:right="39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业营业执照(社会信用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代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码证)</w:t>
            </w:r>
          </w:p>
        </w:tc>
        <w:tc>
          <w:tcPr>
            <w:tcW w:w="104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165" w:line="220" w:lineRule="auto"/>
              <w:ind w:left="27" w:right="31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审核原件，留存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件一份</w:t>
            </w:r>
          </w:p>
        </w:tc>
        <w:tc>
          <w:tcPr>
            <w:tcW w:w="7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9" w:type="dxa"/>
          <w:trHeight w:val="276" w:hRule="atLeast"/>
        </w:trPr>
        <w:tc>
          <w:tcPr>
            <w:tcW w:w="272" w:type="dxa"/>
            <w:tcBorders>
              <w:bottom w:val="nil"/>
            </w:tcBorders>
            <w:vAlign w:val="top"/>
          </w:tcPr>
          <w:p>
            <w:pPr>
              <w:spacing w:before="94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608" w:type="dxa"/>
            <w:gridSpan w:val="3"/>
            <w:tcBorders>
              <w:bottom w:val="nil"/>
            </w:tcBorders>
            <w:vAlign w:val="top"/>
          </w:tcPr>
          <w:p>
            <w:pPr>
              <w:spacing w:before="66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创业者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本人银行账户</w:t>
            </w:r>
          </w:p>
        </w:tc>
        <w:tc>
          <w:tcPr>
            <w:tcW w:w="104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5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86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11"/>
            <w:vAlign w:val="top"/>
          </w:tcPr>
          <w:p>
            <w:pPr>
              <w:spacing w:before="71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75756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-7620</wp:posOffset>
                  </wp:positionV>
                  <wp:extent cx="7200265" cy="2583180"/>
                  <wp:effectExtent l="0" t="0" r="0" b="0"/>
                  <wp:wrapNone/>
                  <wp:docPr id="128" name="IM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 12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57" w:type="dxa"/>
            <w:gridSpan w:val="2"/>
            <w:vAlign w:val="top"/>
          </w:tcPr>
          <w:p>
            <w:pPr>
              <w:spacing w:before="70" w:line="17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34" w:type="dxa"/>
            <w:vAlign w:val="top"/>
          </w:tcPr>
          <w:p>
            <w:pPr>
              <w:spacing w:before="69" w:line="180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1756" w:type="dxa"/>
            <w:gridSpan w:val="2"/>
            <w:vAlign w:val="top"/>
          </w:tcPr>
          <w:p>
            <w:pPr>
              <w:spacing w:before="69" w:line="178" w:lineRule="auto"/>
              <w:ind w:left="5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285" w:type="dxa"/>
            <w:gridSpan w:val="3"/>
            <w:vAlign w:val="top"/>
          </w:tcPr>
          <w:p>
            <w:pPr>
              <w:spacing w:before="66" w:line="212" w:lineRule="auto"/>
              <w:ind w:left="2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3"/>
                <w:szCs w:val="13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3"/>
                <w:szCs w:val="13"/>
              </w:rPr>
              <w:t>节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3"/>
                <w:szCs w:val="13"/>
              </w:rPr>
              <w:t>办理期限(工作日)</w:t>
            </w:r>
          </w:p>
        </w:tc>
        <w:tc>
          <w:tcPr>
            <w:tcW w:w="498" w:type="dxa"/>
            <w:gridSpan w:val="3"/>
            <w:vAlign w:val="top"/>
          </w:tcPr>
          <w:p>
            <w:pPr>
              <w:spacing w:before="69" w:line="180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57" w:type="dxa"/>
            <w:gridSpan w:val="2"/>
            <w:vAlign w:val="top"/>
          </w:tcPr>
          <w:p>
            <w:pPr>
              <w:spacing w:before="95" w:line="157" w:lineRule="auto"/>
              <w:ind w:left="15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34" w:type="dxa"/>
            <w:vAlign w:val="top"/>
          </w:tcPr>
          <w:p>
            <w:pPr>
              <w:spacing w:before="68" w:line="182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1756" w:type="dxa"/>
            <w:gridSpan w:val="2"/>
            <w:vAlign w:val="top"/>
          </w:tcPr>
          <w:p>
            <w:pPr>
              <w:spacing w:before="66" w:line="183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请材料要求收件</w:t>
            </w:r>
          </w:p>
        </w:tc>
        <w:tc>
          <w:tcPr>
            <w:tcW w:w="1285" w:type="dxa"/>
            <w:gridSpan w:val="3"/>
            <w:vAlign w:val="top"/>
          </w:tcPr>
          <w:p>
            <w:pPr>
              <w:spacing w:before="67" w:line="205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当场收件</w:t>
            </w:r>
          </w:p>
        </w:tc>
        <w:tc>
          <w:tcPr>
            <w:tcW w:w="498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before="25" w:line="180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人力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资</w:t>
            </w:r>
          </w:p>
          <w:p>
            <w:pPr>
              <w:spacing w:before="21" w:line="179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社会</w:t>
            </w:r>
          </w:p>
          <w:p>
            <w:pPr>
              <w:spacing w:before="17" w:line="200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保障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机</w:t>
            </w:r>
          </w:p>
          <w:p>
            <w:pPr>
              <w:spacing w:line="203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构具体</w:t>
            </w:r>
          </w:p>
          <w:p>
            <w:pPr>
              <w:spacing w:line="179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经办人</w:t>
            </w:r>
          </w:p>
          <w:p>
            <w:pPr>
              <w:spacing w:before="21" w:line="163" w:lineRule="auto"/>
              <w:ind w:left="1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57" w:type="dxa"/>
            <w:gridSpan w:val="2"/>
            <w:vAlign w:val="top"/>
          </w:tcPr>
          <w:p>
            <w:pPr>
              <w:spacing w:before="95" w:line="157" w:lineRule="auto"/>
              <w:ind w:left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34" w:type="dxa"/>
            <w:vAlign w:val="top"/>
          </w:tcPr>
          <w:p>
            <w:pPr>
              <w:spacing w:before="67" w:line="204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核发放</w:t>
            </w:r>
          </w:p>
        </w:tc>
        <w:tc>
          <w:tcPr>
            <w:tcW w:w="1756" w:type="dxa"/>
            <w:gridSpan w:val="2"/>
            <w:vAlign w:val="top"/>
          </w:tcPr>
          <w:p>
            <w:pPr>
              <w:spacing w:before="67" w:line="204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审核通过后发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放贷款</w:t>
            </w:r>
          </w:p>
        </w:tc>
        <w:tc>
          <w:tcPr>
            <w:tcW w:w="1285" w:type="dxa"/>
            <w:gridSpan w:val="3"/>
            <w:vAlign w:val="top"/>
          </w:tcPr>
          <w:p>
            <w:pPr>
              <w:spacing w:before="68" w:line="181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个工作日</w:t>
            </w:r>
          </w:p>
        </w:tc>
        <w:tc>
          <w:tcPr>
            <w:tcW w:w="498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57" w:type="dxa"/>
            <w:gridSpan w:val="2"/>
            <w:vAlign w:val="top"/>
          </w:tcPr>
          <w:p>
            <w:pPr>
              <w:spacing w:before="96" w:line="156" w:lineRule="exact"/>
              <w:ind w:left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34" w:type="dxa"/>
            <w:vAlign w:val="top"/>
          </w:tcPr>
          <w:p>
            <w:pPr>
              <w:spacing w:before="68" w:line="206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审查</w:t>
            </w:r>
          </w:p>
        </w:tc>
        <w:tc>
          <w:tcPr>
            <w:tcW w:w="1756" w:type="dxa"/>
            <w:gridSpan w:val="2"/>
            <w:vAlign w:val="top"/>
          </w:tcPr>
          <w:p>
            <w:pPr>
              <w:spacing w:before="69" w:line="204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审查是否符合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申领条件</w:t>
            </w:r>
          </w:p>
        </w:tc>
        <w:tc>
          <w:tcPr>
            <w:tcW w:w="1285" w:type="dxa"/>
            <w:gridSpan w:val="3"/>
            <w:vAlign w:val="top"/>
          </w:tcPr>
          <w:p>
            <w:pPr>
              <w:spacing w:before="70" w:line="181" w:lineRule="auto"/>
              <w:ind w:left="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498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357" w:type="dxa"/>
            <w:gridSpan w:val="2"/>
            <w:vAlign w:val="top"/>
          </w:tcPr>
          <w:p>
            <w:pPr>
              <w:spacing w:before="129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634" w:type="dxa"/>
            <w:vAlign w:val="top"/>
          </w:tcPr>
          <w:p>
            <w:pPr>
              <w:spacing w:before="102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1756" w:type="dxa"/>
            <w:gridSpan w:val="2"/>
            <w:vAlign w:val="top"/>
          </w:tcPr>
          <w:p>
            <w:pPr>
              <w:spacing w:before="101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申领条件作出发放决定</w:t>
            </w:r>
          </w:p>
        </w:tc>
        <w:tc>
          <w:tcPr>
            <w:tcW w:w="1285" w:type="dxa"/>
            <w:gridSpan w:val="3"/>
            <w:vAlign w:val="top"/>
          </w:tcPr>
          <w:p>
            <w:pPr>
              <w:spacing w:before="102" w:line="181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个工作日</w:t>
            </w:r>
          </w:p>
        </w:tc>
        <w:tc>
          <w:tcPr>
            <w:tcW w:w="498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92" o:spid="_x0000_s1092" o:spt="202" type="#_x0000_t202" style="position:absolute;left:0pt;margin-left:410.15pt;margin-top:2pt;height:9.9pt;width:30pt;z-index:2517626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34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27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93" o:spid="_x0000_s1093" o:spt="202" type="#_x0000_t202" style="position:absolute;left:0pt;margin-left:27.3pt;margin-top:51.85pt;height:374.35pt;width:228.8pt;mso-position-horizontal-relative:page;mso-position-vertical-relative:page;z-index:251767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693"/>
                    <w:gridCol w:w="1257"/>
                    <w:gridCol w:w="491"/>
                    <w:gridCol w:w="453"/>
                    <w:gridCol w:w="1364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gridSpan w:val="2"/>
                        <w:vAlign w:val="top"/>
                      </w:tcPr>
                      <w:p>
                        <w:pPr>
                          <w:spacing w:before="131" w:line="244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4"/>
                        <w:vAlign w:val="top"/>
                      </w:tcPr>
                      <w:p>
                        <w:pPr>
                          <w:spacing w:before="23" w:line="190" w:lineRule="auto"/>
                          <w:ind w:left="26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如：1. 部分市县网上办理(例如：微信小程序搜索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六盘水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创业担保贷款中心授权查征信， 提交资料)；2. 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经办银行服务网点、基层服务中心等办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89" w:hRule="atLeast"/>
                    </w:trPr>
                    <w:tc>
                      <w:tcPr>
                        <w:tcW w:w="965" w:type="dxa"/>
                        <w:gridSpan w:val="2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4"/>
                        <w:vAlign w:val="top"/>
                      </w:tcPr>
                      <w:p>
                        <w:pPr>
                          <w:spacing w:before="21" w:line="200" w:lineRule="auto"/>
                          <w:ind w:left="26" w:right="38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属于《统计上大中小微企业划分办法(2017)》(国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统字〔2017〕213 号)规定的小型、微型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企业；</w:t>
                        </w:r>
                      </w:p>
                      <w:p>
                        <w:pPr>
                          <w:spacing w:before="2" w:line="199" w:lineRule="auto"/>
                          <w:ind w:left="26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当年新招用符合创业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担保贷款申请条件的人员数量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达到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企业现有在职职工人数 15%(超过 100 人的企业达到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8%), 并与其签订 1 年以上劳动合同；</w:t>
                        </w:r>
                      </w:p>
                      <w:p>
                        <w:pPr>
                          <w:spacing w:before="1" w:line="199" w:lineRule="auto"/>
                          <w:ind w:left="24" w:right="25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无拖欠职工工资、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欠缴社会保险费等严重违法违规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信用记录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;</w:t>
                        </w:r>
                      </w:p>
                      <w:p>
                        <w:pPr>
                          <w:spacing w:line="199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4.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业提供的就业岗位必须真实；</w:t>
                        </w:r>
                      </w:p>
                      <w:p>
                        <w:pPr>
                          <w:spacing w:before="3" w:line="199" w:lineRule="auto"/>
                          <w:ind w:left="27" w:right="25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5. 企业注册地在本市行政区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域内，必须是在国家有关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部门依法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登记注册、独立核算、自负盈亏和有履约能力的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人；</w:t>
                        </w:r>
                      </w:p>
                      <w:p>
                        <w:pPr>
                          <w:spacing w:line="215" w:lineRule="auto"/>
                          <w:ind w:left="27" w:firstLine="27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6.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企业的内部管理制度完善、财务会计核算制度规范，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状况良好、依法纳税，具有符合法定要求的注册资本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必要的运营资金、经营场所及设施；</w:t>
                        </w:r>
                      </w:p>
                      <w:p>
                        <w:pPr>
                          <w:spacing w:before="2" w:line="199" w:lineRule="auto"/>
                          <w:ind w:left="24" w:right="25" w:firstLine="28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7. 企业应具备相应的还贷能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力，贷款由担保机构提供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担保的，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需提供担保机构认可的反担保；</w:t>
                        </w:r>
                      </w:p>
                      <w:p>
                        <w:pPr>
                          <w:spacing w:before="2" w:line="199" w:lineRule="auto"/>
                          <w:ind w:left="26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8. 企业须接受经办银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行信贷、结算监督及担保机构的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贷后监管；</w:t>
                        </w:r>
                      </w:p>
                      <w:p>
                        <w:pPr>
                          <w:spacing w:before="1" w:line="199" w:lineRule="auto"/>
                          <w:ind w:left="26" w:right="12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9.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贷款只能用于企业与经办银行签订的《借款合同》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定的用途；</w:t>
                        </w:r>
                      </w:p>
                      <w:p>
                        <w:pPr>
                          <w:spacing w:before="1" w:line="166" w:lineRule="auto"/>
                          <w:ind w:left="3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10. 担保机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构及经办银行规定的其他条件。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6" w:hRule="atLeast"/>
                    </w:trPr>
                    <w:tc>
                      <w:tcPr>
                        <w:tcW w:w="4530" w:type="dxa"/>
                        <w:gridSpan w:val="6"/>
                        <w:vAlign w:val="top"/>
                      </w:tcPr>
                      <w:p>
                        <w:pPr>
                          <w:spacing w:before="149" w:line="193" w:lineRule="auto"/>
                          <w:ind w:left="158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3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8"/>
                            <w:sz w:val="14"/>
                            <w:szCs w:val="14"/>
                          </w:rPr>
                          <w:t>报材料(格式要求)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6" w:hRule="atLeast"/>
                    </w:trPr>
                    <w:tc>
                      <w:tcPr>
                        <w:tcW w:w="272" w:type="dxa"/>
                        <w:textDirection w:val="tbRlV"/>
                        <w:vAlign w:val="top"/>
                      </w:tcPr>
                      <w:p>
                        <w:pPr>
                          <w:spacing w:before="64" w:line="180" w:lineRule="auto"/>
                          <w:ind w:lef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号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vAlign w:val="top"/>
                      </w:tcPr>
                      <w:p>
                        <w:pPr>
                          <w:spacing w:before="147" w:line="183" w:lineRule="auto"/>
                          <w:ind w:left="69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491" w:type="dxa"/>
                        <w:vAlign w:val="top"/>
                      </w:tcPr>
                      <w:p>
                        <w:pPr>
                          <w:spacing w:before="47" w:line="192" w:lineRule="auto"/>
                          <w:ind w:left="175" w:right="32" w:hanging="14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要 求</w:t>
                        </w:r>
                      </w:p>
                    </w:tc>
                    <w:tc>
                      <w:tcPr>
                        <w:tcW w:w="453" w:type="dxa"/>
                        <w:vAlign w:val="top"/>
                      </w:tcPr>
                      <w:p>
                        <w:pPr>
                          <w:spacing w:before="47" w:line="194" w:lineRule="auto"/>
                          <w:ind w:left="85" w:right="82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份数</w:t>
                        </w:r>
                      </w:p>
                    </w:tc>
                    <w:tc>
                      <w:tcPr>
                        <w:tcW w:w="1364" w:type="dxa"/>
                        <w:vAlign w:val="top"/>
                      </w:tcPr>
                      <w:p>
                        <w:pPr>
                          <w:spacing w:before="146" w:line="184" w:lineRule="auto"/>
                          <w:ind w:left="40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来源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6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before="175" w:line="157" w:lineRule="auto"/>
                          <w:ind w:left="10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vAlign w:val="top"/>
                      </w:tcPr>
                      <w:p>
                        <w:pPr>
                          <w:spacing w:before="148" w:line="216" w:lineRule="auto"/>
                          <w:ind w:left="12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3"/>
                            <w:szCs w:val="13"/>
                          </w:rPr>
                          <w:t>《小微企业创业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3"/>
                            <w:szCs w:val="13"/>
                          </w:rPr>
                          <w:t>担保贷款审批表》</w:t>
                        </w:r>
                      </w:p>
                    </w:tc>
                    <w:tc>
                      <w:tcPr>
                        <w:tcW w:w="491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0" w:lineRule="auto"/>
                          <w:ind w:left="10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件</w:t>
                        </w:r>
                      </w:p>
                    </w:tc>
                    <w:tc>
                      <w:tcPr>
                        <w:tcW w:w="453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20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1364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168" w:line="200" w:lineRule="auto"/>
                          <w:ind w:left="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请人在现场填写或</w:t>
                        </w:r>
                      </w:p>
                      <w:p>
                        <w:pPr>
                          <w:spacing w:line="199" w:lineRule="auto"/>
                          <w:ind w:left="6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在贵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州政务服务网自</w:t>
                        </w:r>
                      </w:p>
                      <w:p>
                        <w:pPr>
                          <w:spacing w:line="204" w:lineRule="auto"/>
                          <w:ind w:left="3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下载填写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6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before="176" w:line="157" w:lineRule="auto"/>
                          <w:ind w:left="10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vAlign w:val="top"/>
                      </w:tcPr>
                      <w:p>
                        <w:pPr>
                          <w:spacing w:before="148" w:line="204" w:lineRule="auto"/>
                          <w:ind w:left="2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办理创业担保贷款申请</w:t>
                        </w:r>
                      </w:p>
                    </w:tc>
                    <w:tc>
                      <w:tcPr>
                        <w:tcW w:w="491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53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64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6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before="176" w:line="156" w:lineRule="exact"/>
                          <w:ind w:left="10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vAlign w:val="top"/>
                      </w:tcPr>
                      <w:p>
                        <w:pPr>
                          <w:spacing w:before="148" w:line="205" w:lineRule="auto"/>
                          <w:ind w:left="1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《小微企业资格认定表》</w:t>
                        </w:r>
                      </w:p>
                    </w:tc>
                    <w:tc>
                      <w:tcPr>
                        <w:tcW w:w="491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53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64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30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2" w:lineRule="auto"/>
                          <w:ind w:left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请人提供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8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before="176" w:line="157" w:lineRule="auto"/>
                          <w:ind w:left="10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1950" w:type="dxa"/>
                        <w:gridSpan w:val="2"/>
                        <w:vAlign w:val="top"/>
                      </w:tcPr>
                      <w:p>
                        <w:pPr>
                          <w:spacing w:before="148" w:line="205" w:lineRule="auto"/>
                          <w:ind w:left="1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《小微企业职工花名册》</w:t>
                        </w:r>
                      </w:p>
                    </w:tc>
                    <w:tc>
                      <w:tcPr>
                        <w:tcW w:w="491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53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1364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1951"/>
        <w:gridCol w:w="490"/>
        <w:gridCol w:w="453"/>
        <w:gridCol w:w="136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16" w:hRule="atLeast"/>
        </w:trPr>
        <w:tc>
          <w:tcPr>
            <w:tcW w:w="272" w:type="dxa"/>
            <w:vAlign w:val="top"/>
          </w:tcPr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951" w:type="dxa"/>
            <w:vAlign w:val="top"/>
          </w:tcPr>
          <w:p>
            <w:pPr>
              <w:spacing w:before="86" w:line="217" w:lineRule="auto"/>
              <w:ind w:left="23" w:firstLine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企业与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职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工签定的《劳动合同》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3"/>
                <w:szCs w:val="13"/>
              </w:rPr>
              <w:t>或《岗位协议》，企业为签定《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3"/>
                <w:szCs w:val="13"/>
              </w:rPr>
              <w:t>劳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动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同》的职工缴纳社会保险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凭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据；企业吸纳安置的创业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保贷款扶持对象证件(证明)、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3"/>
                <w:szCs w:val="13"/>
              </w:rPr>
              <w:t>居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民身份证复印件(新身份证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需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复印正、反两面)</w:t>
            </w:r>
          </w:p>
        </w:tc>
        <w:tc>
          <w:tcPr>
            <w:tcW w:w="49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453" w:type="dxa"/>
            <w:vMerge w:val="restart"/>
            <w:tcBorders>
              <w:bottom w:val="nil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2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64" w:type="dxa"/>
            <w:vMerge w:val="restart"/>
            <w:tcBorders>
              <w:bottom w:val="nil"/>
            </w:tcBorders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1" w:line="182" w:lineRule="auto"/>
              <w:ind w:left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由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请人提供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272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1951" w:type="dxa"/>
            <w:vAlign w:val="top"/>
          </w:tcPr>
          <w:p>
            <w:pPr>
              <w:spacing w:before="84" w:line="206" w:lineRule="auto"/>
              <w:ind w:left="26" w:right="102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关于申请创业担保贷款和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设立反担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保措施的董事会决议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或股东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大会决议</w:t>
            </w:r>
          </w:p>
        </w:tc>
        <w:tc>
          <w:tcPr>
            <w:tcW w:w="490" w:type="dxa"/>
            <w:vAlign w:val="top"/>
          </w:tcPr>
          <w:p>
            <w:pPr>
              <w:spacing w:before="285" w:line="180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272" w:type="dxa"/>
            <w:vAlign w:val="top"/>
          </w:tcPr>
          <w:p>
            <w:pPr>
              <w:spacing w:line="453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1951" w:type="dxa"/>
            <w:vAlign w:val="top"/>
          </w:tcPr>
          <w:p>
            <w:pPr>
              <w:spacing w:before="88" w:line="206" w:lineRule="auto"/>
              <w:ind w:left="23" w:right="10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合法经营的相关证照，特 殊行业的还需提供相关管理机 关批文等资料；公司章程、注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册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验资报告(包括历次股权变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的验资报告)</w:t>
            </w:r>
          </w:p>
        </w:tc>
        <w:tc>
          <w:tcPr>
            <w:tcW w:w="490" w:type="dxa"/>
            <w:vMerge w:val="restart"/>
            <w:tcBorders>
              <w:bottom w:val="nil"/>
            </w:tcBorders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66784" behindDoc="1" locked="0" layoutInCell="1" allowOverlap="1">
                  <wp:simplePos x="0" y="0"/>
                  <wp:positionH relativeFrom="column">
                    <wp:posOffset>-5374640</wp:posOffset>
                  </wp:positionH>
                  <wp:positionV relativeFrom="paragraph">
                    <wp:posOffset>-357505</wp:posOffset>
                  </wp:positionV>
                  <wp:extent cx="7200265" cy="2583180"/>
                  <wp:effectExtent l="0" t="0" r="0" b="0"/>
                  <wp:wrapNone/>
                  <wp:docPr id="131" name="IM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 13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272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8</w:t>
            </w:r>
          </w:p>
        </w:tc>
        <w:tc>
          <w:tcPr>
            <w:tcW w:w="1951" w:type="dxa"/>
            <w:vAlign w:val="top"/>
          </w:tcPr>
          <w:p>
            <w:pPr>
              <w:spacing w:before="85" w:line="199" w:lineRule="auto"/>
              <w:ind w:left="25" w:right="10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借款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企业概况表、借款企业法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表简历表、借款企业财务</w:t>
            </w:r>
          </w:p>
          <w:p>
            <w:pPr>
              <w:spacing w:before="1" w:line="213" w:lineRule="auto"/>
              <w:ind w:left="28" w:right="102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主管简历表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、经办人员《授权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委托书》及居民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身份证复印件</w:t>
            </w:r>
          </w:p>
        </w:tc>
        <w:tc>
          <w:tcPr>
            <w:tcW w:w="4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272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9</w:t>
            </w:r>
          </w:p>
        </w:tc>
        <w:tc>
          <w:tcPr>
            <w:tcW w:w="1951" w:type="dxa"/>
            <w:vAlign w:val="top"/>
          </w:tcPr>
          <w:p>
            <w:pPr>
              <w:spacing w:before="94" w:line="212" w:lineRule="auto"/>
              <w:ind w:left="12" w:right="102" w:firstLine="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银行贷款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卡复印件、查询密码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及查询打印结果；法定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代表人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《个人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信用报告》</w:t>
            </w:r>
          </w:p>
        </w:tc>
        <w:tc>
          <w:tcPr>
            <w:tcW w:w="4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72" w:type="dxa"/>
            <w:vAlign w:val="top"/>
          </w:tcPr>
          <w:p>
            <w:pPr>
              <w:spacing w:before="155" w:line="158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10</w:t>
            </w:r>
          </w:p>
        </w:tc>
        <w:tc>
          <w:tcPr>
            <w:tcW w:w="1951" w:type="dxa"/>
            <w:vAlign w:val="top"/>
          </w:tcPr>
          <w:p>
            <w:pPr>
              <w:spacing w:before="29" w:line="199" w:lineRule="auto"/>
              <w:ind w:left="25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3"/>
                <w:szCs w:val="13"/>
              </w:rPr>
              <w:t>验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3"/>
                <w:szCs w:val="13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3"/>
                <w:szCs w:val="13"/>
              </w:rPr>
              <w:t>报告、近 3 年的《审计报告》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及当期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会计报表；</w:t>
            </w:r>
          </w:p>
        </w:tc>
        <w:tc>
          <w:tcPr>
            <w:tcW w:w="4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72" w:type="dxa"/>
            <w:vAlign w:val="top"/>
          </w:tcPr>
          <w:p>
            <w:pPr>
              <w:spacing w:before="157" w:line="157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11</w:t>
            </w:r>
          </w:p>
        </w:tc>
        <w:tc>
          <w:tcPr>
            <w:tcW w:w="1951" w:type="dxa"/>
            <w:vAlign w:val="top"/>
          </w:tcPr>
          <w:p>
            <w:pPr>
              <w:spacing w:before="28" w:line="185" w:lineRule="auto"/>
              <w:ind w:left="25" w:righ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截止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申请贷款日公司的存款、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贷款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和对外担保情况</w:t>
            </w:r>
          </w:p>
        </w:tc>
        <w:tc>
          <w:tcPr>
            <w:tcW w:w="4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72" w:type="dxa"/>
            <w:vAlign w:val="top"/>
          </w:tcPr>
          <w:p>
            <w:pPr>
              <w:spacing w:before="157" w:line="157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12</w:t>
            </w:r>
          </w:p>
        </w:tc>
        <w:tc>
          <w:tcPr>
            <w:tcW w:w="1951" w:type="dxa"/>
            <w:vAlign w:val="top"/>
          </w:tcPr>
          <w:p>
            <w:pPr>
              <w:spacing w:before="132" w:line="179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现金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预测及营运计划</w:t>
            </w:r>
          </w:p>
        </w:tc>
        <w:tc>
          <w:tcPr>
            <w:tcW w:w="4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72" w:type="dxa"/>
            <w:vAlign w:val="top"/>
          </w:tcPr>
          <w:p>
            <w:pPr>
              <w:spacing w:before="157" w:line="156" w:lineRule="exact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position w:val="-1"/>
                <w:sz w:val="14"/>
                <w:szCs w:val="14"/>
              </w:rPr>
              <w:t>13</w:t>
            </w:r>
          </w:p>
        </w:tc>
        <w:tc>
          <w:tcPr>
            <w:tcW w:w="1951" w:type="dxa"/>
            <w:vAlign w:val="top"/>
          </w:tcPr>
          <w:p>
            <w:pPr>
              <w:spacing w:before="30" w:line="184" w:lineRule="auto"/>
              <w:ind w:left="23" w:right="102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主要客户清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单及业务合同、生 产经营场地证明</w:t>
            </w:r>
          </w:p>
        </w:tc>
        <w:tc>
          <w:tcPr>
            <w:tcW w:w="49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272" w:type="dxa"/>
            <w:vAlign w:val="top"/>
          </w:tcPr>
          <w:p>
            <w:pPr>
              <w:spacing w:before="158" w:line="157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14</w:t>
            </w:r>
          </w:p>
        </w:tc>
        <w:tc>
          <w:tcPr>
            <w:tcW w:w="1951" w:type="dxa"/>
            <w:vAlign w:val="top"/>
          </w:tcPr>
          <w:p>
            <w:pPr>
              <w:spacing w:before="129" w:line="205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反担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保的相关资料</w:t>
            </w:r>
          </w:p>
        </w:tc>
        <w:tc>
          <w:tcPr>
            <w:tcW w:w="49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272" w:type="dxa"/>
            <w:vAlign w:val="top"/>
          </w:tcPr>
          <w:p>
            <w:pPr>
              <w:spacing w:before="156" w:line="158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15</w:t>
            </w:r>
          </w:p>
        </w:tc>
        <w:tc>
          <w:tcPr>
            <w:tcW w:w="1951" w:type="dxa"/>
            <w:vAlign w:val="top"/>
          </w:tcPr>
          <w:p>
            <w:pPr>
              <w:spacing w:before="30" w:line="185" w:lineRule="auto"/>
              <w:ind w:left="26" w:right="10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经办机构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及经办银行要求的其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它资料</w:t>
            </w:r>
          </w:p>
        </w:tc>
        <w:tc>
          <w:tcPr>
            <w:tcW w:w="49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8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94" o:spid="_x0000_s1094" o:spt="202" type="#_x0000_t202" style="position:absolute;left:0pt;margin-left:126.7pt;margin-top:3.1pt;height:9.9pt;width:30.05pt;z-index:251768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37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8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95" o:spid="_x0000_s1095" o:spt="202" type="#_x0000_t202" style="position:absolute;left:0pt;margin-left:310.9pt;margin-top:51.8pt;height:60.7pt;width:228.75pt;mso-position-horizontal-relative:page;mso-position-vertical-relative:page;z-index:251778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3" w:lineRule="auto"/>
                    <w:ind w:left="20" w:right="20" w:firstLine="32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8. 对招用 2022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 xml:space="preserve"> 年度高校毕业生且签订劳动合同并参加失业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0"/>
                      <w:sz w:val="16"/>
                      <w:szCs w:val="16"/>
                    </w:rPr>
                    <w:t>保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7"/>
                      <w:sz w:val="16"/>
                      <w:szCs w:val="16"/>
                    </w:rPr>
                    <w:t>险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5"/>
                      <w:sz w:val="16"/>
                      <w:szCs w:val="16"/>
                    </w:rPr>
                    <w:t>的企业， 按每招用一人 1500 元的标准给予一次性扩岗补助，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与一次性吸纳就业补贴不重复享受，政策执行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>期限至今年年底。</w:t>
                  </w:r>
                </w:p>
                <w:p>
                  <w:pPr>
                    <w:spacing w:before="220" w:line="217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310.8pt;margin-top:114.05pt;height:202.3pt;width:228.8pt;mso-position-horizontal-relative:page;mso-position-vertical-relative:page;z-index:251777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一次性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扩岗补助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人力资源和社会保障机构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022 年 1 月 1 日至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000000" w:themeColor="text1"/>
                            <w:spacing w:val="-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203" w:lineRule="auto"/>
                          <w:ind w:left="28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贞丰县社会保险事业局</w:t>
                        </w:r>
                      </w:p>
                      <w:p>
                        <w:pPr>
                          <w:spacing w:before="23" w:line="203" w:lineRule="auto"/>
                          <w:ind w:left="28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联系人：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2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严瑜</w:t>
                        </w:r>
                      </w:p>
                      <w:p>
                        <w:pPr>
                          <w:spacing w:before="1" w:line="181" w:lineRule="auto"/>
                          <w:ind w:left="27" w:right="595" w:hanging="3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8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系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9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电话：0851—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9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6617154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34" name="IM 1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 134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35" name="IM 13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5" name="IM 135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36" name="IM 1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 13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37" name="IM 13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7" name="IM 13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6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6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200" w:lineRule="auto"/>
                          <w:ind w:left="29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省人民政府关于贯彻落实 &lt; 国务院关于印发扎实稳</w:t>
                        </w:r>
                      </w:p>
                      <w:p>
                        <w:pPr>
                          <w:spacing w:line="182" w:lineRule="auto"/>
                          <w:ind w:left="24" w:right="26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住经济一揽子政策措施的通知 &gt; 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号)第三部分第 40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企业招用 2022 年度高校毕业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生，签订劳动合同并参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加失业保险的，可按每招一人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1500 元标准，发放一次性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扩岗补助，与一次性吸纳就业补贴政策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不重复享受。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7" w:line="183" w:lineRule="auto"/>
                          <w:ind w:left="26" w:right="27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招用 2022 年度高校毕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业生，签订劳动合同并参加失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业保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险参保企业均可享受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"/>
        <w:gridCol w:w="348"/>
        <w:gridCol w:w="2044"/>
        <w:gridCol w:w="765"/>
        <w:gridCol w:w="110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69" w:type="dxa"/>
            <w:textDirection w:val="tbRlV"/>
            <w:vAlign w:val="top"/>
          </w:tcPr>
          <w:p>
            <w:pPr>
              <w:spacing w:before="63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348" w:type="dxa"/>
            <w:vAlign w:val="top"/>
          </w:tcPr>
          <w:p>
            <w:pPr>
              <w:spacing w:before="26" w:line="182" w:lineRule="auto"/>
              <w:ind w:left="34" w:right="3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044" w:type="dxa"/>
            <w:vAlign w:val="top"/>
          </w:tcPr>
          <w:p>
            <w:pPr>
              <w:spacing w:before="125" w:line="178" w:lineRule="auto"/>
              <w:ind w:left="7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65" w:type="dxa"/>
            <w:vAlign w:val="top"/>
          </w:tcPr>
          <w:p>
            <w:pPr>
              <w:spacing w:before="24" w:line="197" w:lineRule="auto"/>
              <w:ind w:left="35" w:hanging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环节办理期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(工作日)</w:t>
            </w:r>
          </w:p>
        </w:tc>
        <w:tc>
          <w:tcPr>
            <w:tcW w:w="1104" w:type="dxa"/>
            <w:vAlign w:val="top"/>
          </w:tcPr>
          <w:p>
            <w:pPr>
              <w:spacing w:before="126" w:line="180" w:lineRule="auto"/>
              <w:ind w:left="3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269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8" w:type="dxa"/>
            <w:vAlign w:val="top"/>
          </w:tcPr>
          <w:p>
            <w:pPr>
              <w:spacing w:line="462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044" w:type="dxa"/>
            <w:vAlign w:val="top"/>
          </w:tcPr>
          <w:p>
            <w:pPr>
              <w:spacing w:before="23" w:line="194" w:lineRule="auto"/>
              <w:ind w:left="25" w:right="24" w:firstLine="2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符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条件的个人或小微企业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借款申请人，可以到创业项目所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地的区(县)人力资源社会保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障局申请，也可到创业项目所在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地的乡、镇、街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道办事处人力资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源社会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保障服务中心申请。</w:t>
            </w:r>
          </w:p>
        </w:tc>
        <w:tc>
          <w:tcPr>
            <w:tcW w:w="76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spacing w:before="61" w:line="200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资源社会保</w:t>
            </w:r>
          </w:p>
          <w:p>
            <w:pPr>
              <w:spacing w:line="204" w:lineRule="auto"/>
              <w:ind w:left="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障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部门具体经办</w:t>
            </w:r>
          </w:p>
          <w:p>
            <w:pPr>
              <w:spacing w:line="174" w:lineRule="auto"/>
              <w:ind w:left="4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69" w:type="dxa"/>
            <w:vAlign w:val="top"/>
          </w:tcPr>
          <w:p>
            <w:pPr>
              <w:spacing w:before="154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8" w:type="dxa"/>
            <w:vAlign w:val="top"/>
          </w:tcPr>
          <w:p>
            <w:pPr>
              <w:spacing w:before="26" w:line="183" w:lineRule="auto"/>
              <w:ind w:left="29" w:right="33" w:firstLine="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发放</w:t>
            </w:r>
          </w:p>
        </w:tc>
        <w:tc>
          <w:tcPr>
            <w:tcW w:w="2044" w:type="dxa"/>
            <w:vAlign w:val="top"/>
          </w:tcPr>
          <w:p>
            <w:pPr>
              <w:spacing w:before="126" w:line="204" w:lineRule="auto"/>
              <w:ind w:left="3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审核通过后发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放贷款</w:t>
            </w:r>
          </w:p>
        </w:tc>
        <w:tc>
          <w:tcPr>
            <w:tcW w:w="765" w:type="dxa"/>
            <w:vAlign w:val="top"/>
          </w:tcPr>
          <w:p>
            <w:pPr>
              <w:spacing w:before="28" w:line="182" w:lineRule="auto"/>
              <w:ind w:left="340" w:right="81" w:hanging="2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5 个工作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日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097" o:spid="_x0000_s1097" o:spt="202" type="#_x0000_t202" style="position:absolute;left:0pt;margin-left:410.15pt;margin-top:2pt;height:9.9pt;width:30pt;z-index:2517790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6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-2236470</wp:posOffset>
            </wp:positionV>
            <wp:extent cx="7200265" cy="2583180"/>
            <wp:effectExtent l="0" t="0" r="0" b="0"/>
            <wp:wrapNone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38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2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098" o:spid="_x0000_s1098" o:spt="202" type="#_x0000_t202" style="position:absolute;left:0pt;margin-left:27.3pt;margin-top:51.8pt;height:48.65pt;width:228.8pt;mso-position-horizontal-relative:page;mso-position-vertical-relative:page;z-index:251787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20" w:right="20" w:firstLine="32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9. 对见习单位(基地)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留用见习期满人员的，按 1000 元 / 人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标准给予单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位一次性补助。</w:t>
                  </w:r>
                </w:p>
                <w:p>
                  <w:pPr>
                    <w:spacing w:before="242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27.3pt;margin-top:102pt;height:305.2pt;width:228.8pt;mso-position-horizontal-relative:page;mso-position-vertical-relative:page;z-index:251786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295"/>
                    <w:gridCol w:w="963"/>
                    <w:gridCol w:w="1307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9" w:line="18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就业见习补贴申领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63" w:lineRule="auto"/>
                          <w:ind w:left="24" w:right="26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人民政府关于贯彻落实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经济一揽子政策措施的通知 &gt; 任务清单的通知》(黔府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号)第三部分第 41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1" name="IM 1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1" name="IM 14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贞丰县人力资源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和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社会保障局；联系电话：6812345；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 w:val="0"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before="67" w:line="168" w:lineRule="auto"/>
                          <w:ind w:left="28" w:leftChars="0"/>
                          <w:textAlignment w:val="baseline"/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贞丰县人力资源和社会保障局；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/>
                          <w:kinsoku w:val="0"/>
                          <w:wordWrap/>
                          <w:overflowPunct/>
                          <w:topLinePunct w:val="0"/>
                          <w:autoSpaceDE w:val="0"/>
                          <w:autoSpaceDN w:val="0"/>
                          <w:bidi w:val="0"/>
                          <w:adjustRightInd w:val="0"/>
                          <w:snapToGrid w:val="0"/>
                          <w:spacing w:before="67" w:line="168" w:lineRule="auto"/>
                          <w:ind w:left="28" w:leftChars="0"/>
                          <w:textAlignment w:val="baseline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8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联系人：罗顺妹 岑祥诗；电话：0859-6617160  6617922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2" name="IM 1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 142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3" name="IM 14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3" name="IM 14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4" name="IM 1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 14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5" name="IM 14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5" name="IM 14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6" name="IM 1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 14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窗口办理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7" name="IM 14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7" name="IM 147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网上办理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8" name="IM 1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8" name="IM 14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49" name="IM 14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9" name="IM 14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5" w:lineRule="auto"/>
                          <w:ind w:left="36" w:right="3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0" name="IM 1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0" name="IM 15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1" name="IM 1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IM 15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2" name="IM 1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2" name="IM 15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1" w:line="179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时限</w:t>
                        </w:r>
                      </w:p>
                    </w:tc>
                    <w:tc>
                      <w:tcPr>
                        <w:tcW w:w="1307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30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6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3" name="IM 15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3" name="IM 153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68" w:line="205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收费依据</w:t>
                        </w:r>
                      </w:p>
                    </w:tc>
                    <w:tc>
                      <w:tcPr>
                        <w:tcW w:w="1307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245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6" w:line="188" w:lineRule="auto"/>
                          <w:ind w:left="27" w:righ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期一至星期五 : 上午 09:00-12:00，  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定节假日不对外办理业务；市、县级人力资源社会保障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上班时间。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91" w:line="245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62" w:lineRule="auto"/>
                          <w:ind w:left="27" w:right="26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县级以上人力资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源社会保障部门；省级为贵州省贵阳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市南明区遵义路 270 号贵州省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政务服务中心政务服务大厅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自然人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合服务区 A0010-A017 窗口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"/>
        <w:gridCol w:w="21"/>
        <w:gridCol w:w="327"/>
        <w:gridCol w:w="348"/>
        <w:gridCol w:w="351"/>
        <w:gridCol w:w="1281"/>
        <w:gridCol w:w="415"/>
        <w:gridCol w:w="310"/>
        <w:gridCol w:w="378"/>
        <w:gridCol w:w="77"/>
        <w:gridCol w:w="75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4" w:line="188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贵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州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公共招聘网( </w:t>
            </w:r>
            <w:r>
              <w:fldChar w:fldCharType="begin"/>
            </w:r>
            <w:r>
              <w:instrText xml:space="preserve"> HYPERLINK "http://gzggzpw.gzsrs.cn/"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http://gzggzpw.gzsrs.cn/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fldChar w:fldCharType="end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 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6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65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《贵州省就业见习管理暂行办法》规定的见习单位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11"/>
            <w:vAlign w:val="top"/>
          </w:tcPr>
          <w:p>
            <w:pPr>
              <w:spacing w:before="68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90" w:type="dxa"/>
            <w:gridSpan w:val="2"/>
            <w:textDirection w:val="tbRlV"/>
            <w:vAlign w:val="top"/>
          </w:tcPr>
          <w:p>
            <w:pPr>
              <w:spacing w:before="73" w:line="180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122" w:line="183" w:lineRule="auto"/>
              <w:ind w:left="2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281" w:type="dxa"/>
            <w:vAlign w:val="top"/>
          </w:tcPr>
          <w:p>
            <w:pPr>
              <w:spacing w:before="122" w:line="183" w:lineRule="auto"/>
              <w:ind w:left="3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spacing w:before="25" w:line="183" w:lineRule="auto"/>
              <w:ind w:left="85" w:right="78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378" w:type="dxa"/>
            <w:vAlign w:val="top"/>
          </w:tcPr>
          <w:p>
            <w:pPr>
              <w:spacing w:before="21" w:line="185" w:lineRule="auto"/>
              <w:ind w:left="48" w:right="4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spacing w:before="122" w:line="184" w:lineRule="auto"/>
              <w:ind w:left="1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2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300" w:line="157" w:lineRule="auto"/>
              <w:ind w:left="1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73" w:line="206" w:lineRule="auto"/>
              <w:ind w:left="25" w:right="15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贵州省青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年就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习财政补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助资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金申请表</w:t>
            </w:r>
          </w:p>
        </w:tc>
        <w:tc>
          <w:tcPr>
            <w:tcW w:w="1281" w:type="dxa"/>
            <w:vAlign w:val="top"/>
          </w:tcPr>
          <w:p>
            <w:pPr>
              <w:spacing w:before="73" w:line="206" w:lineRule="auto"/>
              <w:ind w:left="25" w:right="49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件纸质档(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A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4)，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如实填报，加盖公  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章。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spacing w:before="176" w:line="228" w:lineRule="auto"/>
              <w:ind w:left="153" w:right="78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378" w:type="dxa"/>
            <w:vAlign w:val="top"/>
          </w:tcPr>
          <w:p>
            <w:pPr>
              <w:spacing w:before="300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spacing w:before="32" w:line="163" w:lineRule="auto"/>
              <w:ind w:left="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请人在贵</w:t>
            </w:r>
          </w:p>
          <w:p>
            <w:pPr>
              <w:spacing w:line="158" w:lineRule="auto"/>
              <w:ind w:left="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州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公共招聘</w:t>
            </w:r>
          </w:p>
          <w:p>
            <w:pPr>
              <w:spacing w:line="159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网申请填写</w:t>
            </w:r>
          </w:p>
          <w:p>
            <w:pPr>
              <w:spacing w:line="177" w:lineRule="auto"/>
              <w:ind w:left="2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下载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93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65" w:line="206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身份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</w:t>
            </w:r>
          </w:p>
        </w:tc>
        <w:tc>
          <w:tcPr>
            <w:tcW w:w="1281" w:type="dxa"/>
            <w:vAlign w:val="top"/>
          </w:tcPr>
          <w:p>
            <w:pPr>
              <w:spacing w:before="67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8" w:type="dxa"/>
            <w:vAlign w:val="top"/>
          </w:tcPr>
          <w:p>
            <w:pPr>
              <w:spacing w:before="93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250" w:line="156" w:lineRule="exact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224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毕业证书</w:t>
            </w:r>
          </w:p>
        </w:tc>
        <w:tc>
          <w:tcPr>
            <w:tcW w:w="1281" w:type="dxa"/>
            <w:vAlign w:val="top"/>
          </w:tcPr>
          <w:p>
            <w:pPr>
              <w:spacing w:before="23" w:line="189" w:lineRule="auto"/>
              <w:ind w:left="27" w:right="1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印件(为离校 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年内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未就业毕业生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提供)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8" w:type="dxa"/>
            <w:vAlign w:val="top"/>
          </w:tcPr>
          <w:p>
            <w:pPr>
              <w:spacing w:before="251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251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127" w:line="219" w:lineRule="auto"/>
              <w:ind w:left="29" w:right="157" w:hanging="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就业见习协议 书</w:t>
            </w:r>
          </w:p>
        </w:tc>
        <w:tc>
          <w:tcPr>
            <w:tcW w:w="1281" w:type="dxa"/>
            <w:vAlign w:val="top"/>
          </w:tcPr>
          <w:p>
            <w:pPr>
              <w:spacing w:before="225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spacing w:before="127" w:line="228" w:lineRule="auto"/>
              <w:ind w:left="153" w:right="78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378" w:type="dxa"/>
            <w:vAlign w:val="top"/>
          </w:tcPr>
          <w:p>
            <w:pPr>
              <w:spacing w:before="251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spacing w:before="23" w:line="203" w:lineRule="auto"/>
              <w:ind w:left="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请人在贵</w:t>
            </w:r>
          </w:p>
          <w:p>
            <w:pPr>
              <w:spacing w:line="180" w:lineRule="auto"/>
              <w:ind w:left="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州公共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招聘</w:t>
            </w:r>
          </w:p>
          <w:p>
            <w:pPr>
              <w:spacing w:before="17" w:line="166" w:lineRule="auto"/>
              <w:ind w:left="2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网下载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250" w:line="158" w:lineRule="auto"/>
              <w:ind w:left="1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23" w:line="201" w:lineRule="auto"/>
              <w:ind w:left="26" w:right="157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单位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发放基本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生活补助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明细</w:t>
            </w:r>
          </w:p>
          <w:p>
            <w:pPr>
              <w:spacing w:line="165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785216" behindDoc="1" locked="0" layoutInCell="1" allowOverlap="1">
                  <wp:simplePos x="0" y="0"/>
                  <wp:positionH relativeFrom="column">
                    <wp:posOffset>-4147185</wp:posOffset>
                  </wp:positionH>
                  <wp:positionV relativeFrom="paragraph">
                    <wp:posOffset>-12700</wp:posOffset>
                  </wp:positionV>
                  <wp:extent cx="7200265" cy="2583180"/>
                  <wp:effectExtent l="0" t="0" r="0" b="0"/>
                  <wp:wrapNone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4"/>
                <w:szCs w:val="14"/>
              </w:rPr>
              <w:t>账(单)</w:t>
            </w:r>
          </w:p>
        </w:tc>
        <w:tc>
          <w:tcPr>
            <w:tcW w:w="1281" w:type="dxa"/>
            <w:vAlign w:val="top"/>
          </w:tcPr>
          <w:p>
            <w:pPr>
              <w:spacing w:before="23" w:line="201" w:lineRule="auto"/>
              <w:ind w:left="25" w:right="57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原件纸质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档(A4)， 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实填报，须经单位</w:t>
            </w:r>
          </w:p>
          <w:p>
            <w:pPr>
              <w:spacing w:line="165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财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务盖章确认。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spacing w:before="128" w:line="179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求规</w:t>
            </w:r>
          </w:p>
          <w:p>
            <w:pPr>
              <w:spacing w:before="17" w:line="204" w:lineRule="auto"/>
              <w:ind w:left="15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378" w:type="dxa"/>
            <w:vAlign w:val="top"/>
          </w:tcPr>
          <w:p>
            <w:pPr>
              <w:spacing w:before="252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Align w:val="top"/>
          </w:tcPr>
          <w:p>
            <w:pPr>
              <w:spacing w:before="23" w:line="201" w:lineRule="auto"/>
              <w:ind w:left="66" w:right="61" w:firstLine="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请人在贵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州公共招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聘</w:t>
            </w:r>
          </w:p>
          <w:p>
            <w:pPr>
              <w:spacing w:line="165" w:lineRule="auto"/>
              <w:ind w:left="2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网下载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252" w:line="156" w:lineRule="exact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29" w:line="187" w:lineRule="auto"/>
              <w:ind w:left="25" w:right="157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为见习人员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办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理人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身意外伤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害保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险发票</w:t>
            </w:r>
          </w:p>
        </w:tc>
        <w:tc>
          <w:tcPr>
            <w:tcW w:w="1281" w:type="dxa"/>
            <w:vAlign w:val="top"/>
          </w:tcPr>
          <w:p>
            <w:pPr>
              <w:spacing w:before="26" w:line="188" w:lineRule="auto"/>
              <w:ind w:left="27" w:right="1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件，核实参加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保险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的人员是否涵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盖所有见习人员。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8" w:type="dxa"/>
            <w:vAlign w:val="top"/>
          </w:tcPr>
          <w:p>
            <w:pPr>
              <w:spacing w:before="253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请人提供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90" w:type="dxa"/>
            <w:gridSpan w:val="2"/>
            <w:vAlign w:val="top"/>
          </w:tcPr>
          <w:p>
            <w:pPr>
              <w:spacing w:before="154" w:line="157" w:lineRule="auto"/>
              <w:ind w:left="1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1026" w:type="dxa"/>
            <w:gridSpan w:val="3"/>
            <w:vAlign w:val="top"/>
          </w:tcPr>
          <w:p>
            <w:pPr>
              <w:spacing w:before="125" w:line="205" w:lineRule="auto"/>
              <w:ind w:left="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劳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动合同》</w:t>
            </w:r>
          </w:p>
        </w:tc>
        <w:tc>
          <w:tcPr>
            <w:tcW w:w="1281" w:type="dxa"/>
            <w:vAlign w:val="top"/>
          </w:tcPr>
          <w:p>
            <w:pPr>
              <w:spacing w:before="25" w:line="183" w:lineRule="auto"/>
              <w:ind w:left="29" w:right="26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复印件，属见习单位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14"/>
                <w:szCs w:val="14"/>
              </w:rPr>
              <w:t>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14"/>
                <w:szCs w:val="14"/>
              </w:rPr>
              <w:t>用见习期满人员提供</w:t>
            </w:r>
          </w:p>
        </w:tc>
        <w:tc>
          <w:tcPr>
            <w:tcW w:w="725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8" w:type="dxa"/>
            <w:vAlign w:val="top"/>
          </w:tcPr>
          <w:p>
            <w:pPr>
              <w:spacing w:before="153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30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11"/>
            <w:vAlign w:val="top"/>
          </w:tcPr>
          <w:p>
            <w:pPr>
              <w:spacing w:before="72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69" w:type="dxa"/>
            <w:textDirection w:val="tbRlV"/>
            <w:vAlign w:val="top"/>
          </w:tcPr>
          <w:p>
            <w:pPr>
              <w:spacing w:before="63" w:line="180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348" w:type="dxa"/>
            <w:gridSpan w:val="2"/>
            <w:vAlign w:val="top"/>
          </w:tcPr>
          <w:p>
            <w:pPr>
              <w:spacing w:before="29" w:line="181" w:lineRule="auto"/>
              <w:ind w:left="34" w:right="3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395" w:type="dxa"/>
            <w:gridSpan w:val="4"/>
            <w:vAlign w:val="top"/>
          </w:tcPr>
          <w:p>
            <w:pPr>
              <w:spacing w:before="129" w:line="178" w:lineRule="auto"/>
              <w:ind w:left="9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65" w:type="dxa"/>
            <w:gridSpan w:val="3"/>
            <w:vAlign w:val="top"/>
          </w:tcPr>
          <w:p>
            <w:pPr>
              <w:spacing w:before="27" w:line="196" w:lineRule="auto"/>
              <w:ind w:left="35" w:hanging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环节办理期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(工作日)</w:t>
            </w:r>
          </w:p>
        </w:tc>
        <w:tc>
          <w:tcPr>
            <w:tcW w:w="753" w:type="dxa"/>
            <w:vAlign w:val="top"/>
          </w:tcPr>
          <w:p>
            <w:pPr>
              <w:spacing w:before="129" w:line="180" w:lineRule="auto"/>
              <w:ind w:left="1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69" w:type="dxa"/>
            <w:vAlign w:val="top"/>
          </w:tcPr>
          <w:p>
            <w:pPr>
              <w:spacing w:before="154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8" w:type="dxa"/>
            <w:gridSpan w:val="2"/>
            <w:vAlign w:val="top"/>
          </w:tcPr>
          <w:p>
            <w:pPr>
              <w:spacing w:before="127" w:line="182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</w:t>
            </w:r>
          </w:p>
        </w:tc>
        <w:tc>
          <w:tcPr>
            <w:tcW w:w="2395" w:type="dxa"/>
            <w:gridSpan w:val="4"/>
            <w:vAlign w:val="top"/>
          </w:tcPr>
          <w:p>
            <w:pPr>
              <w:spacing w:before="26" w:line="182" w:lineRule="auto"/>
              <w:ind w:left="25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窗口工作人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员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现场核验，收件，申请人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交的相关资料</w:t>
            </w:r>
          </w:p>
        </w:tc>
        <w:tc>
          <w:tcPr>
            <w:tcW w:w="765" w:type="dxa"/>
            <w:gridSpan w:val="3"/>
            <w:vAlign w:val="top"/>
          </w:tcPr>
          <w:p>
            <w:pPr>
              <w:spacing w:before="126" w:line="204" w:lineRule="auto"/>
              <w:ind w:left="1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753" w:type="dxa"/>
            <w:vMerge w:val="restart"/>
            <w:tcBorders>
              <w:bottom w:val="nil"/>
            </w:tcBorders>
            <w:vAlign w:val="top"/>
          </w:tcPr>
          <w:p>
            <w:pPr>
              <w:spacing w:before="171" w:line="180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省级：涂</w:t>
            </w:r>
          </w:p>
          <w:p>
            <w:pPr>
              <w:spacing w:before="16" w:line="201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菁；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各级人</w:t>
            </w:r>
          </w:p>
          <w:p>
            <w:pPr>
              <w:spacing w:line="180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力资源社</w:t>
            </w:r>
          </w:p>
          <w:p>
            <w:pPr>
              <w:spacing w:before="18" w:line="200" w:lineRule="auto"/>
              <w:ind w:left="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会保障机</w:t>
            </w:r>
          </w:p>
          <w:p>
            <w:pPr>
              <w:spacing w:line="203" w:lineRule="auto"/>
              <w:ind w:left="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构具体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经</w:t>
            </w:r>
          </w:p>
          <w:p>
            <w:pPr>
              <w:spacing w:line="17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3" w:hRule="atLeast"/>
        </w:trPr>
        <w:tc>
          <w:tcPr>
            <w:tcW w:w="269" w:type="dxa"/>
            <w:vAlign w:val="top"/>
          </w:tcPr>
          <w:p>
            <w:pPr>
              <w:spacing w:before="300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8" w:type="dxa"/>
            <w:gridSpan w:val="2"/>
            <w:vAlign w:val="top"/>
          </w:tcPr>
          <w:p>
            <w:pPr>
              <w:spacing w:before="171" w:line="221" w:lineRule="auto"/>
              <w:ind w:left="29" w:right="33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核验</w:t>
            </w:r>
          </w:p>
        </w:tc>
        <w:tc>
          <w:tcPr>
            <w:tcW w:w="2395" w:type="dxa"/>
            <w:gridSpan w:val="4"/>
            <w:vAlign w:val="top"/>
          </w:tcPr>
          <w:p>
            <w:pPr>
              <w:spacing w:before="192" w:line="182" w:lineRule="auto"/>
              <w:ind w:left="25" w:right="28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对企业提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的资料进行审核，核验资料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是否真实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效、是否符合发放条件</w:t>
            </w:r>
          </w:p>
        </w:tc>
        <w:tc>
          <w:tcPr>
            <w:tcW w:w="765" w:type="dxa"/>
            <w:gridSpan w:val="3"/>
            <w:vAlign w:val="top"/>
          </w:tcPr>
          <w:p>
            <w:pPr>
              <w:spacing w:before="174" w:line="221" w:lineRule="auto"/>
              <w:ind w:left="340" w:right="80" w:hanging="2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0 个工作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日</w:t>
            </w:r>
          </w:p>
        </w:tc>
        <w:tc>
          <w:tcPr>
            <w:tcW w:w="75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69" w:type="dxa"/>
            <w:vAlign w:val="top"/>
          </w:tcPr>
          <w:p>
            <w:pPr>
              <w:spacing w:before="154" w:line="156" w:lineRule="exact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8" w:type="dxa"/>
            <w:gridSpan w:val="2"/>
            <w:vAlign w:val="top"/>
          </w:tcPr>
          <w:p>
            <w:pPr>
              <w:spacing w:before="130" w:line="180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结</w:t>
            </w:r>
          </w:p>
        </w:tc>
        <w:tc>
          <w:tcPr>
            <w:tcW w:w="2395" w:type="dxa"/>
            <w:gridSpan w:val="4"/>
            <w:vAlign w:val="top"/>
          </w:tcPr>
          <w:p>
            <w:pPr>
              <w:spacing w:before="47" w:line="172" w:lineRule="auto"/>
              <w:ind w:left="37" w:right="24" w:hanging="1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对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符合条件的发放对象进行公示并做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出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补贴决定</w:t>
            </w:r>
          </w:p>
        </w:tc>
        <w:tc>
          <w:tcPr>
            <w:tcW w:w="765" w:type="dxa"/>
            <w:gridSpan w:val="3"/>
            <w:vAlign w:val="top"/>
          </w:tcPr>
          <w:p>
            <w:pPr>
              <w:spacing w:before="27" w:line="183" w:lineRule="auto"/>
              <w:ind w:left="340" w:right="80" w:hanging="2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0 个工作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日</w:t>
            </w:r>
          </w:p>
        </w:tc>
        <w:tc>
          <w:tcPr>
            <w:tcW w:w="75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236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00" o:spid="_x0000_s1100" o:spt="202" type="#_x0000_t202" style="position:absolute;left:0pt;margin-left:126.7pt;margin-top:10.8pt;height:9.9pt;width:30.05pt;z-index:251788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04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04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0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01" o:spid="_x0000_s1101" o:spt="202" type="#_x0000_t202" style="position:absolute;left:0pt;margin-left:27.4pt;margin-top:51.8pt;height:72.35pt;width:228.7pt;mso-position-horizontal-relative:page;mso-position-vertical-relative:page;z-index:2517975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0" w:lineRule="auto"/>
                    <w:ind w:left="20" w:right="20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10. 人力资源服务机构、劳务公司、劳务合作社、劳务经济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人等市场主体组织脱贫人口、农村低收入人口、易地搬迁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人口就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业，协助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签订 1 年以上劳动合同并依法缴纳社会保险费满 3 个月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及以上的，按照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3"/>
                      <w:sz w:val="16"/>
                      <w:szCs w:val="16"/>
                    </w:rPr>
                    <w:t>每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人 500 元的标准给予一次性跟踪服务补贴。</w:t>
                  </w:r>
                </w:p>
                <w:p>
                  <w:pPr>
                    <w:spacing w:before="212" w:line="217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27.3pt;margin-top:125.7pt;height:118.65pt;width:228.35pt;mso-position-horizontal-relative:page;mso-position-vertical-relative:page;z-index:251796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9" w:line="176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  <w:highlight w:val="none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  <w:highlight w:val="none"/>
                          </w:rPr>
                          <w:t>次性跟踪服务补贴申领(三类人员就业)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7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189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人民政府关于贯彻落实 &lt; 国务院关于印发扎实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稳住经济一揽子政策措施的通知 &gt;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府发〔2022〕10 号)第三部分第 46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7" name="IM 15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7" name="IM 15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9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贞丰县人力资源和社会保障局；联系电话：6812345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9" w:line="204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贞丰县就业局</w:t>
                        </w:r>
                      </w:p>
                      <w:p>
                        <w:pPr>
                          <w:spacing w:before="69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联系人：岑祥诗；联系电话：0859—6617922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27.3pt;margin-top:242.3pt;height:162.4pt;width:228.35pt;mso-position-horizontal-relative:page;mso-position-vertical-relative:page;z-index:251795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63"/>
                    <w:gridCol w:w="963"/>
                    <w:gridCol w:w="123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4521" w:type="dxa"/>
                        <w:gridSpan w:val="4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69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2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8" name="IM 1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8" name="IM 158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9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59" name="IM 15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9" name="IM 15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60" name="IM 1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0" name="IM 16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61" name="IM 16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1" name="IM 161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36" w:right="376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62" name="IM 1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2" name="IM 16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63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63" name="IM 16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3" name="IM 16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30" w:type="dxa"/>
                        <w:vAlign w:val="top"/>
                      </w:tcPr>
                      <w:p>
                        <w:pPr>
                          <w:spacing w:before="70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5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6" w:line="208" w:lineRule="auto"/>
                          <w:ind w:left="24" w:firstLine="28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据《省人力资源社会保障厅等六部门关于切实加强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业帮扶巩固拓展脱贫攻坚成果助力乡村振兴的实施意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见》(黔人社发〔2021〕11 号)“各地要根据本文件精神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合实际制定具体整改细则”的要求，办理方式未明确规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，具体办理方式可咨询当地人社部门。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"/>
        <w:gridCol w:w="3"/>
        <w:gridCol w:w="611"/>
        <w:gridCol w:w="81"/>
        <w:gridCol w:w="848"/>
        <w:gridCol w:w="516"/>
        <w:gridCol w:w="203"/>
        <w:gridCol w:w="674"/>
        <w:gridCol w:w="86"/>
        <w:gridCol w:w="4"/>
        <w:gridCol w:w="264"/>
        <w:gridCol w:w="97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4" w:type="dxa"/>
            <w:gridSpan w:val="4"/>
            <w:vAlign w:val="top"/>
          </w:tcPr>
          <w:p>
            <w:pPr>
              <w:spacing w:before="70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364" w:type="dxa"/>
            <w:gridSpan w:val="2"/>
            <w:vAlign w:val="top"/>
          </w:tcPr>
          <w:p>
            <w:pPr>
              <w:spacing w:before="63" w:line="192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64" name="IM 1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 16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963" w:type="dxa"/>
            <w:gridSpan w:val="3"/>
            <w:vAlign w:val="top"/>
          </w:tcPr>
          <w:p>
            <w:pPr>
              <w:spacing w:before="70" w:line="192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239" w:type="dxa"/>
            <w:gridSpan w:val="3"/>
            <w:vAlign w:val="top"/>
          </w:tcPr>
          <w:p>
            <w:pPr>
              <w:spacing w:before="75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4" w:type="dxa"/>
            <w:gridSpan w:val="4"/>
            <w:vAlign w:val="top"/>
          </w:tcPr>
          <w:p>
            <w:pPr>
              <w:spacing w:before="27" w:line="211" w:lineRule="auto"/>
              <w:ind w:left="352" w:right="59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6" w:type="dxa"/>
            <w:gridSpan w:val="8"/>
            <w:vAlign w:val="top"/>
          </w:tcPr>
          <w:p>
            <w:pPr>
              <w:spacing w:before="22" w:line="184" w:lineRule="auto"/>
              <w:ind w:left="27" w:righ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县级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人力资源社会保障机构上班时间，法定节假日不对外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办理业务。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4" w:type="dxa"/>
            <w:gridSpan w:val="4"/>
            <w:vAlign w:val="top"/>
          </w:tcPr>
          <w:p>
            <w:pPr>
              <w:spacing w:before="27" w:line="211" w:lineRule="auto"/>
              <w:ind w:left="341" w:right="59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6" w:type="dxa"/>
            <w:gridSpan w:val="8"/>
            <w:vAlign w:val="top"/>
          </w:tcPr>
          <w:p>
            <w:pPr>
              <w:spacing w:before="123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人力资源社会保障机构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4" w:type="dxa"/>
            <w:gridSpan w:val="4"/>
            <w:vAlign w:val="top"/>
          </w:tcPr>
          <w:p>
            <w:pPr>
              <w:spacing w:before="30" w:line="209" w:lineRule="auto"/>
              <w:ind w:left="211" w:right="59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6" w:type="dxa"/>
            <w:gridSpan w:val="8"/>
            <w:vAlign w:val="top"/>
          </w:tcPr>
          <w:p>
            <w:pPr>
              <w:spacing w:before="131" w:line="17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964" w:type="dxa"/>
            <w:gridSpan w:val="4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6" w:type="dxa"/>
            <w:gridSpan w:val="8"/>
            <w:vAlign w:val="top"/>
          </w:tcPr>
          <w:p>
            <w:pPr>
              <w:spacing w:before="25" w:line="206" w:lineRule="auto"/>
              <w:ind w:left="27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性跟踪服务补贴。人力资源服务机构、劳务公司、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劳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务合作社、劳务经纪人等市场主体组织农村劳动力跨省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务工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，协助签订 1 年以上劳动合同并依法缴纳社会保险费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3 个月及以上的，给予一次性跟踪服务补贴。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12"/>
            <w:vAlign w:val="top"/>
          </w:tcPr>
          <w:p>
            <w:pPr>
              <w:spacing w:before="71" w:line="193" w:lineRule="auto"/>
              <w:ind w:left="157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2" w:type="dxa"/>
            <w:gridSpan w:val="2"/>
            <w:textDirection w:val="tbRlV"/>
            <w:vAlign w:val="top"/>
          </w:tcPr>
          <w:p>
            <w:pPr>
              <w:spacing w:before="64" w:line="180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92" w:type="dxa"/>
            <w:gridSpan w:val="2"/>
            <w:vAlign w:val="top"/>
          </w:tcPr>
          <w:p>
            <w:pPr>
              <w:spacing w:before="126" w:line="183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848" w:type="dxa"/>
            <w:vAlign w:val="top"/>
          </w:tcPr>
          <w:p>
            <w:pPr>
              <w:spacing w:before="126" w:line="183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1393" w:type="dxa"/>
            <w:gridSpan w:val="3"/>
            <w:vAlign w:val="top"/>
          </w:tcPr>
          <w:p>
            <w:pPr>
              <w:spacing w:before="126" w:line="205" w:lineRule="auto"/>
              <w:ind w:left="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格式文本 / 示范文本</w:t>
            </w:r>
          </w:p>
        </w:tc>
        <w:tc>
          <w:tcPr>
            <w:tcW w:w="354" w:type="dxa"/>
            <w:gridSpan w:val="3"/>
            <w:vAlign w:val="top"/>
          </w:tcPr>
          <w:p>
            <w:pPr>
              <w:spacing w:before="26" w:line="182" w:lineRule="auto"/>
              <w:ind w:left="35" w:right="33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971" w:type="dxa"/>
            <w:vAlign w:val="top"/>
          </w:tcPr>
          <w:p>
            <w:pPr>
              <w:spacing w:before="125" w:line="184" w:lineRule="auto"/>
              <w:ind w:left="2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155" w:line="157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92" w:type="dxa"/>
            <w:gridSpan w:val="2"/>
            <w:vAlign w:val="top"/>
          </w:tcPr>
          <w:p>
            <w:pPr>
              <w:spacing w:before="28" w:line="181" w:lineRule="auto"/>
              <w:ind w:left="23" w:right="103" w:firstLine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补贴申请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表</w:t>
            </w:r>
          </w:p>
        </w:tc>
        <w:tc>
          <w:tcPr>
            <w:tcW w:w="848" w:type="dxa"/>
            <w:vAlign w:val="top"/>
          </w:tcPr>
          <w:p>
            <w:pPr>
              <w:spacing w:before="128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1393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</w:p>
          <w:p>
            <w:pPr>
              <w:spacing w:before="61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办部门具体要求</w:t>
            </w:r>
          </w:p>
        </w:tc>
        <w:tc>
          <w:tcPr>
            <w:tcW w:w="354" w:type="dxa"/>
            <w:gridSpan w:val="3"/>
            <w:vAlign w:val="top"/>
          </w:tcPr>
          <w:p>
            <w:pPr>
              <w:spacing w:before="155" w:line="157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971" w:type="dxa"/>
            <w:vAlign w:val="top"/>
          </w:tcPr>
          <w:p>
            <w:pPr>
              <w:spacing w:before="28" w:line="181" w:lineRule="auto"/>
              <w:ind w:left="66" w:right="73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各县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人力资源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社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保障机构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99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92" w:type="dxa"/>
            <w:gridSpan w:val="2"/>
            <w:vAlign w:val="top"/>
          </w:tcPr>
          <w:p>
            <w:pPr>
              <w:spacing w:before="74" w:line="17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劳动合同</w:t>
            </w:r>
          </w:p>
        </w:tc>
        <w:tc>
          <w:tcPr>
            <w:tcW w:w="848" w:type="dxa"/>
            <w:vAlign w:val="top"/>
          </w:tcPr>
          <w:p>
            <w:pPr>
              <w:spacing w:before="72" w:line="18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1393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gridSpan w:val="3"/>
            <w:vAlign w:val="top"/>
          </w:tcPr>
          <w:p>
            <w:pPr>
              <w:spacing w:before="99" w:line="157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971" w:type="dxa"/>
            <w:vAlign w:val="top"/>
          </w:tcPr>
          <w:p>
            <w:pPr>
              <w:spacing w:before="70" w:line="206" w:lineRule="auto"/>
              <w:ind w:left="3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72" w:type="dxa"/>
            <w:gridSpan w:val="2"/>
            <w:vAlign w:val="top"/>
          </w:tcPr>
          <w:p>
            <w:pPr>
              <w:spacing w:before="99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92" w:type="dxa"/>
            <w:gridSpan w:val="2"/>
            <w:vAlign w:val="top"/>
          </w:tcPr>
          <w:p>
            <w:pPr>
              <w:spacing w:before="71" w:line="183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其他资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93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>
            <w:pPr>
              <w:spacing w:before="71" w:line="206" w:lineRule="auto"/>
              <w:ind w:left="3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12"/>
            <w:tcBorders>
              <w:top w:val="nil"/>
            </w:tcBorders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794432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17145</wp:posOffset>
                  </wp:positionV>
                  <wp:extent cx="7200265" cy="2583180"/>
                  <wp:effectExtent l="0" t="0" r="0" b="0"/>
                  <wp:wrapNone/>
                  <wp:docPr id="165" name="IM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269" w:type="dxa"/>
            <w:textDirection w:val="tbRlV"/>
            <w:vAlign w:val="top"/>
          </w:tcPr>
          <w:p>
            <w:pPr>
              <w:spacing w:before="63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14" w:type="dxa"/>
            <w:gridSpan w:val="2"/>
            <w:vAlign w:val="top"/>
          </w:tcPr>
          <w:p>
            <w:pPr>
              <w:spacing w:before="25" w:line="182" w:lineRule="auto"/>
              <w:ind w:left="236" w:right="96" w:hanging="1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称</w:t>
            </w:r>
          </w:p>
        </w:tc>
        <w:tc>
          <w:tcPr>
            <w:tcW w:w="1648" w:type="dxa"/>
            <w:gridSpan w:val="4"/>
            <w:vAlign w:val="top"/>
          </w:tcPr>
          <w:p>
            <w:pPr>
              <w:spacing w:before="125" w:line="178" w:lineRule="auto"/>
              <w:ind w:left="5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64" w:type="dxa"/>
            <w:gridSpan w:val="3"/>
            <w:vAlign w:val="top"/>
          </w:tcPr>
          <w:p>
            <w:pPr>
              <w:spacing w:before="23" w:line="197" w:lineRule="auto"/>
              <w:ind w:left="35" w:hanging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节办理期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(工作日)</w:t>
            </w:r>
          </w:p>
        </w:tc>
        <w:tc>
          <w:tcPr>
            <w:tcW w:w="1235" w:type="dxa"/>
            <w:gridSpan w:val="2"/>
            <w:vAlign w:val="top"/>
          </w:tcPr>
          <w:p>
            <w:pPr>
              <w:spacing w:before="125" w:line="180" w:lineRule="auto"/>
              <w:ind w:left="4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390" w:hRule="atLeast"/>
        </w:trPr>
        <w:tc>
          <w:tcPr>
            <w:tcW w:w="269" w:type="dxa"/>
            <w:vAlign w:val="top"/>
          </w:tcPr>
          <w:p>
            <w:pPr>
              <w:spacing w:before="152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14" w:type="dxa"/>
            <w:gridSpan w:val="2"/>
            <w:vAlign w:val="top"/>
          </w:tcPr>
          <w:p>
            <w:pPr>
              <w:spacing w:before="25" w:line="202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</w:t>
            </w:r>
          </w:p>
          <w:p>
            <w:pPr>
              <w:spacing w:line="162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请</w:t>
            </w:r>
          </w:p>
        </w:tc>
        <w:tc>
          <w:tcPr>
            <w:tcW w:w="1648" w:type="dxa"/>
            <w:gridSpan w:val="4"/>
            <w:vMerge w:val="restart"/>
            <w:tcBorders>
              <w:bottom w:val="nil"/>
            </w:tcBorders>
            <w:vAlign w:val="top"/>
          </w:tcPr>
          <w:p>
            <w:pPr>
              <w:spacing w:before="223" w:line="220" w:lineRule="auto"/>
              <w:ind w:left="27" w:right="106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县级人力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资源社会保障机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构对申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请材料进行受理</w:t>
            </w:r>
          </w:p>
        </w:tc>
        <w:tc>
          <w:tcPr>
            <w:tcW w:w="764" w:type="dxa"/>
            <w:gridSpan w:val="3"/>
            <w:vAlign w:val="top"/>
          </w:tcPr>
          <w:p>
            <w:pPr>
              <w:spacing w:before="124" w:line="204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23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222" w:line="220" w:lineRule="auto"/>
              <w:ind w:left="39" w:right="28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县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级人力资源社会保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障机构具体经办人员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269" w:type="dxa"/>
            <w:vAlign w:val="top"/>
          </w:tcPr>
          <w:p>
            <w:pPr>
              <w:spacing w:before="154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14" w:type="dxa"/>
            <w:gridSpan w:val="2"/>
            <w:vAlign w:val="top"/>
          </w:tcPr>
          <w:p>
            <w:pPr>
              <w:spacing w:before="28" w:line="182" w:lineRule="auto"/>
              <w:ind w:left="25" w:right="2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理、办结</w:t>
            </w:r>
          </w:p>
        </w:tc>
        <w:tc>
          <w:tcPr>
            <w:tcW w:w="1648" w:type="dxa"/>
            <w:gridSpan w:val="4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4" w:type="dxa"/>
            <w:gridSpan w:val="3"/>
            <w:vAlign w:val="top"/>
          </w:tcPr>
          <w:p>
            <w:pPr>
              <w:spacing w:before="26" w:line="183" w:lineRule="auto"/>
              <w:ind w:left="29" w:right="32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以经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办机构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通知为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准</w:t>
            </w:r>
          </w:p>
        </w:tc>
        <w:tc>
          <w:tcPr>
            <w:tcW w:w="123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before="60" w:line="98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04" o:spid="_x0000_s1104" o:spt="202" type="#_x0000_t202" style="position:absolute;left:0pt;margin-left:410.15pt;margin-top:2pt;height:10pt;width:30pt;z-index:251798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43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3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05" o:spid="_x0000_s1105" o:spt="202" type="#_x0000_t202" style="position:absolute;left:0pt;margin-left:27.4pt;margin-top:51.8pt;height:36.45pt;width:228.75pt;mso-position-horizontal-relative:page;mso-position-vertical-relative:page;z-index:251805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01" w:lineRule="auto"/>
                    <w:ind w:left="20" w:right="20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11. 组织其他农村劳动力跨省务工，协助签订 1 年以上劳动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合同并依法缴纳社会保险费满 3 个月及以上的，按照每人 100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元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的标准给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予一次性跟踪服务补贴。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96.75pt;margin-top:101.4pt;height:11.45pt;width:90.4pt;mso-position-horizontal-relative:page;mso-position-vertical-relative:page;z-index:251806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27.3pt;margin-top:114.4pt;height:311pt;width:228.35pt;mso-position-horizontal-relative:page;mso-position-vertical-relative:page;z-index:2518046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295"/>
                    <w:gridCol w:w="963"/>
                    <w:gridCol w:w="1298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9" w:line="176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  <w:highlight w:val="none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  <w:highlight w:val="none"/>
                          </w:rPr>
                          <w:t>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  <w:highlight w:val="none"/>
                          </w:rPr>
                          <w:t>性跟踪服务补贴申领(农村劳动力跨省务工)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人民政府关于贯彻落实 &lt; 国务院关于印发扎实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稳住经济一揽子政策措施的通知 &gt;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府发〔2022〕10 号)第三部分第 47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68" name="IM 1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8" name="IM 16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9" w:line="204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贞丰县人力资源和社会保障局；联系电话：6812345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9" w:line="204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贞丰县就业局</w:t>
                        </w:r>
                      </w:p>
                      <w:p>
                        <w:pPr>
                          <w:spacing w:before="69" w:line="204" w:lineRule="auto"/>
                          <w:ind w:left="27" w:leftChars="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联系人：岑祥诗；联系电话：0859—6617922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69" name="IM 1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69" name="IM 16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0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1" w:line="164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0" name="IM 1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0" name="IM 17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1" name="IM 1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" name="IM 17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2" name="IM 1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2" name="IM 17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7" w:line="172" w:lineRule="auto"/>
                          <w:ind w:left="36" w:right="376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3" name="IM 17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3" name="IM 17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4" name="IM 1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4" name="IM 174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spacing w:before="71" w:line="181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按经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办部门具体要求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5" w:line="200" w:lineRule="auto"/>
                          <w:ind w:left="24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《贵州省人力资源和社会保障厅 贵州省财政厅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关于印发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&lt;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贵州省农村劳动力跨省就业一次性交通补贴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一次性跟踪服务补贴管理办法 &gt; 的通知》(黔人社通</w:t>
                        </w:r>
                      </w:p>
                      <w:p>
                        <w:pPr>
                          <w:spacing w:line="182" w:lineRule="auto"/>
                          <w:ind w:left="25" w:right="26" w:hanging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〔2022〕86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号)  ，未明确各地线上线下办理方式，具体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办理方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式可咨询当地人社部门。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5" name="IM 17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5" name="IM 175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7" w:line="183" w:lineRule="auto"/>
                          <w:ind w:left="24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人力资源社会保障机构上班时间，法定节假日不 对外办理业务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1"/>
        <w:gridCol w:w="612"/>
        <w:gridCol w:w="82"/>
        <w:gridCol w:w="383"/>
        <w:gridCol w:w="1184"/>
        <w:gridCol w:w="85"/>
        <w:gridCol w:w="679"/>
        <w:gridCol w:w="79"/>
        <w:gridCol w:w="354"/>
        <w:gridCol w:w="80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9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4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人力资源社会保障机构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9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965" w:type="dxa"/>
            <w:gridSpan w:val="3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1" w:line="207" w:lineRule="auto"/>
              <w:ind w:left="26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性跟踪服务补贴。人力资源服务机构、劳务公司、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劳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务合作社、劳务经纪人等市场主体组织农村劳动力跨省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务工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，协助签订 1 年以上劳动合同并依法缴纳社会保险费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3 个月及以上的，给予一次性跟踪服务补贴。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69" w:line="193" w:lineRule="auto"/>
              <w:ind w:left="157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1" w:type="dxa"/>
            <w:textDirection w:val="tbRlV"/>
            <w:vAlign w:val="top"/>
          </w:tcPr>
          <w:p>
            <w:pPr>
              <w:spacing w:before="63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1077" w:type="dxa"/>
            <w:gridSpan w:val="3"/>
            <w:vAlign w:val="top"/>
          </w:tcPr>
          <w:p>
            <w:pPr>
              <w:spacing w:before="123" w:line="183" w:lineRule="auto"/>
              <w:ind w:left="2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269" w:type="dxa"/>
            <w:gridSpan w:val="2"/>
            <w:vAlign w:val="top"/>
          </w:tcPr>
          <w:p>
            <w:pPr>
              <w:spacing w:before="123" w:line="183" w:lineRule="auto"/>
              <w:ind w:left="3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58" w:type="dxa"/>
            <w:gridSpan w:val="2"/>
            <w:vAlign w:val="top"/>
          </w:tcPr>
          <w:p>
            <w:pPr>
              <w:spacing w:before="24" w:line="183" w:lineRule="auto"/>
              <w:ind w:left="101" w:right="57" w:hanging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式文本 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示范文本</w:t>
            </w:r>
          </w:p>
        </w:tc>
        <w:tc>
          <w:tcPr>
            <w:tcW w:w="354" w:type="dxa"/>
            <w:vAlign w:val="top"/>
          </w:tcPr>
          <w:p>
            <w:pPr>
              <w:spacing w:before="24" w:line="183" w:lineRule="auto"/>
              <w:ind w:left="36" w:right="3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801" w:type="dxa"/>
            <w:vAlign w:val="top"/>
          </w:tcPr>
          <w:p>
            <w:pPr>
              <w:spacing w:before="123" w:line="184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71" w:type="dxa"/>
            <w:vAlign w:val="top"/>
          </w:tcPr>
          <w:p>
            <w:pPr>
              <w:spacing w:before="252" w:line="157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77" w:type="dxa"/>
            <w:gridSpan w:val="3"/>
            <w:vAlign w:val="top"/>
          </w:tcPr>
          <w:p>
            <w:pPr>
              <w:spacing w:before="226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补贴申请表</w:t>
            </w:r>
          </w:p>
        </w:tc>
        <w:tc>
          <w:tcPr>
            <w:tcW w:w="1269" w:type="dxa"/>
            <w:gridSpan w:val="2"/>
            <w:vAlign w:val="top"/>
          </w:tcPr>
          <w:p>
            <w:pPr>
              <w:spacing w:before="226" w:line="180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原件</w:t>
            </w:r>
          </w:p>
        </w:tc>
        <w:tc>
          <w:tcPr>
            <w:tcW w:w="758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99" w:right="25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办机构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具体要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求</w:t>
            </w:r>
          </w:p>
        </w:tc>
        <w:tc>
          <w:tcPr>
            <w:tcW w:w="354" w:type="dxa"/>
            <w:vMerge w:val="restart"/>
            <w:tcBorders>
              <w:bottom w:val="nil"/>
            </w:tcBorders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01" w:type="dxa"/>
            <w:vAlign w:val="top"/>
          </w:tcPr>
          <w:p>
            <w:pPr>
              <w:spacing w:before="26" w:line="180" w:lineRule="auto"/>
              <w:ind w:left="5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县人力资</w:t>
            </w:r>
          </w:p>
          <w:p>
            <w:pPr>
              <w:spacing w:before="18" w:line="201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社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会保障</w:t>
            </w:r>
          </w:p>
          <w:p>
            <w:pPr>
              <w:spacing w:line="164" w:lineRule="auto"/>
              <w:ind w:left="2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1" w:type="dxa"/>
            <w:vAlign w:val="top"/>
          </w:tcPr>
          <w:p>
            <w:pPr>
              <w:spacing w:before="96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77" w:type="dxa"/>
            <w:gridSpan w:val="3"/>
            <w:vAlign w:val="top"/>
          </w:tcPr>
          <w:p>
            <w:pPr>
              <w:spacing w:before="71" w:line="17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业执照</w:t>
            </w:r>
          </w:p>
        </w:tc>
        <w:tc>
          <w:tcPr>
            <w:tcW w:w="1269" w:type="dxa"/>
            <w:gridSpan w:val="2"/>
            <w:vAlign w:val="top"/>
          </w:tcPr>
          <w:p>
            <w:pPr>
              <w:spacing w:before="70" w:line="181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件及复印件</w:t>
            </w:r>
          </w:p>
        </w:tc>
        <w:tc>
          <w:tcPr>
            <w:tcW w:w="75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60" w:line="206" w:lineRule="auto"/>
              <w:ind w:left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1" w:type="dxa"/>
            <w:vAlign w:val="top"/>
          </w:tcPr>
          <w:p>
            <w:pPr>
              <w:spacing w:before="96" w:line="157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077" w:type="dxa"/>
            <w:gridSpan w:val="3"/>
            <w:vAlign w:val="top"/>
          </w:tcPr>
          <w:p>
            <w:pPr>
              <w:spacing w:before="72" w:line="179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劳动合同</w:t>
            </w:r>
          </w:p>
        </w:tc>
        <w:tc>
          <w:tcPr>
            <w:tcW w:w="1269" w:type="dxa"/>
            <w:gridSpan w:val="2"/>
            <w:vAlign w:val="top"/>
          </w:tcPr>
          <w:p>
            <w:pPr>
              <w:spacing w:before="70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复印件</w:t>
            </w:r>
          </w:p>
        </w:tc>
        <w:tc>
          <w:tcPr>
            <w:tcW w:w="75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271" w:type="dxa"/>
            <w:vAlign w:val="top"/>
          </w:tcPr>
          <w:p>
            <w:pPr>
              <w:spacing w:before="154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077" w:type="dxa"/>
            <w:gridSpan w:val="3"/>
            <w:vAlign w:val="top"/>
          </w:tcPr>
          <w:p>
            <w:pPr>
              <w:spacing w:before="29" w:line="181" w:lineRule="auto"/>
              <w:ind w:left="24" w:right="52" w:firstLine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个月以上缴纳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社保印证材料</w:t>
            </w:r>
          </w:p>
        </w:tc>
        <w:tc>
          <w:tcPr>
            <w:tcW w:w="1269" w:type="dxa"/>
            <w:gridSpan w:val="2"/>
            <w:vAlign w:val="top"/>
          </w:tcPr>
          <w:p>
            <w:pPr>
              <w:spacing w:before="25" w:line="183" w:lineRule="auto"/>
              <w:ind w:left="26" w:righ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按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经办机构具体要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求</w:t>
            </w:r>
          </w:p>
        </w:tc>
        <w:tc>
          <w:tcPr>
            <w:tcW w:w="758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1" w:type="dxa"/>
            <w:vAlign w:val="top"/>
          </w:tcPr>
          <w:p>
            <w:pPr>
              <w:spacing w:before="151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80364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70485</wp:posOffset>
                  </wp:positionV>
                  <wp:extent cx="7200265" cy="2583180"/>
                  <wp:effectExtent l="0" t="0" r="0" b="0"/>
                  <wp:wrapNone/>
                  <wp:docPr id="176" name="IM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 17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077" w:type="dxa"/>
            <w:gridSpan w:val="3"/>
            <w:vAlign w:val="top"/>
          </w:tcPr>
          <w:p>
            <w:pPr>
              <w:spacing w:before="26" w:line="182" w:lineRule="auto"/>
              <w:ind w:left="24" w:right="16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银行设立的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基本账户信息</w:t>
            </w:r>
          </w:p>
        </w:tc>
        <w:tc>
          <w:tcPr>
            <w:tcW w:w="1269" w:type="dxa"/>
            <w:gridSpan w:val="2"/>
            <w:vAlign w:val="top"/>
          </w:tcPr>
          <w:p>
            <w:pPr>
              <w:spacing w:before="26" w:line="182" w:lineRule="auto"/>
              <w:ind w:left="26" w:righ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按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经办机构具体要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求</w:t>
            </w:r>
          </w:p>
        </w:tc>
        <w:tc>
          <w:tcPr>
            <w:tcW w:w="758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0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73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1" w:type="dxa"/>
            <w:textDirection w:val="tbRlV"/>
            <w:vAlign w:val="top"/>
          </w:tcPr>
          <w:p>
            <w:pPr>
              <w:spacing w:before="65" w:line="180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12" w:type="dxa"/>
            <w:vAlign w:val="top"/>
          </w:tcPr>
          <w:p>
            <w:pPr>
              <w:spacing w:before="30" w:line="180" w:lineRule="auto"/>
              <w:ind w:left="234" w:right="96" w:hanging="1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称</w:t>
            </w:r>
          </w:p>
        </w:tc>
        <w:tc>
          <w:tcPr>
            <w:tcW w:w="1649" w:type="dxa"/>
            <w:gridSpan w:val="3"/>
            <w:vAlign w:val="top"/>
          </w:tcPr>
          <w:p>
            <w:pPr>
              <w:spacing w:before="129" w:line="178" w:lineRule="auto"/>
              <w:ind w:left="5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64" w:type="dxa"/>
            <w:gridSpan w:val="2"/>
            <w:vAlign w:val="top"/>
          </w:tcPr>
          <w:p>
            <w:pPr>
              <w:spacing w:before="28" w:line="195" w:lineRule="auto"/>
              <w:ind w:left="34" w:hanging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环节办理期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(工作日)</w:t>
            </w:r>
          </w:p>
        </w:tc>
        <w:tc>
          <w:tcPr>
            <w:tcW w:w="1234" w:type="dxa"/>
            <w:gridSpan w:val="3"/>
            <w:vAlign w:val="top"/>
          </w:tcPr>
          <w:p>
            <w:pPr>
              <w:spacing w:before="129" w:line="180" w:lineRule="auto"/>
              <w:ind w:left="4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1" w:type="dxa"/>
            <w:vAlign w:val="top"/>
          </w:tcPr>
          <w:p>
            <w:pPr>
              <w:spacing w:before="98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12" w:type="dxa"/>
            <w:vAlign w:val="top"/>
          </w:tcPr>
          <w:p>
            <w:pPr>
              <w:spacing w:before="72" w:line="181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受理申请</w:t>
            </w:r>
          </w:p>
        </w:tc>
        <w:tc>
          <w:tcPr>
            <w:tcW w:w="1649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before="169" w:line="220" w:lineRule="auto"/>
              <w:ind w:left="27" w:right="107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县级人力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资源社会保障机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构对申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请材料进行受理</w:t>
            </w:r>
          </w:p>
        </w:tc>
        <w:tc>
          <w:tcPr>
            <w:tcW w:w="764" w:type="dxa"/>
            <w:gridSpan w:val="2"/>
            <w:vAlign w:val="top"/>
          </w:tcPr>
          <w:p>
            <w:pPr>
              <w:spacing w:before="71" w:line="204" w:lineRule="auto"/>
              <w:ind w:left="1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234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before="169" w:line="220" w:lineRule="auto"/>
              <w:ind w:left="38" w:right="28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县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级人力资源社会保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障机构具体经办人员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71" w:type="dxa"/>
            <w:vAlign w:val="top"/>
          </w:tcPr>
          <w:p>
            <w:pPr>
              <w:spacing w:before="155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12" w:type="dxa"/>
            <w:vAlign w:val="top"/>
          </w:tcPr>
          <w:p>
            <w:pPr>
              <w:spacing w:before="31" w:line="181" w:lineRule="auto"/>
              <w:ind w:left="23" w:right="2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理、办结</w:t>
            </w:r>
          </w:p>
        </w:tc>
        <w:tc>
          <w:tcPr>
            <w:tcW w:w="1649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4" w:type="dxa"/>
            <w:gridSpan w:val="2"/>
            <w:vAlign w:val="top"/>
          </w:tcPr>
          <w:p>
            <w:pPr>
              <w:spacing w:before="29" w:line="182" w:lineRule="auto"/>
              <w:ind w:left="338" w:right="81" w:hanging="2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5 个工作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日</w:t>
            </w:r>
          </w:p>
        </w:tc>
        <w:tc>
          <w:tcPr>
            <w:tcW w:w="1234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0" w:line="97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08" o:spid="_x0000_s1108" o:spt="202" type="#_x0000_t202" style="position:absolute;left:0pt;margin-left:410.15pt;margin-top:2pt;height:10pt;width:30pt;z-index:251807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45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2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09" o:spid="_x0000_s1109" o:spt="202" type="#_x0000_t202" style="position:absolute;left:0pt;margin-left:380.25pt;margin-top:114.05pt;height:11.5pt;width:90.4pt;mso-position-horizontal-relative:page;mso-position-vertical-relative:page;z-index:2518149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10" o:spid="_x0000_s1110" o:spt="202" type="#_x0000_t202" style="position:absolute;left:0pt;margin-left:310.8pt;margin-top:127.1pt;height:230.65pt;width:228.35pt;mso-position-horizontal-relative:page;mso-position-vertical-relative:page;z-index:2518138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一次性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留工培训补助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人力资源和社会保障机构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4" w:right="26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《省人民政府关于贯彻落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住经济一揽子政策措施的通知 &gt;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任务清单的通知》(黔府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022〕10 号)第三部分第 50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022 年 1 月 1 日至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贞丰县人力资源和社会保障局；联系电话：6812345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18" w:line="167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before="18" w:line="167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贞丰县社会保险事业局；联系人：严瑜； 联系电话：0859—6617154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79" name="IM 1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9" name="IM 17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80" name="IM 1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0" name="IM 18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81" name="IM 18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" name="IM 18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82" name="IM 18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2" name="IM 18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83" name="IM 18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3" name="IM 183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根据政策要求比对企业条件，直接办理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，无需企业申报。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6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省内出现中、高风险疫情所在县(市、区、特区)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因新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冠肺炎疫情严重影响暂时无法正常生产经营的所有参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保企业均可享受。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3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兑现渠道</w:t>
                        </w:r>
                      </w:p>
                      <w:p>
                        <w:pPr>
                          <w:tabs>
                            <w:tab w:val="left" w:pos="290"/>
                          </w:tabs>
                          <w:spacing w:line="189" w:lineRule="auto"/>
                          <w:ind w:left="22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3"/>
                            <w:sz w:val="14"/>
                            <w:szCs w:val="14"/>
                          </w:rPr>
                          <w:t>方式)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12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补助资金直接发至企业对公账户或社保缴费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账户。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72" w:lineRule="exact"/>
      </w:pPr>
    </w:p>
    <w:p>
      <w:pPr>
        <w:sectPr>
          <w:headerReference r:id="rId33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5" w:line="230" w:lineRule="auto"/>
        <w:ind w:left="578" w:right="1035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6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2. 落实好优化失业保险稳岗返还的政策，进一步提高返还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比例，将大型企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业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稳岗返还比例由 30% 提高到 50%。</w:t>
      </w:r>
    </w:p>
    <w:p>
      <w:pPr>
        <w:spacing w:before="217" w:line="184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197" w:lineRule="auto"/>
        <w:ind w:right="565" w:firstLine="33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9"/>
          <w:sz w:val="16"/>
          <w:szCs w:val="16"/>
        </w:rPr>
        <w:t>13. 符合条件且累计出现 1 个(含)以上中高风险疫情地</w:t>
      </w:r>
      <w:r>
        <w:rPr>
          <w:rFonts w:ascii="微软雅黑" w:hAnsi="微软雅黑" w:eastAsia="微软雅黑" w:cs="微软雅黑"/>
          <w:color w:val="20A1C6"/>
          <w:spacing w:val="8"/>
          <w:sz w:val="16"/>
          <w:szCs w:val="16"/>
        </w:rPr>
        <w:t>区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0"/>
          <w:sz w:val="16"/>
          <w:szCs w:val="16"/>
        </w:rPr>
        <w:t>的市</w:t>
      </w:r>
      <w:r>
        <w:rPr>
          <w:rFonts w:ascii="微软雅黑" w:hAnsi="微软雅黑" w:eastAsia="微软雅黑" w:cs="微软雅黑"/>
          <w:color w:val="20A1C6"/>
          <w:spacing w:val="13"/>
          <w:sz w:val="16"/>
          <w:szCs w:val="16"/>
        </w:rPr>
        <w:t>(</w:t>
      </w:r>
      <w:r>
        <w:rPr>
          <w:rFonts w:ascii="微软雅黑" w:hAnsi="微软雅黑" w:eastAsia="微软雅黑" w:cs="微软雅黑"/>
          <w:color w:val="20A1C6"/>
          <w:spacing w:val="10"/>
          <w:sz w:val="16"/>
          <w:szCs w:val="16"/>
        </w:rPr>
        <w:t>州) 、县(市、区、特区)  ，对域内因新冠肺炎疫情严重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影响暂时无法正常生产经营的所有参保企业，按人均 400 元标准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发放一次性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留工培训补助。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line="101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965" w:type="dxa"/>
            <w:vAlign w:val="top"/>
          </w:tcPr>
          <w:p>
            <w:pPr>
              <w:spacing w:before="41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  <w:highlight w:val="none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39" w:line="18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失业保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险稳岗返还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39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  <w:highlight w:val="none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36" w:line="18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人力资源和社会保障机构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0" w:hRule="atLeast"/>
        </w:trPr>
        <w:tc>
          <w:tcPr>
            <w:tcW w:w="96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line="252" w:lineRule="auto"/>
              <w:rPr>
                <w:rFonts w:ascii="Arial"/>
                <w:sz w:val="21"/>
                <w:highlight w:val="none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  <w:highlight w:val="none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1" w:line="160" w:lineRule="auto"/>
              <w:ind w:left="24" w:right="25" w:firstLine="269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  <w:highlight w:val="none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  <w:highlight w:val="none"/>
              </w:rPr>
              <w:t>贵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  <w:highlight w:val="none"/>
              </w:rPr>
              <w:t>州省人力资源和社会保障厅 贵州省财政厅 国家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  <w:highlight w:val="none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  <w:highlight w:val="none"/>
              </w:rPr>
              <w:t>务总局贵州省税务局关于转发〈人力资源社会保障部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  <w:highlight w:val="none"/>
              </w:rPr>
              <w:t>财政部国家税务总局关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于做好失业保险稳岗位提技能防失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  <w:highlight w:val="none"/>
              </w:rPr>
              <w:t>业工作的通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  <w:highlight w:val="none"/>
              </w:rPr>
              <w:t>知〉的通知》( 黔人社发〔2022〕14 号 ), 参保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  <w:highlight w:val="none"/>
              </w:rPr>
              <w:t>企业上年度未裁员或裁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员率不高于上年度全国城镇调查失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  <w:highlight w:val="none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  <w:highlight w:val="none"/>
              </w:rPr>
              <w:t>率控制目标，30 人(含)以下的参保企业裁员率不高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  <w:highlight w:val="none"/>
              </w:rPr>
              <w:t>于参保职工总数 20% 的，可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  <w:highlight w:val="none"/>
              </w:rPr>
              <w:t>以申请失业保险稳岗返还。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  <w:highlight w:val="none"/>
              </w:rPr>
              <w:t>大型企业仍按不超过企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业及其职工上年度实际缴纳失业保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  <w:highlight w:val="none"/>
              </w:rPr>
              <w:t xml:space="preserve">险费的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30% 返还，中小微企业返还比例从 60% 最高提至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90%。社会团体、基金会、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社会服务机构、律师事务所、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会计师事务所、以单位形式参保的个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体工商户参照实施。</w:t>
            </w:r>
          </w:p>
          <w:p>
            <w:pPr>
              <w:spacing w:line="162" w:lineRule="auto"/>
              <w:ind w:left="24" w:right="26" w:firstLine="269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  <w:highlight w:val="none"/>
              </w:rPr>
              <w:t>《省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人民政府关于贯彻落实 &lt; 国务院关于印发扎实稳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  <w:highlight w:val="none"/>
              </w:rPr>
              <w:t>住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  <w:highlight w:val="none"/>
              </w:rPr>
              <w:t>经济一揽子政策措施的通知 &gt; 任务清单的通知》(黔府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发〔2022〕10 号)第三部分第 49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2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40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022 年 1 月 1 日至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" w:hRule="atLeast"/>
        </w:trPr>
        <w:tc>
          <w:tcPr>
            <w:tcW w:w="965" w:type="dxa"/>
            <w:vAlign w:val="top"/>
          </w:tcPr>
          <w:p>
            <w:pPr>
              <w:spacing w:before="43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81286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-11430</wp:posOffset>
                  </wp:positionV>
                  <wp:extent cx="7200265" cy="2583180"/>
                  <wp:effectExtent l="0" t="0" r="0" b="0"/>
                  <wp:wrapNone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40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贞丰县人力资源和社会保障局；联系电话：6812345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965" w:type="dxa"/>
            <w:vAlign w:val="top"/>
          </w:tcPr>
          <w:p>
            <w:pPr>
              <w:spacing w:before="190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right="45" w:firstLine="6"/>
              <w:textAlignment w:val="baseline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</w:rPr>
              <w:t>贞丰县社会保险事业局；联系人：严瑜； 联系电话：0859—6617154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43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4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37" w:line="18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85" name="IM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 18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965" w:type="dxa"/>
            <w:vAlign w:val="top"/>
          </w:tcPr>
          <w:p>
            <w:pPr>
              <w:spacing w:before="108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2" w:line="16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87" name="IM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 18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88" name="IM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 18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189" name="IM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 18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line="16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2" w:hRule="atLeast"/>
        </w:trPr>
        <w:tc>
          <w:tcPr>
            <w:tcW w:w="965" w:type="dxa"/>
            <w:vAlign w:val="top"/>
          </w:tcPr>
          <w:p>
            <w:pPr>
              <w:spacing w:before="45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41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根据政策要求比对企业条件，直接办理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，无需企业申报。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5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6" w:line="160" w:lineRule="auto"/>
              <w:ind w:left="26" w:right="26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参保企业上年度未裁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员或裁员率不高于上年度全国城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镇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调查失业率控制目标，30 人(含)以下的参保企业裁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员率不高于参保职工总数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20% 或不超过 1 人的，可以申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请失业保险稳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岗返还。</w:t>
            </w:r>
          </w:p>
          <w:p>
            <w:pPr>
              <w:spacing w:line="174" w:lineRule="auto"/>
              <w:ind w:left="24" w:firstLine="280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未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严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重违法失信、不属于列入出清名单僵尸企业；生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产经营活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动符合国家及所在区域产业结构调整和环保政策。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0" w:line="23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兑现渠道</w:t>
            </w:r>
          </w:p>
          <w:p>
            <w:pPr>
              <w:tabs>
                <w:tab w:val="left" w:pos="290"/>
              </w:tabs>
              <w:spacing w:line="189" w:lineRule="auto"/>
              <w:ind w:left="22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ab/>
            </w:r>
            <w:r>
              <w:rPr>
                <w:rFonts w:ascii="华文中宋" w:hAnsi="华文中宋" w:eastAsia="华文中宋" w:cs="华文中宋"/>
                <w:color w:val="231F20"/>
                <w:spacing w:val="6"/>
                <w:sz w:val="14"/>
                <w:szCs w:val="14"/>
              </w:rPr>
              <w:t>(</w:t>
            </w:r>
            <w:r>
              <w:rPr>
                <w:rFonts w:ascii="华文中宋" w:hAnsi="华文中宋" w:eastAsia="华文中宋" w:cs="华文中宋"/>
                <w:color w:val="231F20"/>
                <w:spacing w:val="3"/>
                <w:sz w:val="14"/>
                <w:szCs w:val="14"/>
              </w:rPr>
              <w:t>方式)</w:t>
            </w:r>
          </w:p>
        </w:tc>
        <w:tc>
          <w:tcPr>
            <w:tcW w:w="3565" w:type="dxa"/>
            <w:vAlign w:val="top"/>
          </w:tcPr>
          <w:p>
            <w:pPr>
              <w:spacing w:before="127" w:line="204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返还资金直接发至企业对公账户或社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保缴费账户。</w:t>
            </w:r>
          </w:p>
        </w:tc>
      </w:tr>
    </w:tbl>
    <w:p>
      <w:pPr>
        <w:spacing w:line="326" w:lineRule="auto"/>
        <w:rPr>
          <w:rFonts w:ascii="Arial"/>
          <w:sz w:val="21"/>
        </w:rPr>
      </w:pPr>
    </w:p>
    <w:p>
      <w:pPr>
        <w:spacing w:before="60" w:line="97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11" o:spid="_x0000_s1111" o:spt="202" type="#_x0000_t202" style="position:absolute;left:0pt;margin-left:410.15pt;margin-top:2pt;height:10pt;width:30pt;z-index:25181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47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46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r>
        <w:pict>
          <v:shape id="_x0000_s1112" o:spid="_x0000_s1112" o:spt="202" type="#_x0000_t202" style="position:absolute;left:0pt;margin-left:27.4pt;margin-top:51.85pt;height:59.9pt;width:228.4pt;mso-position-horizontal-relative:page;mso-position-vertical-relative:page;z-index:251824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19" w:lineRule="auto"/>
                    <w:ind w:left="20" w:right="20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14. 支持符合条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件的企业开展新型学徒制、新业态新职业、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在岗技能提升、高技能人才等职业技能培训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，按规定给予企业每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9"/>
                      <w:sz w:val="16"/>
                      <w:szCs w:val="16"/>
                    </w:rPr>
                    <w:t>名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7"/>
                      <w:sz w:val="16"/>
                      <w:szCs w:val="16"/>
                    </w:rPr>
                    <w:t>职工 500 元至 8000 元补贴。</w:t>
                  </w:r>
                </w:p>
                <w:p>
                  <w:pPr>
                    <w:spacing w:before="219" w:line="217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13" o:spid="_x0000_s1113" o:spt="202" type="#_x0000_t202" style="position:absolute;left:0pt;margin-left:27.3pt;margin-top:113.35pt;height:298.7pt;width:228.35pt;mso-position-horizontal-relative:page;mso-position-vertical-relative:page;z-index:2518231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409"/>
                    <w:gridCol w:w="963"/>
                    <w:gridCol w:w="1184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5" w:line="184" w:lineRule="auto"/>
                          <w:ind w:left="27" w:righ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  <w:highlight w:val="none"/>
                          </w:rPr>
                          <w:t>职业技能培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  <w:highlight w:val="none"/>
                          </w:rPr>
                          <w:t>训补贴申领(企业开展新型学徒制、新业态新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  <w:highlight w:val="none"/>
                          </w:rPr>
                          <w:t>职业、在岗技能提升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  <w:highlight w:val="none"/>
                          </w:rPr>
                          <w:t>、高技能人才等)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市、县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级人力资源社会保障机构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人民政府关于贯彻落实 &lt; 国务院关于印发扎实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稳住经济一揽子政策措施的通知 &gt;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府发〔2022〕10 号)第三部分第 51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2" name="IM 1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2" name="IM 19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贞丰县人力资源和社会保障局；联系电话：6812345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line="166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line="166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贞丰县就业局</w:t>
                        </w:r>
                      </w:p>
                      <w:p>
                        <w:pPr>
                          <w:spacing w:line="166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联系人：龚扬达；联系电话：0859—6617922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3" name="IM 19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3" name="IM 193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 □省级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4" name="IM 19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4" name="IM 194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5" name="IM 19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5" name="IM 195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6" name="IM 1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6" name="IM 19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7" name="IM 19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7" name="IM 19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76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8" name="IM 19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8" name="IM 19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409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199" name="IM 19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99" name="IM 19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184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30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面向企业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的职业技能培训政策有很多种，企业根据开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展培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训情况据实申请培训补贴，人社部门依据具体政策及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补贴资金情况确定企业可享受的培训补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贴类型。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409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00" name="IM 20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0" name="IM 20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184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11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5" w:line="198" w:lineRule="auto"/>
                          <w:ind w:left="2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3"/>
                            <w:szCs w:val="13"/>
                          </w:rPr>
                          <w:t>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州) 、县(市、区) 人力资源社会保障机构上班时间，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法定节假日不对外办理业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76"/>
        <w:gridCol w:w="1318"/>
        <w:gridCol w:w="580"/>
        <w:gridCol w:w="1189"/>
        <w:gridCol w:w="49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48" w:type="dxa"/>
            <w:gridSpan w:val="2"/>
            <w:vAlign w:val="top"/>
          </w:tcPr>
          <w:p>
            <w:pPr>
              <w:spacing w:before="29" w:line="211" w:lineRule="auto"/>
              <w:ind w:left="341" w:right="43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82" w:type="dxa"/>
            <w:gridSpan w:val="4"/>
            <w:vAlign w:val="top"/>
          </w:tcPr>
          <w:p>
            <w:pPr>
              <w:spacing w:before="124" w:line="200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14"/>
                <w:szCs w:val="14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(州)、县(市、区)人力资源社会保障机构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48" w:type="dxa"/>
            <w:gridSpan w:val="2"/>
            <w:vAlign w:val="top"/>
          </w:tcPr>
          <w:p>
            <w:pPr>
              <w:spacing w:before="28" w:line="210" w:lineRule="auto"/>
              <w:ind w:left="211" w:right="43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82" w:type="dxa"/>
            <w:gridSpan w:val="4"/>
            <w:vAlign w:val="top"/>
          </w:tcPr>
          <w:p>
            <w:pPr>
              <w:spacing w:before="129" w:line="171" w:lineRule="auto"/>
              <w:ind w:lef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948" w:type="dxa"/>
            <w:gridSpan w:val="2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82" w:type="dxa"/>
            <w:gridSpan w:val="4"/>
            <w:vAlign w:val="top"/>
          </w:tcPr>
          <w:p>
            <w:pPr>
              <w:spacing w:before="22" w:line="200" w:lineRule="auto"/>
              <w:ind w:left="43" w:right="35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业以中长期项目制职业技能培训方式规范开展企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业职工岗前培训、转岗培训、在岗技能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提升培训。</w:t>
            </w:r>
          </w:p>
          <w:p>
            <w:pPr>
              <w:spacing w:before="1" w:line="200" w:lineRule="auto"/>
              <w:ind w:left="41" w:right="35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企业通过购买高技能人才培训成果方式大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力培养技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师、高级技师。</w:t>
            </w:r>
          </w:p>
          <w:p>
            <w:pPr>
              <w:spacing w:line="181" w:lineRule="auto"/>
              <w:ind w:left="3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3.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企业大力开展新型学徒制。</w:t>
            </w:r>
          </w:p>
          <w:p>
            <w:pPr>
              <w:spacing w:before="17" w:line="201" w:lineRule="auto"/>
              <w:ind w:left="44" w:right="59" w:firstLine="2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4. 龙头企业、合作社、扶贫车间等开展短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平快培训，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支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持高危行业企业开展安全技能培训。</w:t>
            </w:r>
          </w:p>
          <w:p>
            <w:pPr>
              <w:spacing w:line="179" w:lineRule="auto"/>
              <w:ind w:left="3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新业态新职业企业培训技能人才。</w:t>
            </w:r>
          </w:p>
          <w:p>
            <w:pPr>
              <w:spacing w:before="17" w:line="167" w:lineRule="auto"/>
              <w:ind w:left="3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6. 企业职工规范申请“证书直补”。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6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72" w:type="dxa"/>
            <w:textDirection w:val="tbRlV"/>
            <w:vAlign w:val="top"/>
          </w:tcPr>
          <w:p>
            <w:pPr>
              <w:spacing w:before="64" w:line="180" w:lineRule="auto"/>
              <w:ind w:left="1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76" w:type="dxa"/>
            <w:vAlign w:val="top"/>
          </w:tcPr>
          <w:p>
            <w:pPr>
              <w:spacing w:before="224" w:line="183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318" w:type="dxa"/>
            <w:vAlign w:val="top"/>
          </w:tcPr>
          <w:p>
            <w:pPr>
              <w:spacing w:before="224" w:line="183" w:lineRule="auto"/>
              <w:ind w:left="3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580" w:type="dxa"/>
            <w:vAlign w:val="top"/>
          </w:tcPr>
          <w:p>
            <w:pPr>
              <w:spacing w:before="27" w:line="180" w:lineRule="auto"/>
              <w:ind w:left="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</w:t>
            </w:r>
          </w:p>
          <w:p>
            <w:pPr>
              <w:spacing w:before="17" w:line="203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本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/ 示范</w:t>
            </w:r>
          </w:p>
          <w:p>
            <w:pPr>
              <w:spacing w:line="162" w:lineRule="auto"/>
              <w:ind w:left="1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文本</w:t>
            </w:r>
          </w:p>
        </w:tc>
        <w:tc>
          <w:tcPr>
            <w:tcW w:w="1189" w:type="dxa"/>
            <w:vAlign w:val="top"/>
          </w:tcPr>
          <w:p>
            <w:pPr>
              <w:spacing w:before="225" w:line="203" w:lineRule="auto"/>
              <w:ind w:left="3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495" w:type="dxa"/>
            <w:vAlign w:val="top"/>
          </w:tcPr>
          <w:p>
            <w:pPr>
              <w:spacing w:before="125" w:line="221" w:lineRule="auto"/>
              <w:ind w:left="179" w:right="33" w:hanging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272" w:type="dxa"/>
            <w:vAlign w:val="top"/>
          </w:tcPr>
          <w:p>
            <w:pPr>
              <w:spacing w:line="391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822080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49530</wp:posOffset>
                  </wp:positionV>
                  <wp:extent cx="7200265" cy="2583180"/>
                  <wp:effectExtent l="0" t="0" r="0" b="0"/>
                  <wp:wrapNone/>
                  <wp:docPr id="201" name="IM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 20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7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221" w:lineRule="auto"/>
              <w:ind w:left="48" w:righ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《营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执照》</w:t>
            </w:r>
          </w:p>
        </w:tc>
        <w:tc>
          <w:tcPr>
            <w:tcW w:w="1318" w:type="dxa"/>
            <w:vAlign w:val="top"/>
          </w:tcPr>
          <w:p>
            <w:pPr>
              <w:spacing w:before="25" w:line="200" w:lineRule="auto"/>
              <w:ind w:left="15" w:right="15" w:firstLine="2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《营业执照》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验证真实有效；</w:t>
            </w:r>
          </w:p>
          <w:p>
            <w:pPr>
              <w:spacing w:line="188" w:lineRule="auto"/>
              <w:ind w:left="10" w:right="40" w:firstLine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2. 《营业执照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》复印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与原件核对一致，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加盖公章。</w:t>
            </w:r>
          </w:p>
        </w:tc>
        <w:tc>
          <w:tcPr>
            <w:tcW w:w="580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0" w:line="209" w:lineRule="auto"/>
              <w:ind w:left="77" w:right="7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 机构具 体要求</w:t>
            </w:r>
          </w:p>
        </w:tc>
        <w:tc>
          <w:tcPr>
            <w:tcW w:w="1189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2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份复印件</w:t>
            </w:r>
          </w:p>
        </w:tc>
        <w:tc>
          <w:tcPr>
            <w:tcW w:w="49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申请企</w:t>
            </w:r>
          </w:p>
          <w:p>
            <w:pPr>
              <w:spacing w:before="16" w:line="206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业自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27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76" w:type="dxa"/>
            <w:vAlign w:val="top"/>
          </w:tcPr>
          <w:p>
            <w:pPr>
              <w:spacing w:before="130" w:line="178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拟开</w:t>
            </w:r>
          </w:p>
          <w:p>
            <w:pPr>
              <w:spacing w:before="21" w:line="18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展职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业培</w:t>
            </w:r>
          </w:p>
          <w:p>
            <w:pPr>
              <w:spacing w:before="18" w:line="181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训劳动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者</w:t>
            </w:r>
          </w:p>
          <w:p>
            <w:pPr>
              <w:spacing w:before="18" w:line="181" w:lineRule="auto"/>
              <w:ind w:lef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单及培</w:t>
            </w:r>
          </w:p>
          <w:p>
            <w:pPr>
              <w:spacing w:before="16" w:line="182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训资料</w:t>
            </w:r>
          </w:p>
        </w:tc>
        <w:tc>
          <w:tcPr>
            <w:tcW w:w="1318" w:type="dxa"/>
            <w:vAlign w:val="top"/>
          </w:tcPr>
          <w:p>
            <w:pPr>
              <w:spacing w:before="128" w:line="203" w:lineRule="auto"/>
              <w:ind w:left="12" w:right="26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参训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劳动者名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单原件，加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盖公章；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参训劳动者身份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证复印件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；3. 具体培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训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资料。</w:t>
            </w:r>
          </w:p>
        </w:tc>
        <w:tc>
          <w:tcPr>
            <w:tcW w:w="58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before="25" w:line="194" w:lineRule="auto"/>
              <w:ind w:left="26" w:right="23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参训劳动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名 单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原 件 3 份；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. 每位参训劳动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身份证复印件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份；3.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培训资料原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1份。</w:t>
            </w:r>
          </w:p>
        </w:tc>
        <w:tc>
          <w:tcPr>
            <w:tcW w:w="495" w:type="dxa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40" w:right="36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请企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自备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272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76" w:type="dxa"/>
            <w:vAlign w:val="top"/>
          </w:tcPr>
          <w:p>
            <w:pPr>
              <w:spacing w:before="130" w:line="18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职工</w:t>
            </w:r>
          </w:p>
          <w:p>
            <w:pPr>
              <w:spacing w:before="16" w:line="201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取得的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职</w:t>
            </w:r>
          </w:p>
          <w:p>
            <w:pPr>
              <w:spacing w:line="18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能等</w:t>
            </w:r>
          </w:p>
          <w:p>
            <w:pPr>
              <w:spacing w:before="20" w:line="179" w:lineRule="auto"/>
              <w:ind w:left="1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级证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书</w:t>
            </w:r>
          </w:p>
        </w:tc>
        <w:tc>
          <w:tcPr>
            <w:tcW w:w="1318" w:type="dxa"/>
            <w:vAlign w:val="top"/>
          </w:tcPr>
          <w:p>
            <w:pPr>
              <w:spacing w:before="28" w:line="193" w:lineRule="auto"/>
              <w:ind w:left="12" w:right="26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企业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职工取得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职业技能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等级证书原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件；2.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附企业职工取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得职业技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能等级证书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印件。</w:t>
            </w:r>
          </w:p>
        </w:tc>
        <w:tc>
          <w:tcPr>
            <w:tcW w:w="58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89" w:type="dxa"/>
            <w:vAlign w:val="top"/>
          </w:tcPr>
          <w:p>
            <w:pPr>
              <w:spacing w:before="28" w:line="193" w:lineRule="auto"/>
              <w:ind w:left="27" w:right="23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企业职工取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得职业技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能等级证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书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复 印 件 3 份；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职工身份证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印件 1 份。</w:t>
            </w:r>
          </w:p>
        </w:tc>
        <w:tc>
          <w:tcPr>
            <w:tcW w:w="49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37" w:right="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职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工自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备</w:t>
            </w:r>
          </w:p>
        </w:tc>
      </w:tr>
    </w:tbl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6" w:lineRule="auto"/>
        <w:rPr>
          <w:rFonts w:ascii="Arial"/>
          <w:sz w:val="21"/>
        </w:rPr>
      </w:pPr>
    </w:p>
    <w:p>
      <w:pPr>
        <w:spacing w:before="60" w:line="97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14" o:spid="_x0000_s1114" o:spt="202" type="#_x0000_t202" style="position:absolute;left:0pt;margin-left:410.15pt;margin-top:2pt;height:10pt;width:30pt;z-index:251825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49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4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group id="_x0000_s1115" o:spid="_x0000_s1115" o:spt="203" style="position:absolute;left:0pt;margin-left:311.8pt;margin-top:44.05pt;height:11.6pt;width:102.1pt;mso-position-horizontal-relative:page;mso-position-vertical-relative:page;z-index:251834368;mso-width-relative:page;mso-height-relative:page;" coordsize="2041,232" o:allowincell="f">
            <o:lock v:ext="edit"/>
            <v:shape id="_x0000_s1116" o:spid="_x0000_s1116" o:spt="75" type="#_x0000_t75" style="position:absolute;left:0;top:0;height:232;width:2041;" filled="f" stroked="f" coordsize="21600,21600">
              <v:path/>
              <v:fill on="f" focussize="0,0"/>
              <v:stroke on="f"/>
              <v:imagedata r:id="rId122" o:title=""/>
              <o:lock v:ext="edit" aspectratio="t"/>
            </v:shape>
            <v:shape id="_x0000_s1117" o:spid="_x0000_s1117" o:spt="202" type="#_x0000_t202" style="position:absolute;left:-20;top:-20;height:317;width:20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16"/>
                        <w:szCs w:val="16"/>
                      </w:rPr>
                      <w:t>(四)稳投资政策措施</w:t>
                    </w:r>
                  </w:p>
                </w:txbxContent>
              </v:textbox>
            </v:shape>
          </v:group>
        </w:pict>
      </w:r>
      <w:r>
        <w:pict>
          <v:shape id="_x0000_s1118" o:spid="_x0000_s1118" o:spt="202" type="#_x0000_t202" style="position:absolute;left:0pt;margin-left:327.45pt;margin-top:63.1pt;height:13.65pt;width:210.75pt;mso-position-horizontal-relative:page;mso-position-vertical-relative:page;z-index:251833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4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-8"/>
                      <w:sz w:val="16"/>
                      <w:szCs w:val="16"/>
                    </w:rPr>
                    <w:t>15. 建立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吸引民间投资参与重点项目库， 强化项目谋划储备，</w:t>
                  </w:r>
                </w:p>
              </w:txbxContent>
            </v:textbox>
          </v:shape>
        </w:pict>
      </w:r>
      <w:r>
        <w:pict>
          <v:shape id="_x0000_s1119" o:spid="_x0000_s1119" o:spt="202" type="#_x0000_t202" style="position:absolute;left:0pt;margin-left:310.95pt;margin-top:75.1pt;height:13.7pt;width:72.95pt;mso-position-horizontal-relative:page;mso-position-vertical-relative:page;z-index:251836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5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力开展招商引资。</w:t>
                  </w: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380.25pt;margin-top:101.95pt;height:11.45pt;width:90.4pt;mso-position-horizontal-relative:page;mso-position-vertical-relative:page;z-index:251835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21" o:spid="_x0000_s1121" o:spt="202" type="#_x0000_t202" style="position:absolute;left:0pt;margin-left:310.8pt;margin-top:114.95pt;height:246.65pt;width:228.35pt;mso-position-horizontal-relative:page;mso-position-vertical-relative:page;z-index:251832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强化项目谋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划储备，大力开展招商引资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投资促进局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期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  <w:lang w:eastAsia="zh-CN"/>
                          </w:rPr>
                          <w:t>贞丰县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投资促进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  <w:lang w:eastAsia="zh-CN"/>
                          </w:rPr>
                          <w:t>中心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；</w:t>
                        </w:r>
                      </w:p>
                      <w:p>
                        <w:pPr>
                          <w:spacing w:line="167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李发春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；联系电话：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0859-6663633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04" name="IM 2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4" name="IM 20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05" name="IM 20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" name="IM 20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06" name="IM 20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6" name="IM 20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07" name="IM 2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7" name="IM 20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4" w:line="200" w:lineRule="auto"/>
                          <w:ind w:left="26" w:right="24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《省人民政府关于贯彻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落实 &lt; 国务院关于印发扎实稳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住经济一揽子政策措施的通知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 &gt; 任务清单的通知》(黔府</w:t>
                        </w:r>
                      </w:p>
                      <w:p>
                        <w:pPr>
                          <w:spacing w:line="165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2022〕10 号)第四部分第 58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4" w:line="196" w:lineRule="auto"/>
                          <w:ind w:left="24" w:right="26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全省各地根据当地发展规划、资源禀赋、产业基础等 方面实际情况，围绕重点产业链的上中下游，聚焦各地的 首位产业、特色产业、主导产业，充分考虑项目市场前景 好不好、投资回报率高不高和能否拉长产业链条、扩大产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品规模、形成产业集群等因素，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从建设条件、产业条件、 市场前景预测、项目选址及规模、项目建设内容、财务指 标分析、优惠政策等方面编制招商推介项目，储备一批具 有吸引力的招商推介项目，为各级各类招商活动提供有力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项目支持。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3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正在推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进中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9"/>
        <w:gridCol w:w="660"/>
        <w:gridCol w:w="1914"/>
        <w:gridCol w:w="634"/>
        <w:gridCol w:w="105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269" w:type="dxa"/>
            <w:textDirection w:val="tbRlV"/>
            <w:vAlign w:val="top"/>
          </w:tcPr>
          <w:p>
            <w:pPr>
              <w:spacing w:before="63" w:line="180" w:lineRule="auto"/>
              <w:ind w:left="1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60" w:type="dxa"/>
            <w:vAlign w:val="top"/>
          </w:tcPr>
          <w:p>
            <w:pPr>
              <w:spacing w:before="225" w:line="18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1914" w:type="dxa"/>
            <w:vAlign w:val="top"/>
          </w:tcPr>
          <w:p>
            <w:pPr>
              <w:spacing w:before="225" w:line="178" w:lineRule="auto"/>
              <w:ind w:left="6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34" w:type="dxa"/>
            <w:vAlign w:val="top"/>
          </w:tcPr>
          <w:p>
            <w:pPr>
              <w:spacing w:before="26" w:line="179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  <w:p>
            <w:pPr>
              <w:spacing w:before="18" w:line="183" w:lineRule="auto"/>
              <w:ind w:left="112" w:right="36" w:hanging="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期限(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日)</w:t>
            </w:r>
          </w:p>
        </w:tc>
        <w:tc>
          <w:tcPr>
            <w:tcW w:w="1053" w:type="dxa"/>
            <w:vAlign w:val="top"/>
          </w:tcPr>
          <w:p>
            <w:pPr>
              <w:spacing w:before="226" w:line="180" w:lineRule="auto"/>
              <w:ind w:left="3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1" w:hRule="atLeast"/>
        </w:trPr>
        <w:tc>
          <w:tcPr>
            <w:tcW w:w="269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60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对企业申</w:t>
            </w:r>
          </w:p>
          <w:p>
            <w:pPr>
              <w:spacing w:before="17" w:line="184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料进</w:t>
            </w:r>
          </w:p>
          <w:p>
            <w:pPr>
              <w:spacing w:before="16" w:line="204" w:lineRule="auto"/>
              <w:ind w:left="1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核</w:t>
            </w:r>
          </w:p>
        </w:tc>
        <w:tc>
          <w:tcPr>
            <w:tcW w:w="1914" w:type="dxa"/>
            <w:vAlign w:val="top"/>
          </w:tcPr>
          <w:p>
            <w:pPr>
              <w:spacing w:before="23" w:line="200" w:lineRule="auto"/>
              <w:ind w:left="25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符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条件的企业开展新型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学徒制、新业态新职业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、在岗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技能提升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、高技能人才等职业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技能培训并申请培训补贴，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业申报材料齐全且各级人社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门资金充足的，人社部门按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定对申请材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料进行审核。</w:t>
            </w:r>
          </w:p>
          <w:p>
            <w:pPr>
              <w:spacing w:line="183" w:lineRule="auto"/>
              <w:ind w:left="24" w:right="25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体审核办理按照各地人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社部门业务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要求开展。</w:t>
            </w:r>
          </w:p>
        </w:tc>
        <w:tc>
          <w:tcPr>
            <w:tcW w:w="63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60" w:line="221" w:lineRule="auto"/>
              <w:ind w:left="176" w:right="86" w:hanging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日</w:t>
            </w:r>
          </w:p>
        </w:tc>
        <w:tc>
          <w:tcPr>
            <w:tcW w:w="1053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</w:p>
          <w:p>
            <w:pPr>
              <w:spacing w:before="55" w:line="186" w:lineRule="auto"/>
              <w:ind w:left="2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3"/>
                <w:szCs w:val="13"/>
              </w:rPr>
              <w:t>各市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3"/>
                <w:szCs w:val="13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州)、县(市、</w:t>
            </w:r>
          </w:p>
          <w:p>
            <w:pPr>
              <w:spacing w:before="27" w:line="175" w:lineRule="auto"/>
              <w:ind w:lef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)级人力资源</w:t>
            </w:r>
          </w:p>
          <w:p>
            <w:pPr>
              <w:spacing w:before="23" w:line="201" w:lineRule="auto"/>
              <w:ind w:left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社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会保障机构具</w:t>
            </w:r>
          </w:p>
          <w:p>
            <w:pPr>
              <w:spacing w:line="179" w:lineRule="auto"/>
              <w:ind w:left="1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经办人员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0" w:line="97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22" o:spid="_x0000_s1122" o:spt="202" type="#_x0000_t202" style="position:absolute;left:0pt;margin-left:410.15pt;margin-top:2pt;height:10pt;width:30pt;z-index:251837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05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8312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-2235200</wp:posOffset>
            </wp:positionV>
            <wp:extent cx="7200265" cy="2583180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05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5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23" o:spid="_x0000_s1123" o:spt="202" type="#_x0000_t202" style="position:absolute;left:0pt;margin-left:27.4pt;margin-top:51.75pt;height:50.25pt;width:232.75pt;mso-position-horizontal-relative:page;mso-position-vertical-relative:page;z-index:251842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19" w:lineRule="auto"/>
                    <w:ind w:left="20" w:right="20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16. 通过新动能产业基金、新型工业化基金、中小企业专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项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8"/>
                      <w:sz w:val="16"/>
                      <w:szCs w:val="16"/>
                    </w:rPr>
                    <w:t>资金，加大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6"/>
                      <w:sz w:val="16"/>
                      <w:szCs w:val="16"/>
                    </w:rPr>
                    <w:t>国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家级专精特新“小巨人”企业、省级“专精特新”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企业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支持力度。</w:t>
                  </w:r>
                </w:p>
                <w:p>
                  <w:pPr>
                    <w:spacing w:before="23" w:line="217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24" o:spid="_x0000_s1124" o:spt="202" type="#_x0000_t202" style="position:absolute;left:0pt;margin-left:27.3pt;margin-top:103.75pt;height:287.2pt;width:228.35pt;mso-position-horizontal-relative:page;mso-position-vertical-relative:page;z-index:2518415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409"/>
                    <w:gridCol w:w="963"/>
                    <w:gridCol w:w="1184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省中小企业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发展专项资金申请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工业和信息化厅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人民政府关于贯彻落实 &lt; 国务院关于印发扎实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稳住经济一揽子政策措施的通知 &gt;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府发〔2022〕10 号)第四部分第 62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1" name="IM 2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1" name="IM 211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业局；联系电话：12345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3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贞丰县工业和科学技术局</w:t>
                        </w:r>
                      </w:p>
                      <w:p>
                        <w:pPr>
                          <w:spacing w:line="167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联系人：曾美田；联系电话：0859—6611769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4"/>
                        <w:vAlign w:val="top"/>
                      </w:tcPr>
                      <w:p>
                        <w:pPr>
                          <w:spacing w:before="68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2" name="IM 21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2" name="IM 212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3" name="IM 21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3" name="IM 21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4" name="IM 21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4" name="IM 21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5" name="IM 21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5" name="IM 21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4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口办理  □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6" name="IM 2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6" name="IM 21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7" name="IM 2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7" name="IM 21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76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8" name="IM 2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8" name="IM 21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409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19" name="IM 2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19" name="IM 21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184" w:type="dxa"/>
                        <w:vAlign w:val="top"/>
                      </w:tcPr>
                      <w:p>
                        <w:pPr>
                          <w:spacing w:before="69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审核情况办理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77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409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0" name="IM 2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0" name="IM 22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184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10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0"/>
        <w:gridCol w:w="671"/>
        <w:gridCol w:w="1324"/>
        <w:gridCol w:w="579"/>
        <w:gridCol w:w="633"/>
        <w:gridCol w:w="558"/>
        <w:gridCol w:w="49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941" w:type="dxa"/>
            <w:gridSpan w:val="2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2" w:line="244" w:lineRule="auto"/>
              <w:ind w:left="211" w:right="36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89" w:type="dxa"/>
            <w:gridSpan w:val="5"/>
            <w:vAlign w:val="top"/>
          </w:tcPr>
          <w:p>
            <w:pPr>
              <w:spacing w:before="23" w:line="194" w:lineRule="auto"/>
              <w:ind w:left="50" w:right="3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采取网上电子文件申报方式，电子文件从省工业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 xml:space="preserve">信息化厅门户网站( </w:t>
            </w:r>
            <w:r>
              <w:fldChar w:fldCharType="begin"/>
            </w:r>
            <w:r>
              <w:instrText xml:space="preserve"> HYPERLINK "http://gxt.guizhou.gov.cn/"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http://gxt.guizhou.gov.cn/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fldChar w:fldCharType="end"/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 xml:space="preserve"> )上通过“工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投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资管理系统(专项资金系统)”中的“贵州省中小企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展专项资金项目库管理系统”进行申报。经网上管理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系统校验通过后，以纸质文件方式上报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41" w:type="dxa"/>
            <w:gridSpan w:val="2"/>
            <w:vAlign w:val="top"/>
          </w:tcPr>
          <w:p>
            <w:pPr>
              <w:spacing w:before="6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89" w:type="dxa"/>
            <w:gridSpan w:val="5"/>
            <w:vAlign w:val="top"/>
          </w:tcPr>
          <w:p>
            <w:pPr>
              <w:spacing w:before="65" w:line="204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详见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贵州省中小企业发展专项资金年度申报指南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68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591" w:hRule="atLeast"/>
        </w:trPr>
        <w:tc>
          <w:tcPr>
            <w:tcW w:w="270" w:type="dxa"/>
            <w:textDirection w:val="tbRlV"/>
            <w:vAlign w:val="top"/>
          </w:tcPr>
          <w:p>
            <w:pPr>
              <w:spacing w:before="62" w:line="180" w:lineRule="auto"/>
              <w:ind w:left="1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71" w:type="dxa"/>
            <w:vAlign w:val="top"/>
          </w:tcPr>
          <w:p>
            <w:pPr>
              <w:spacing w:before="222" w:line="183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324" w:type="dxa"/>
            <w:vAlign w:val="top"/>
          </w:tcPr>
          <w:p>
            <w:pPr>
              <w:spacing w:before="222" w:line="183" w:lineRule="auto"/>
              <w:ind w:left="3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579" w:type="dxa"/>
            <w:vAlign w:val="top"/>
          </w:tcPr>
          <w:p>
            <w:pPr>
              <w:spacing w:before="25" w:line="180" w:lineRule="auto"/>
              <w:ind w:lef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</w:t>
            </w:r>
          </w:p>
          <w:p>
            <w:pPr>
              <w:spacing w:before="17" w:line="203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本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/ 示范</w:t>
            </w:r>
          </w:p>
          <w:p>
            <w:pPr>
              <w:spacing w:line="165" w:lineRule="auto"/>
              <w:ind w:left="1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文本</w:t>
            </w:r>
          </w:p>
        </w:tc>
        <w:tc>
          <w:tcPr>
            <w:tcW w:w="1191" w:type="dxa"/>
            <w:gridSpan w:val="2"/>
            <w:vAlign w:val="top"/>
          </w:tcPr>
          <w:p>
            <w:pPr>
              <w:spacing w:before="222" w:line="203" w:lineRule="auto"/>
              <w:ind w:left="3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495" w:type="dxa"/>
            <w:vAlign w:val="top"/>
          </w:tcPr>
          <w:p>
            <w:pPr>
              <w:spacing w:before="122" w:line="221" w:lineRule="auto"/>
              <w:ind w:left="179" w:right="33" w:hanging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27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71" w:type="dxa"/>
            <w:vAlign w:val="top"/>
          </w:tcPr>
          <w:p>
            <w:pPr>
              <w:spacing w:before="22" w:line="200" w:lineRule="auto"/>
              <w:ind w:lef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中</w:t>
            </w:r>
          </w:p>
          <w:p>
            <w:pPr>
              <w:spacing w:line="201" w:lineRule="auto"/>
              <w:ind w:lef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小企业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发</w:t>
            </w:r>
          </w:p>
          <w:p>
            <w:pPr>
              <w:spacing w:line="180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展专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项资</w:t>
            </w:r>
          </w:p>
          <w:p>
            <w:pPr>
              <w:spacing w:before="19" w:line="178" w:lineRule="auto"/>
              <w:ind w:lef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金项目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</w:t>
            </w:r>
          </w:p>
          <w:p>
            <w:pPr>
              <w:spacing w:before="20" w:line="167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报材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1324" w:type="dxa"/>
            <w:vAlign w:val="top"/>
          </w:tcPr>
          <w:p>
            <w:pPr>
              <w:spacing w:before="224" w:line="206" w:lineRule="auto"/>
              <w:ind w:left="19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详见贵州省中小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企业发展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专项资金年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度申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报指南</w:t>
            </w:r>
          </w:p>
        </w:tc>
        <w:tc>
          <w:tcPr>
            <w:tcW w:w="57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0" w:line="211" w:lineRule="auto"/>
              <w:ind w:left="150" w:right="75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范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填写</w:t>
            </w:r>
          </w:p>
        </w:tc>
        <w:tc>
          <w:tcPr>
            <w:tcW w:w="1191" w:type="dxa"/>
            <w:gridSpan w:val="2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5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5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220" w:lineRule="auto"/>
              <w:ind w:left="42" w:right="36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业自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70" w:type="dxa"/>
            <w:textDirection w:val="tbRlV"/>
            <w:vAlign w:val="top"/>
          </w:tcPr>
          <w:p>
            <w:pPr>
              <w:spacing w:before="64" w:line="180" w:lineRule="auto"/>
              <w:ind w:left="1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671" w:type="dxa"/>
            <w:vAlign w:val="top"/>
          </w:tcPr>
          <w:p>
            <w:pPr>
              <w:spacing w:before="227" w:line="180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1903" w:type="dxa"/>
            <w:gridSpan w:val="2"/>
            <w:vAlign w:val="top"/>
          </w:tcPr>
          <w:p>
            <w:pPr>
              <w:spacing w:before="227" w:line="178" w:lineRule="auto"/>
              <w:ind w:left="6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33" w:type="dxa"/>
            <w:vAlign w:val="top"/>
          </w:tcPr>
          <w:p>
            <w:pPr>
              <w:spacing w:before="27" w:line="199" w:lineRule="auto"/>
              <w:ind w:left="37" w:right="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期限(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工</w:t>
            </w:r>
          </w:p>
          <w:p>
            <w:pPr>
              <w:spacing w:line="164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840512" behindDoc="1" locked="0" layoutInCell="1" allowOverlap="1">
                  <wp:simplePos x="0" y="0"/>
                  <wp:positionH relativeFrom="column">
                    <wp:posOffset>-5768975</wp:posOffset>
                  </wp:positionH>
                  <wp:positionV relativeFrom="paragraph">
                    <wp:posOffset>47625</wp:posOffset>
                  </wp:positionV>
                  <wp:extent cx="7200265" cy="2583180"/>
                  <wp:effectExtent l="0" t="0" r="0" b="0"/>
                  <wp:wrapNone/>
                  <wp:docPr id="221" name="IM 2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IM 22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日)</w:t>
            </w:r>
          </w:p>
        </w:tc>
        <w:tc>
          <w:tcPr>
            <w:tcW w:w="1053" w:type="dxa"/>
            <w:gridSpan w:val="2"/>
            <w:vAlign w:val="top"/>
          </w:tcPr>
          <w:p>
            <w:pPr>
              <w:spacing w:before="227" w:line="180" w:lineRule="auto"/>
              <w:ind w:left="3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0" w:hRule="atLeast"/>
        </w:trPr>
        <w:tc>
          <w:tcPr>
            <w:tcW w:w="270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7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20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</w:t>
            </w:r>
          </w:p>
        </w:tc>
        <w:tc>
          <w:tcPr>
            <w:tcW w:w="1903" w:type="dxa"/>
            <w:gridSpan w:val="2"/>
            <w:vAlign w:val="top"/>
          </w:tcPr>
          <w:p>
            <w:pPr>
              <w:tabs>
                <w:tab w:val="left" w:pos="74"/>
              </w:tabs>
              <w:spacing w:before="22" w:line="212" w:lineRule="auto"/>
              <w:ind w:left="6" w:firstLine="280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5"/>
                <w:sz w:val="13"/>
                <w:szCs w:val="13"/>
              </w:rPr>
              <w:t>按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3"/>
                <w:szCs w:val="13"/>
              </w:rPr>
              <w:t>属地管理原则，各市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3"/>
                <w:szCs w:val="13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州)  、县(市、区)符合申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报条件的企业向所在地的中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小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管理部门提出申请，各级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中小企业管理部门负责对本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报项目进行审核，并逐级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省工信厅。省属企业向本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3"/>
                <w:szCs w:val="13"/>
              </w:rPr>
              <w:t>企业省级主管部门(单位)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3"/>
                <w:szCs w:val="13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申请，  省级主管部门(单位)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负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责 对所申报 项目进 行审核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后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，按要求报送省工信厅。</w:t>
            </w:r>
          </w:p>
        </w:tc>
        <w:tc>
          <w:tcPr>
            <w:tcW w:w="63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05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0" w:line="179" w:lineRule="auto"/>
              <w:ind w:left="1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体经办人员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270" w:type="dxa"/>
            <w:vAlign w:val="top"/>
          </w:tcPr>
          <w:p>
            <w:pPr>
              <w:spacing w:before="255" w:line="157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71" w:type="dxa"/>
            <w:vAlign w:val="top"/>
          </w:tcPr>
          <w:p>
            <w:pPr>
              <w:spacing w:before="227" w:line="204" w:lineRule="auto"/>
              <w:ind w:left="1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审核</w:t>
            </w:r>
          </w:p>
        </w:tc>
        <w:tc>
          <w:tcPr>
            <w:tcW w:w="1903" w:type="dxa"/>
            <w:gridSpan w:val="2"/>
            <w:vAlign w:val="top"/>
          </w:tcPr>
          <w:p>
            <w:pPr>
              <w:spacing w:before="26" w:line="189" w:lineRule="auto"/>
              <w:ind w:left="13" w:right="26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工信厅根据网上申报情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况及工作要求，分批次对项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目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进行审核和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下达资金计划。</w:t>
            </w:r>
          </w:p>
        </w:tc>
        <w:tc>
          <w:tcPr>
            <w:tcW w:w="633" w:type="dxa"/>
            <w:vAlign w:val="top"/>
          </w:tcPr>
          <w:p>
            <w:pPr>
              <w:spacing w:before="128" w:line="220" w:lineRule="auto"/>
              <w:ind w:left="36" w:right="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根据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审核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情况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办理</w:t>
            </w:r>
          </w:p>
        </w:tc>
        <w:tc>
          <w:tcPr>
            <w:tcW w:w="1053" w:type="dxa"/>
            <w:gridSpan w:val="2"/>
            <w:vAlign w:val="top"/>
          </w:tcPr>
          <w:p>
            <w:pPr>
              <w:spacing w:before="228" w:line="179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具体经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办人员</w:t>
            </w:r>
          </w:p>
        </w:tc>
      </w:tr>
    </w:tbl>
    <w:p>
      <w:pPr>
        <w:spacing w:line="314" w:lineRule="auto"/>
        <w:rPr>
          <w:rFonts w:ascii="Arial"/>
          <w:sz w:val="21"/>
        </w:rPr>
      </w:pPr>
    </w:p>
    <w:p>
      <w:pPr>
        <w:spacing w:line="315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25" o:spid="_x0000_s1125" o:spt="202" type="#_x0000_t202" style="position:absolute;left:0pt;margin-left:410.15pt;margin-top:2pt;height:9.9pt;width:30pt;z-index:251843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53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6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26" o:spid="_x0000_s1126" o:spt="202" type="#_x0000_t202" style="position:absolute;left:0pt;margin-left:310.8pt;margin-top:244pt;height:166.05pt;width:228.35pt;mso-position-horizontal-relative:page;mso-position-vertical-relative:page;z-index:251850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295"/>
                    <w:gridCol w:w="963"/>
                    <w:gridCol w:w="1298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4" w:hRule="atLeast"/>
                    </w:trPr>
                    <w:tc>
                      <w:tcPr>
                        <w:tcW w:w="9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10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180" w:line="173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4" name="IM 2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4" name="IM 224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5" name="IM 2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5" name="IM 225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6" name="IM 2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6" name="IM 22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5" w:line="212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18" w:line="186" w:lineRule="auto"/>
                          <w:ind w:left="38" w:right="371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7" name="IM 22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7" name="IM 22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已进驻综合性实体政务大厅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8" name="IM 2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8" name="IM 22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已进驻本系统分厅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29" name="IM 2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9" name="IM 22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spacing w:before="68" w:line="181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20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23" w:line="161" w:lineRule="auto"/>
                          <w:ind w:left="24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根据《人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力资源社会保障部 教育部 财政部关于推进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企业吸纳就业社会保险补贴“直补快办”助力稳岗扩就业 的通知》要求，“各地要加快建立省级一体化的就业补贴 政策申领经办系统，其中企业吸纳就业社会保险补贴政策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要在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 2022 年 12 月底前全部实现网上申领”，目前网上经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办系统正在开发，尽快加快全程网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上经办。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30" name="IM 2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0" name="IM 23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98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56" w:type="dxa"/>
                        <w:gridSpan w:val="3"/>
                        <w:vAlign w:val="top"/>
                      </w:tcPr>
                      <w:p>
                        <w:pPr>
                          <w:spacing w:before="46" w:line="172" w:lineRule="auto"/>
                          <w:ind w:left="24" w:right="26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县、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乡级人力资源社会保障机构上班时间，法定节假日不 对外办理业务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27" o:spid="_x0000_s1127" o:spt="202" type="#_x0000_t202" style="position:absolute;left:0pt;margin-left:361.25pt;margin-top:245pt;height:11.4pt;width:159.8pt;mso-position-horizontal-relative:page;mso-position-vertical-relative:page;z-index:251852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20"/>
                      <w:sz w:val="14"/>
                      <w:szCs w:val="14"/>
                    </w:rPr>
                    <w:t xml:space="preserve">□国家级  □省级  □市(州)级 </w:t>
                  </w:r>
                  <w:r>
                    <w:rPr>
                      <w:color w:val="231F20"/>
                      <w:position w:val="-2"/>
                      <w:sz w:val="14"/>
                      <w:szCs w:val="14"/>
                    </w:rPr>
                    <w:drawing>
                      <wp:inline distT="0" distB="0" distL="0" distR="0">
                        <wp:extent cx="69215" cy="93345"/>
                        <wp:effectExtent l="0" t="0" r="0" b="0"/>
                        <wp:docPr id="231" name="IM 2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1" name="IM 231"/>
                                <pic:cNvPicPr/>
                              </pic:nvPicPr>
                              <pic:blipFill>
                                <a:blip r:embed="rId1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252" cy="93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0"/>
                      <w:sz w:val="14"/>
                      <w:szCs w:val="14"/>
                    </w:rPr>
                    <w:t xml:space="preserve"> 县(市、区)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6"/>
                      <w:sz w:val="14"/>
                      <w:szCs w:val="14"/>
                    </w:rPr>
                    <w:t>级</w:t>
                  </w:r>
                </w:p>
              </w:txbxContent>
            </v:textbox>
          </v:shape>
        </w:pict>
      </w:r>
      <w:r>
        <w:pict>
          <v:shape id="_x0000_s1128" o:spid="_x0000_s1128" o:spt="202" type="#_x0000_t202" style="position:absolute;left:0pt;margin-left:77.15pt;margin-top:246.95pt;height:12pt;width:119.2pt;mso-position-horizontal-relative:page;mso-position-vertical-relative:page;z-index:251853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0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府发〔2022〕10 号)第五部分第 74 条</w:t>
                  </w:r>
                </w:p>
              </w:txbxContent>
            </v:textbox>
          </v:shape>
        </w:pict>
      </w:r>
    </w:p>
    <w:p>
      <w:pPr>
        <w:spacing w:line="41" w:lineRule="auto"/>
        <w:rPr>
          <w:rFonts w:ascii="Arial"/>
          <w:sz w:val="2"/>
        </w:rPr>
      </w:pPr>
    </w:p>
    <w:p>
      <w:pPr>
        <w:sectPr>
          <w:headerReference r:id="rId37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1" w:line="231" w:lineRule="exact"/>
        <w:ind w:firstLine="566"/>
        <w:textAlignment w:val="center"/>
      </w:pPr>
      <w:r>
        <w:pict>
          <v:group id="_x0000_s1129" o:spid="_x0000_s1129" o:spt="203" style="height:11.6pt;width:99.95pt;" coordsize="1998,232">
            <o:lock v:ext="edit"/>
            <v:shape id="_x0000_s1130" o:spid="_x0000_s1130" o:spt="75" type="#_x0000_t75" style="position:absolute;left:0;top:0;height:232;width:1998;" filled="f" stroked="f" coordsize="21600,21600">
              <v:path/>
              <v:fill on="f" focussize="0,0"/>
              <v:stroke on="f"/>
              <v:imagedata r:id="rId123" o:title=""/>
              <o:lock v:ext="edit" aspectratio="t"/>
            </v:shape>
            <v:shape id="_x0000_s1131" o:spid="_x0000_s1131" o:spt="202" type="#_x0000_t202" style="position:absolute;left:-20;top:-20;height:317;width:20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16"/>
                        <w:szCs w:val="16"/>
                      </w:rPr>
                      <w:t>(五) 促消费政策措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8" w:line="219" w:lineRule="auto"/>
        <w:ind w:left="570" w:right="1050" w:firstLine="329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17. 健全完善二手车市场主体登记注册、备案和车辆交易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登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记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管理规定。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06" w:line="239" w:lineRule="auto"/>
        <w:ind w:right="568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6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8. 对符合条件的平台经济用人单位吸纳就业困难人员就业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的，按规定给予社会保险补贴。</w:t>
      </w:r>
    </w:p>
    <w:p>
      <w:pPr>
        <w:spacing w:before="213" w:line="183" w:lineRule="auto"/>
        <w:ind w:left="1377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49" w:space="100"/>
            <w:col w:w="5091"/>
          </w:cols>
        </w:sectPr>
      </w:pPr>
    </w:p>
    <w:p>
      <w:pPr>
        <w:spacing w:before="80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pict>
          <v:shape id="_x0000_s1132" o:spid="_x0000_s1132" o:spt="202" type="#_x0000_t202" style="position:absolute;left:0pt;margin-left:310.8pt;margin-top:4.1pt;height:143pt;width:228.35pt;z-index:251851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0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  <w:highlight w:val="none"/>
                          </w:rPr>
                          <w:t>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  <w:highlight w:val="none"/>
                          </w:rPr>
                          <w:t>业困难人员社会保险补贴申领(用人单位)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县、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乡级人力资源社会保障机构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7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  <w:highlight w:val="none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4" w:line="162" w:lineRule="auto"/>
                          <w:ind w:left="26" w:right="26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  <w:highlight w:val="none"/>
                          </w:rPr>
                          <w:t>《省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  <w:highlight w:val="none"/>
                          </w:rPr>
                          <w:t>人民政府关于贯彻落实 &lt; 国务院关于印发扎实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  <w:highlight w:val="none"/>
                          </w:rPr>
                          <w:t xml:space="preserve">稳住经济一揽子政策措施的通知 &gt;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  <w:highlight w:val="none"/>
                          </w:rPr>
                          <w:t>任务清单的通知》(黔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府发〔2022〕10 号)第五部分第 80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项申报时间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3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  <w:highlight w:val="none"/>
                          </w:rPr>
                          <w:t>□每年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  <w:highlight w:val="none"/>
                          </w:rPr>
                          <w:t>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  <w:highlight w:val="none"/>
                          </w:rPr>
                          <w:t xml:space="preserve">定时间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  <w:highlight w:val="none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32" name="IM 2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2" name="IM 232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  <w:highlight w:val="none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  <w:highlight w:val="none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  <w:t>贞丰县人力资源和社会保障局；联系电话：6812345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1" w:lineRule="auto"/>
                          <w:ind w:left="64"/>
                          <w:rPr>
                            <w:rFonts w:ascii="华文中宋" w:hAnsi="华文中宋" w:eastAsia="华文中宋" w:cs="华文中宋"/>
                            <w:color w:val="000000" w:themeColor="text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000000" w:themeColor="text1"/>
                            <w:spacing w:val="-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000000" w:themeColor="text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4" w:line="200" w:lineRule="auto"/>
                          <w:ind w:left="27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highlight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11"/>
                            <w:sz w:val="14"/>
                            <w:szCs w:val="14"/>
                            <w:highlight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贞丰县就业局</w:t>
                        </w:r>
                      </w:p>
                      <w:p>
                        <w:pPr>
                          <w:spacing w:line="199" w:lineRule="auto"/>
                          <w:ind w:left="24"/>
                          <w:rPr>
                            <w:rFonts w:hint="default"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highlight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2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联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3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系人：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13"/>
                            <w:sz w:val="14"/>
                            <w:szCs w:val="14"/>
                            <w:highlight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岑祥诗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3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-13"/>
                            <w:sz w:val="14"/>
                            <w:szCs w:val="14"/>
                            <w:highlight w:val="none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9-6617922</w:t>
                        </w:r>
                      </w:p>
                      <w:p>
                        <w:pPr>
                          <w:spacing w:line="165" w:lineRule="auto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  <w:highlight w:val="none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  <w:highlight w:val="none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  <w:highlight w:val="none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  <w:highlight w:val="none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  <w:highlight w:val="none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33" name="IM 23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3" name="IM 23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  <w:highlight w:val="none"/>
                          </w:rPr>
                          <w:t xml:space="preserve"> 法人  □其他组织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  <w:highlight w:val="none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21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56" w:type="dxa"/>
            <w:vAlign w:val="top"/>
          </w:tcPr>
          <w:p>
            <w:pPr>
              <w:spacing w:before="68" w:line="205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完善二手车市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场主体登记注册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56" w:type="dxa"/>
            <w:vAlign w:val="top"/>
          </w:tcPr>
          <w:p>
            <w:pPr>
              <w:spacing w:before="65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市场监督管理部门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56" w:type="dxa"/>
            <w:vAlign w:val="top"/>
          </w:tcPr>
          <w:p>
            <w:pPr>
              <w:spacing w:before="65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期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5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21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</w:rPr>
              <w:t>贞丰县市场监督局</w:t>
            </w:r>
          </w:p>
          <w:p>
            <w:pPr>
              <w:spacing w:line="169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联系人：黄凤英；联系电话：0859—6616493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21" w:type="dxa"/>
            <w:gridSpan w:val="2"/>
            <w:vAlign w:val="top"/>
          </w:tcPr>
          <w:p>
            <w:pPr>
              <w:spacing w:before="66" w:line="194" w:lineRule="auto"/>
              <w:ind w:left="198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56" w:type="dxa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34" name="IM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 23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35" name="IM 2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IM 23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4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56" w:type="dxa"/>
            <w:vAlign w:val="top"/>
          </w:tcPr>
          <w:p>
            <w:pPr>
              <w:spacing w:before="18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36" name="IM 2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 23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37" name="IM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 23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38" name="IM 2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 23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before="16" w:line="169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965" w:type="dxa"/>
            <w:tcBorders>
              <w:bottom w:val="nil"/>
            </w:tcBorders>
            <w:vAlign w:val="top"/>
          </w:tcPr>
          <w:p>
            <w:pPr>
              <w:spacing w:before="225" w:line="192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政策条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款</w:t>
            </w:r>
          </w:p>
        </w:tc>
        <w:tc>
          <w:tcPr>
            <w:tcW w:w="3556" w:type="dxa"/>
            <w:tcBorders>
              <w:bottom w:val="nil"/>
            </w:tcBorders>
            <w:vAlign w:val="top"/>
          </w:tcPr>
          <w:p>
            <w:pPr>
              <w:spacing w:before="22" w:line="218" w:lineRule="auto"/>
              <w:ind w:left="26" w:right="26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人民政府关于贯彻落实 &lt; 国务院关于印发扎实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稳住经济一揽子政策措施的通知 &gt;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任务清单的通知》(黔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965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84972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-318770</wp:posOffset>
                  </wp:positionV>
                  <wp:extent cx="7200265" cy="2583180"/>
                  <wp:effectExtent l="0" t="0" r="0" b="0"/>
                  <wp:wrapNone/>
                  <wp:docPr id="239" name="IM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IM 23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政策解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读</w:t>
            </w:r>
          </w:p>
        </w:tc>
        <w:tc>
          <w:tcPr>
            <w:tcW w:w="3556" w:type="dxa"/>
            <w:vAlign w:val="top"/>
          </w:tcPr>
          <w:p>
            <w:pPr>
              <w:spacing w:before="23" w:line="208" w:lineRule="auto"/>
              <w:ind w:left="26" w:firstLine="27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企业开办“一站式”服务工作机制，实现企业设立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登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记后首次办理公章刻制、申领发票和税控设备、员工参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登记、医保登记、住房公积金企业缴存登记、银行预约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户等企业开办事项在“一网通办”平台一站办理。持续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压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缩企业开办时间， 将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企业开办时间压缩至 1 个工作日以内。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兑现情况</w:t>
            </w:r>
          </w:p>
        </w:tc>
        <w:tc>
          <w:tcPr>
            <w:tcW w:w="3556" w:type="dxa"/>
            <w:vAlign w:val="top"/>
          </w:tcPr>
          <w:p>
            <w:pPr>
              <w:spacing w:before="69" w:line="204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申请设立市场主体，即可享受此项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优惠政策。</w:t>
            </w:r>
          </w:p>
        </w:tc>
      </w:tr>
    </w:tbl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61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33" o:spid="_x0000_s1133" o:spt="202" type="#_x0000_t202" style="position:absolute;left:0pt;margin-left:410.15pt;margin-top:2pt;height:9.9pt;width:30pt;z-index:251854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55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r>
        <w:pict>
          <v:shape id="_x0000_s1134" o:spid="_x0000_s1134" o:spt="202" type="#_x0000_t202" style="position:absolute;left:0pt;margin-left:310.9pt;margin-top:51.8pt;height:50.25pt;width:228.5pt;mso-position-horizontal-relative:page;mso-position-vertical-relative:page;z-index:2518609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9" w:lineRule="auto"/>
                    <w:ind w:left="20" w:right="20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19. 支持平台企业加快人工智能、云计算、区块链、公共大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数据等领域技术研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发。</w:t>
                  </w:r>
                </w:p>
                <w:p>
                  <w:pPr>
                    <w:spacing w:before="252" w:line="217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35" o:spid="_x0000_s1135" o:spt="202" type="#_x0000_t202" style="position:absolute;left:0pt;margin-left:310.8pt;margin-top:103.6pt;height:311.55pt;width:228.65pt;mso-position-horizontal-relative:page;mso-position-vertical-relative:page;z-index:2518599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92"/>
                    <w:gridCol w:w="963"/>
                    <w:gridCol w:w="1207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8" w:line="203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省大数据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发展专项资金申报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5" w:line="203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大数据发展管理局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4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1" w:line="200" w:lineRule="auto"/>
                          <w:ind w:left="27" w:right="25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省财政厅 省大数据局关于印发贵州省大数据发展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专项资金管理办法(2021 修订版)的通知》第二章资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支持范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围及方式第六条</w:t>
                        </w:r>
                      </w:p>
                      <w:p>
                        <w:pPr>
                          <w:spacing w:before="1" w:line="189" w:lineRule="auto"/>
                          <w:ind w:left="24" w:right="2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《省人民政府关于贯彻落实〈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国务院关于印发扎实稳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住经济一揽子政策措施的通知〉任务情况的通知》(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府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号)第五部分第 82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2" name="IM 2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 242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7" w:line="203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贞丰县工业和科学技术局；电话：0859—6611769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7" w:line="203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贞丰县工业和科学技术局；电话：0859—6611769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7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3" name="IM 24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3" name="IM 24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4" name="IM 2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4" name="IM 244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5" name="IM 24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5" name="IM 24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6" name="IM 2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6" name="IM 24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7" name="IM 24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7" name="IM 247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网上办理  □线上线下均可办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8" name="IM 2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8" name="IM 24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82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49" name="IM 24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9" name="IM 249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92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50" name="IM 2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0" name="IM 250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07" w:type="dxa"/>
                        <w:vAlign w:val="top"/>
                      </w:tcPr>
                      <w:p>
                        <w:pPr>
                          <w:spacing w:before="69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审核情况办理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76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39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51" name="IM 2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1" name="IM 25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207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11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78" w:lineRule="exact"/>
      </w:pPr>
    </w:p>
    <w:tbl>
      <w:tblPr>
        <w:tblStyle w:val="4"/>
        <w:tblW w:w="4522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6"/>
        <w:gridCol w:w="327"/>
        <w:gridCol w:w="263"/>
        <w:gridCol w:w="705"/>
        <w:gridCol w:w="764"/>
        <w:gridCol w:w="765"/>
        <w:gridCol w:w="28"/>
        <w:gridCol w:w="600"/>
        <w:gridCol w:w="34"/>
        <w:gridCol w:w="66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966" w:type="dxa"/>
            <w:gridSpan w:val="3"/>
            <w:vAlign w:val="top"/>
          </w:tcPr>
          <w:p>
            <w:pPr>
              <w:spacing w:before="28" w:line="189" w:lineRule="auto"/>
              <w:ind w:left="341" w:right="61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56" w:type="dxa"/>
            <w:gridSpan w:val="7"/>
            <w:vAlign w:val="top"/>
          </w:tcPr>
          <w:p>
            <w:pPr>
              <w:spacing w:before="104" w:line="200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县(市、区)、乡(镇、街道)公共就业服务机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6" w:type="dxa"/>
            <w:gridSpan w:val="3"/>
            <w:vAlign w:val="top"/>
          </w:tcPr>
          <w:p>
            <w:pPr>
              <w:spacing w:before="28" w:line="210" w:lineRule="auto"/>
              <w:ind w:left="211" w:right="61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56" w:type="dxa"/>
            <w:gridSpan w:val="7"/>
            <w:vAlign w:val="top"/>
          </w:tcPr>
          <w:p>
            <w:pPr>
              <w:spacing w:before="129" w:line="171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966" w:type="dxa"/>
            <w:gridSpan w:val="3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56" w:type="dxa"/>
            <w:gridSpan w:val="7"/>
            <w:vAlign w:val="top"/>
          </w:tcPr>
          <w:p>
            <w:pPr>
              <w:spacing w:before="25" w:line="161" w:lineRule="auto"/>
              <w:ind w:left="26" w:right="27" w:firstLine="2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对招用就业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困难人员并缴纳社会保险费的单位，按其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为就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困难人员实际缴纳的基本养老保险费、基本医疗保险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费和失业保险费(增加工伤保险费)给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予补贴，不包括就业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困难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员个人应缴纳的基本养老保险费、基本医疗保险费和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失业保险费，以及单位和个人应缴纳的其他社会保险费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4522" w:type="dxa"/>
            <w:gridSpan w:val="10"/>
            <w:vAlign w:val="top"/>
          </w:tcPr>
          <w:p>
            <w:pPr>
              <w:spacing w:before="85" w:line="193" w:lineRule="auto"/>
              <w:ind w:left="157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76" w:type="dxa"/>
            <w:vAlign w:val="top"/>
          </w:tcPr>
          <w:p>
            <w:pPr>
              <w:spacing w:before="127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295" w:type="dxa"/>
            <w:gridSpan w:val="3"/>
            <w:vAlign w:val="top"/>
          </w:tcPr>
          <w:p>
            <w:pPr>
              <w:spacing w:before="123" w:line="183" w:lineRule="auto"/>
              <w:ind w:left="3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764" w:type="dxa"/>
            <w:vAlign w:val="top"/>
          </w:tcPr>
          <w:p>
            <w:pPr>
              <w:spacing w:before="123" w:line="183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65" w:type="dxa"/>
            <w:vAlign w:val="top"/>
          </w:tcPr>
          <w:p>
            <w:pPr>
              <w:spacing w:before="23" w:line="184" w:lineRule="auto"/>
              <w:ind w:left="104" w:right="61" w:hanging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式文本 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示范文本</w:t>
            </w:r>
          </w:p>
        </w:tc>
        <w:tc>
          <w:tcPr>
            <w:tcW w:w="662" w:type="dxa"/>
            <w:gridSpan w:val="3"/>
            <w:vAlign w:val="top"/>
          </w:tcPr>
          <w:p>
            <w:pPr>
              <w:spacing w:before="124" w:line="203" w:lineRule="auto"/>
              <w:ind w:left="5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660" w:type="dxa"/>
            <w:vAlign w:val="top"/>
          </w:tcPr>
          <w:p>
            <w:pPr>
              <w:spacing w:before="123" w:line="184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6" w:type="dxa"/>
            <w:vAlign w:val="top"/>
          </w:tcPr>
          <w:p>
            <w:pPr>
              <w:spacing w:before="95" w:line="157" w:lineRule="auto"/>
              <w:ind w:left="1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95" w:type="dxa"/>
            <w:gridSpan w:val="3"/>
            <w:vAlign w:val="top"/>
          </w:tcPr>
          <w:p>
            <w:pPr>
              <w:spacing w:before="68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符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合条件人员名单</w:t>
            </w:r>
          </w:p>
        </w:tc>
        <w:tc>
          <w:tcPr>
            <w:tcW w:w="764" w:type="dxa"/>
            <w:vMerge w:val="restart"/>
            <w:tcBorders>
              <w:bottom w:val="nil"/>
            </w:tcBorders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60" w:line="214" w:lineRule="auto"/>
              <w:ind w:left="26" w:righ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材料审核原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件，留存复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件一份。</w:t>
            </w:r>
          </w:p>
        </w:tc>
        <w:tc>
          <w:tcPr>
            <w:tcW w:w="765" w:type="dxa"/>
            <w:vMerge w:val="restart"/>
            <w:tcBorders>
              <w:bottom w:val="nil"/>
            </w:tcBorders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60" w:line="220" w:lineRule="auto"/>
              <w:ind w:left="111" w:right="40" w:hanging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按经办部门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要求</w:t>
            </w:r>
          </w:p>
        </w:tc>
        <w:tc>
          <w:tcPr>
            <w:tcW w:w="662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7"/>
                <w:sz w:val="14"/>
                <w:szCs w:val="14"/>
              </w:rPr>
              <w:t>1 份原件；</w:t>
            </w:r>
          </w:p>
          <w:p>
            <w:pPr>
              <w:spacing w:line="204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5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 xml:space="preserve"> 份复印件</w:t>
            </w:r>
          </w:p>
        </w:tc>
        <w:tc>
          <w:tcPr>
            <w:tcW w:w="660" w:type="dxa"/>
            <w:vMerge w:val="restart"/>
            <w:tcBorders>
              <w:bottom w:val="nil"/>
            </w:tcBorders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117" w:right="47" w:hanging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76" w:type="dxa"/>
            <w:vAlign w:val="top"/>
          </w:tcPr>
          <w:p>
            <w:pPr>
              <w:spacing w:before="152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95" w:type="dxa"/>
            <w:gridSpan w:val="3"/>
            <w:vAlign w:val="top"/>
          </w:tcPr>
          <w:p>
            <w:pPr>
              <w:spacing w:before="23" w:line="184" w:lineRule="auto"/>
              <w:ind w:left="38" w:right="83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身份类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证明(或毕业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证书)复印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件</w:t>
            </w:r>
          </w:p>
        </w:tc>
        <w:tc>
          <w:tcPr>
            <w:tcW w:w="7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6" w:type="dxa"/>
            <w:vAlign w:val="top"/>
          </w:tcPr>
          <w:p>
            <w:pPr>
              <w:spacing w:before="94" w:line="157" w:lineRule="exact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295" w:type="dxa"/>
            <w:gridSpan w:val="3"/>
            <w:vAlign w:val="top"/>
          </w:tcPr>
          <w:p>
            <w:pPr>
              <w:spacing w:before="68" w:line="181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动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合同复印件</w:t>
            </w:r>
          </w:p>
        </w:tc>
        <w:tc>
          <w:tcPr>
            <w:tcW w:w="76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2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76" w:type="dxa"/>
            <w:vAlign w:val="top"/>
          </w:tcPr>
          <w:p>
            <w:pPr>
              <w:spacing w:before="152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295" w:type="dxa"/>
            <w:gridSpan w:val="3"/>
            <w:vAlign w:val="top"/>
          </w:tcPr>
          <w:p>
            <w:pPr>
              <w:spacing w:before="24" w:line="183" w:lineRule="auto"/>
              <w:ind w:left="36" w:right="38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单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位在银行开立的基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本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账户信息</w:t>
            </w:r>
          </w:p>
        </w:tc>
        <w:tc>
          <w:tcPr>
            <w:tcW w:w="76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2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22" w:type="dxa"/>
            <w:gridSpan w:val="10"/>
            <w:vAlign w:val="top"/>
          </w:tcPr>
          <w:p>
            <w:pPr>
              <w:spacing w:before="71" w:line="192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76" w:type="dxa"/>
            <w:vAlign w:val="top"/>
          </w:tcPr>
          <w:p>
            <w:pPr>
              <w:spacing w:before="228" w:line="17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85894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16510</wp:posOffset>
                  </wp:positionV>
                  <wp:extent cx="7200265" cy="2583180"/>
                  <wp:effectExtent l="0" t="0" r="0" b="0"/>
                  <wp:wrapNone/>
                  <wp:docPr id="252" name="IM 2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 25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27" w:type="dxa"/>
            <w:vAlign w:val="top"/>
          </w:tcPr>
          <w:p>
            <w:pPr>
              <w:spacing w:before="128" w:line="221" w:lineRule="auto"/>
              <w:ind w:left="12" w:right="34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525" w:type="dxa"/>
            <w:gridSpan w:val="5"/>
            <w:vAlign w:val="top"/>
          </w:tcPr>
          <w:p>
            <w:pPr>
              <w:spacing w:before="227" w:line="178" w:lineRule="auto"/>
              <w:ind w:left="9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00" w:type="dxa"/>
            <w:vAlign w:val="top"/>
          </w:tcPr>
          <w:p>
            <w:pPr>
              <w:spacing w:before="28" w:line="179" w:lineRule="auto"/>
              <w:ind w:left="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</w:p>
          <w:p>
            <w:pPr>
              <w:spacing w:before="18" w:line="181" w:lineRule="auto"/>
              <w:ind w:left="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理期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限</w:t>
            </w:r>
          </w:p>
          <w:p>
            <w:pPr>
              <w:tabs>
                <w:tab w:val="left" w:pos="60"/>
              </w:tabs>
              <w:spacing w:before="19" w:line="192" w:lineRule="auto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(工作日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)</w:t>
            </w:r>
          </w:p>
        </w:tc>
        <w:tc>
          <w:tcPr>
            <w:tcW w:w="694" w:type="dxa"/>
            <w:gridSpan w:val="2"/>
            <w:vAlign w:val="top"/>
          </w:tcPr>
          <w:p>
            <w:pPr>
              <w:spacing w:before="227" w:line="180" w:lineRule="auto"/>
              <w:ind w:left="1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76" w:type="dxa"/>
            <w:vAlign w:val="top"/>
          </w:tcPr>
          <w:p>
            <w:pPr>
              <w:spacing w:before="153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27" w:type="dxa"/>
            <w:vAlign w:val="top"/>
          </w:tcPr>
          <w:p>
            <w:pPr>
              <w:spacing w:before="126" w:line="181" w:lineRule="auto"/>
              <w:ind w:left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525" w:type="dxa"/>
            <w:gridSpan w:val="5"/>
            <w:vAlign w:val="top"/>
          </w:tcPr>
          <w:p>
            <w:pPr>
              <w:spacing w:before="24" w:line="183" w:lineRule="auto"/>
              <w:ind w:left="27" w:right="24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窗口工作人员现场核验申请人提交的相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资料</w:t>
            </w:r>
          </w:p>
        </w:tc>
        <w:tc>
          <w:tcPr>
            <w:tcW w:w="600" w:type="dxa"/>
            <w:vAlign w:val="top"/>
          </w:tcPr>
          <w:p>
            <w:pPr>
              <w:spacing w:before="24" w:line="183" w:lineRule="auto"/>
              <w:ind w:left="230" w:right="86" w:hanging="1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场受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理</w:t>
            </w:r>
          </w:p>
        </w:tc>
        <w:tc>
          <w:tcPr>
            <w:tcW w:w="694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公共</w:t>
            </w:r>
          </w:p>
          <w:p>
            <w:pPr>
              <w:spacing w:before="18" w:line="18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就业服务</w:t>
            </w:r>
          </w:p>
          <w:p>
            <w:pPr>
              <w:spacing w:before="17" w:line="203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机构具体</w:t>
            </w:r>
          </w:p>
          <w:p>
            <w:pPr>
              <w:spacing w:before="1" w:line="179" w:lineRule="auto"/>
              <w:ind w:left="1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3" w:hRule="atLeast"/>
        </w:trPr>
        <w:tc>
          <w:tcPr>
            <w:tcW w:w="376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27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before="60" w:line="220" w:lineRule="auto"/>
              <w:ind w:left="7" w:right="34" w:firstLine="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发放</w:t>
            </w:r>
          </w:p>
        </w:tc>
        <w:tc>
          <w:tcPr>
            <w:tcW w:w="2525" w:type="dxa"/>
            <w:gridSpan w:val="5"/>
            <w:vAlign w:val="top"/>
          </w:tcPr>
          <w:p>
            <w:pPr>
              <w:spacing w:before="31" w:line="160" w:lineRule="auto"/>
              <w:ind w:left="23" w:right="24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将相关信息录入贵州省劳动力培训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就业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信息系统；2. 原则上优先由常住地或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参保地或就业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地公共就业服务机构通过实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地核查、信息比对、电话抽查等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方式在 7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个工作日内完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成申请材料的审核工作并出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具审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核意见；3. 经人力资源社会保障机构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复核后，  在申请人所在地乡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镇(街道) 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村(社区) 公示， 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公示时间不少于 7 天；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4.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公示期满后无异议的按规定将补贴资金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支付到单位在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银行开立的基本账户或申请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者本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个人银行账户。</w:t>
            </w:r>
          </w:p>
        </w:tc>
        <w:tc>
          <w:tcPr>
            <w:tcW w:w="600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before="60" w:line="221" w:lineRule="auto"/>
              <w:ind w:left="159" w:right="68" w:hanging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日</w:t>
            </w:r>
          </w:p>
        </w:tc>
        <w:tc>
          <w:tcPr>
            <w:tcW w:w="694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36" o:spid="_x0000_s1136" o:spt="202" type="#_x0000_t202" style="position:absolute;left:0pt;margin-left:126.7pt;margin-top:2.1pt;height:9.9pt;width:30.05pt;z-index:2518620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56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8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37" o:spid="_x0000_s1137" o:spt="202" type="#_x0000_t202" style="position:absolute;left:0pt;margin-left:310.8pt;margin-top:51.85pt;height:229.25pt;width:228.8pt;mso-position-horizontal-relative:page;mso-position-vertical-relative:page;z-index:251869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4"/>
                    <w:gridCol w:w="348"/>
                    <w:gridCol w:w="2639"/>
                    <w:gridCol w:w="600"/>
                    <w:gridCol w:w="589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4530" w:type="dxa"/>
                        <w:gridSpan w:val="5"/>
                        <w:vAlign w:val="top"/>
                      </w:tcPr>
                      <w:p>
                        <w:pPr>
                          <w:spacing w:before="70" w:line="192" w:lineRule="auto"/>
                          <w:ind w:left="199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225" w:line="17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125" w:line="221" w:lineRule="auto"/>
                          <w:ind w:left="34" w:right="33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环节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2639" w:type="dxa"/>
                        <w:vAlign w:val="top"/>
                      </w:tcPr>
                      <w:p>
                        <w:pPr>
                          <w:spacing w:before="224" w:line="178" w:lineRule="auto"/>
                          <w:ind w:left="104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25" w:line="179" w:lineRule="auto"/>
                          <w:ind w:left="9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环节办</w:t>
                        </w:r>
                      </w:p>
                      <w:p>
                        <w:pPr>
                          <w:spacing w:before="18" w:line="181" w:lineRule="auto"/>
                          <w:ind w:left="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理期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限</w:t>
                        </w:r>
                      </w:p>
                      <w:p>
                        <w:pPr>
                          <w:tabs>
                            <w:tab w:val="left" w:pos="60"/>
                          </w:tabs>
                          <w:spacing w:before="19" w:line="195" w:lineRule="auto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(工作日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225" w:line="180" w:lineRule="auto"/>
                          <w:ind w:left="8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054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2" w:lineRule="auto"/>
                          <w:ind w:lef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报</w:t>
                        </w:r>
                      </w:p>
                    </w:tc>
                    <w:tc>
                      <w:tcPr>
                        <w:tcW w:w="2639" w:type="dxa"/>
                        <w:vAlign w:val="top"/>
                      </w:tcPr>
                      <w:p>
                        <w:pPr>
                          <w:tabs>
                            <w:tab w:val="left" w:pos="367"/>
                          </w:tabs>
                          <w:spacing w:before="138" w:line="232" w:lineRule="auto"/>
                          <w:ind w:left="26" w:right="24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(一)逐级申报。各级大数据主管部门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照“谁申报、谁审核、谁负责”的原则组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区项目申报，并进行初审，确保申报项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的真实性和申报要件的合规性、完整性，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提出审查意见后逐级报省大数据局。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36" w:line="245" w:lineRule="auto"/>
                          <w:ind w:left="26" w:right="26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二)直接申报。以下情形，可由申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报单位直接向省大数据局申报：   (1)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央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在黔单位；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(2)省有关部门、直属机构、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省属企事业单位；   (3)被省大数据局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纳入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省级示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平台、示范园区、省级重点企业、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省级重点项目的承担单位；   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4)由基金管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理人推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荐的重点拟投资企业。</w:t>
                        </w:r>
                      </w:p>
                    </w:tc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line="29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78" w:lineRule="auto"/>
                          <w:ind w:left="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按程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序</w:t>
                        </w:r>
                      </w:p>
                      <w:p>
                        <w:pPr>
                          <w:spacing w:before="18" w:line="203" w:lineRule="auto"/>
                          <w:ind w:left="9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逐级审</w:t>
                        </w:r>
                      </w:p>
                      <w:p>
                        <w:pPr>
                          <w:spacing w:line="176" w:lineRule="auto"/>
                          <w:ind w:left="2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核</w:t>
                        </w:r>
                      </w:p>
                    </w:tc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line="29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0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</w:t>
                        </w:r>
                      </w:p>
                      <w:p>
                        <w:pPr>
                          <w:spacing w:before="18" w:line="204" w:lineRule="auto"/>
                          <w:ind w:left="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</w:t>
                        </w:r>
                      </w:p>
                      <w:p>
                        <w:pPr>
                          <w:spacing w:line="174" w:lineRule="auto"/>
                          <w:ind w:left="23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员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3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254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227" w:line="204" w:lineRule="auto"/>
                          <w:ind w:left="3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</w:p>
                    </w:tc>
                    <w:tc>
                      <w:tcPr>
                        <w:tcW w:w="2639" w:type="dxa"/>
                        <w:vAlign w:val="top"/>
                      </w:tcPr>
                      <w:p>
                        <w:pPr>
                          <w:spacing w:before="22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组织对申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报项目开展审核、评审等工作</w:t>
                        </w:r>
                      </w:p>
                    </w:tc>
                    <w:tc>
                      <w:tcPr>
                        <w:tcW w:w="600" w:type="dxa"/>
                        <w:vAlign w:val="top"/>
                      </w:tcPr>
                      <w:p>
                        <w:pPr>
                          <w:spacing w:before="26" w:line="200" w:lineRule="auto"/>
                          <w:ind w:left="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审</w:t>
                        </w:r>
                      </w:p>
                      <w:p>
                        <w:pPr>
                          <w:spacing w:line="203" w:lineRule="auto"/>
                          <w:ind w:left="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核情况</w:t>
                        </w:r>
                      </w:p>
                      <w:p>
                        <w:pPr>
                          <w:spacing w:line="163" w:lineRule="auto"/>
                          <w:ind w:left="16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  <w:tc>
                      <w:tcPr>
                        <w:tcW w:w="589" w:type="dxa"/>
                        <w:vAlign w:val="top"/>
                      </w:tcPr>
                      <w:p>
                        <w:pPr>
                          <w:spacing w:before="128" w:line="220" w:lineRule="auto"/>
                          <w:ind w:left="85" w:right="80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体经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员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"/>
        <w:gridCol w:w="577"/>
        <w:gridCol w:w="1300"/>
        <w:gridCol w:w="679"/>
        <w:gridCol w:w="722"/>
        <w:gridCol w:w="439"/>
        <w:gridCol w:w="42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4" w:line="188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大数据局网址( </w:t>
            </w:r>
            <w:r>
              <w:fldChar w:fldCharType="begin"/>
            </w:r>
            <w:r>
              <w:instrText xml:space="preserve"> HYPERLINK "http://dsj.guizhou.gov.cn/"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http://dsj.guizhou.gov.cn/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fldChar w:fldCharType="end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 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0" w:hRule="atLeast"/>
        </w:trPr>
        <w:tc>
          <w:tcPr>
            <w:tcW w:w="965" w:type="dxa"/>
            <w:gridSpan w:val="2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2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专项资金申报主体应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同时具备以下条件：</w:t>
            </w:r>
          </w:p>
          <w:p>
            <w:pPr>
              <w:tabs>
                <w:tab w:val="left" w:pos="88"/>
              </w:tabs>
              <w:spacing w:before="35" w:line="200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)具有独立的法人资格；</w:t>
            </w:r>
          </w:p>
          <w:p>
            <w:pPr>
              <w:tabs>
                <w:tab w:val="left" w:pos="88"/>
              </w:tabs>
              <w:spacing w:before="39" w:line="200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二)注册地在我省辖区内(购买服务项目除外)；</w:t>
            </w:r>
          </w:p>
          <w:p>
            <w:pPr>
              <w:tabs>
                <w:tab w:val="left" w:pos="88"/>
              </w:tabs>
              <w:spacing w:before="40" w:line="200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(三)财务制度健全，具备实施项目的能力；</w:t>
            </w:r>
          </w:p>
          <w:p>
            <w:pPr>
              <w:tabs>
                <w:tab w:val="left" w:pos="88"/>
              </w:tabs>
              <w:spacing w:before="40" w:line="222" w:lineRule="auto"/>
              <w:ind w:left="30" w:right="29" w:hanging="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四)信用良好，项目申报前未列入贵州省“信用云”黑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单；</w:t>
            </w:r>
          </w:p>
          <w:p>
            <w:pPr>
              <w:tabs>
                <w:tab w:val="left" w:pos="88"/>
              </w:tabs>
              <w:spacing w:before="35" w:line="200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(五)项目单位为企业的，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应具备成长性、发展前景良好；</w:t>
            </w:r>
          </w:p>
          <w:p>
            <w:pPr>
              <w:tabs>
                <w:tab w:val="left" w:pos="88"/>
              </w:tabs>
              <w:spacing w:before="40" w:line="200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六)申报项目应符合国家产业政策，符合大数据发展规划；</w:t>
            </w:r>
          </w:p>
          <w:p>
            <w:pPr>
              <w:tabs>
                <w:tab w:val="left" w:pos="88"/>
              </w:tabs>
              <w:spacing w:before="40" w:line="167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(七)具备年度申报通知及指南明确的其他条件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71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88" w:type="dxa"/>
            <w:vAlign w:val="top"/>
          </w:tcPr>
          <w:p>
            <w:pPr>
              <w:spacing w:before="128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4" w:line="183" w:lineRule="auto"/>
              <w:ind w:left="6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679" w:type="dxa"/>
            <w:vAlign w:val="top"/>
          </w:tcPr>
          <w:p>
            <w:pPr>
              <w:spacing w:before="124" w:line="183" w:lineRule="auto"/>
              <w:ind w:left="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22" w:type="dxa"/>
            <w:vAlign w:val="top"/>
          </w:tcPr>
          <w:p>
            <w:pPr>
              <w:spacing w:before="28" w:line="181" w:lineRule="auto"/>
              <w:ind w:left="84" w:right="76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439" w:type="dxa"/>
            <w:vAlign w:val="top"/>
          </w:tcPr>
          <w:p>
            <w:pPr>
              <w:spacing w:before="24" w:line="183" w:lineRule="auto"/>
              <w:ind w:left="79" w:right="7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425" w:type="dxa"/>
            <w:vAlign w:val="top"/>
          </w:tcPr>
          <w:p>
            <w:pPr>
              <w:spacing w:before="24" w:line="183" w:lineRule="auto"/>
              <w:ind w:left="73" w:right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1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5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请报告</w:t>
            </w:r>
          </w:p>
        </w:tc>
        <w:tc>
          <w:tcPr>
            <w:tcW w:w="679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60" w:line="178" w:lineRule="auto"/>
              <w:ind w:left="1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868160" behindDoc="1" locked="0" layoutInCell="1" allowOverlap="1">
                  <wp:simplePos x="0" y="0"/>
                  <wp:positionH relativeFrom="column">
                    <wp:posOffset>-1800860</wp:posOffset>
                  </wp:positionH>
                  <wp:positionV relativeFrom="paragraph">
                    <wp:posOffset>-327025</wp:posOffset>
                  </wp:positionV>
                  <wp:extent cx="7200265" cy="2583180"/>
                  <wp:effectExtent l="0" t="0" r="0" b="0"/>
                  <wp:wrapNone/>
                  <wp:docPr id="255" name="IM 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IM 25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加盖公</w:t>
            </w:r>
          </w:p>
          <w:p>
            <w:pPr>
              <w:spacing w:before="18" w:line="201" w:lineRule="auto"/>
              <w:ind w:left="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章，系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统</w:t>
            </w:r>
          </w:p>
          <w:p>
            <w:pPr>
              <w:spacing w:line="181" w:lineRule="auto"/>
              <w:ind w:left="1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提交</w:t>
            </w:r>
          </w:p>
        </w:tc>
        <w:tc>
          <w:tcPr>
            <w:tcW w:w="722" w:type="dxa"/>
            <w:vMerge w:val="restart"/>
            <w:tcBorders>
              <w:bottom w:val="nil"/>
            </w:tcBorders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60" w:line="228" w:lineRule="auto"/>
              <w:ind w:left="153" w:right="76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439" w:type="dxa"/>
            <w:vMerge w:val="restart"/>
            <w:tcBorders>
              <w:bottom w:val="nil"/>
            </w:tcBorders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9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25" w:type="dxa"/>
            <w:vMerge w:val="restart"/>
            <w:tcBorders>
              <w:bottom w:val="nil"/>
            </w:tcBorders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74" w:right="68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自行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填写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1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4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资金申请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及审核意见表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1" w:line="156" w:lineRule="exact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3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位基本情况表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2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7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法人执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0" w:line="158" w:lineRule="auto"/>
              <w:ind w:left="1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4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上一年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度会计报表及审计报告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2" w:line="156" w:lineRule="exact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4" w:line="205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可行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性研究报告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388" w:type="dxa"/>
            <w:vAlign w:val="top"/>
          </w:tcPr>
          <w:p>
            <w:pPr>
              <w:spacing w:before="153" w:line="157" w:lineRule="auto"/>
              <w:ind w:left="1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12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真实性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承诺</w:t>
            </w:r>
          </w:p>
        </w:tc>
        <w:tc>
          <w:tcPr>
            <w:tcW w:w="67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388" w:type="dxa"/>
            <w:vAlign w:val="top"/>
          </w:tcPr>
          <w:p>
            <w:pPr>
              <w:spacing w:before="176" w:line="157" w:lineRule="exact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8</w:t>
            </w:r>
          </w:p>
        </w:tc>
        <w:tc>
          <w:tcPr>
            <w:tcW w:w="1877" w:type="dxa"/>
            <w:gridSpan w:val="2"/>
            <w:vAlign w:val="top"/>
          </w:tcPr>
          <w:p>
            <w:pPr>
              <w:spacing w:before="50" w:line="190" w:lineRule="auto"/>
              <w:ind w:left="25" w:right="28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项目已投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入的自有资金有效凭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清单</w:t>
            </w:r>
          </w:p>
        </w:tc>
        <w:tc>
          <w:tcPr>
            <w:tcW w:w="67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2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38" o:spid="_x0000_s1138" o:spt="202" type="#_x0000_t202" style="position:absolute;left:0pt;margin-left:410.15pt;margin-top:2pt;height:9.9pt;width:30pt;z-index:251870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59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3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39" o:spid="_x0000_s1139" o:spt="202" type="#_x0000_t202" style="position:absolute;left:0pt;margin-left:43.5pt;margin-top:51.8pt;height:13.65pt;width:212.5pt;mso-position-horizontal-relative:page;mso-position-vertical-relative:page;z-index:251879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4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20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3"/>
                      <w:sz w:val="16"/>
                      <w:szCs w:val="16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 xml:space="preserve"> 深入推进资本项目收入支付便利化，开展优质企业贸易外</w:t>
                  </w:r>
                </w:p>
              </w:txbxContent>
            </v:textbox>
          </v:shape>
        </w:pict>
      </w:r>
      <w:r>
        <w:pict>
          <v:shape id="_x0000_s1140" o:spid="_x0000_s1140" o:spt="202" type="#_x0000_t202" style="position:absolute;left:0pt;margin-left:27.55pt;margin-top:63.95pt;height:12.3pt;width:71.6pt;mso-position-horizontal-relative:page;mso-position-vertical-relative:page;z-index:251881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9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-5"/>
                      <w:sz w:val="16"/>
                      <w:szCs w:val="16"/>
                    </w:rPr>
                    <w:t>汇收支便利化试点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141" o:spid="_x0000_s1141" o:spt="202" type="#_x0000_t202" style="position:absolute;left:0pt;margin-left:96.75pt;margin-top:89.7pt;height:11.45pt;width:90.4pt;mso-position-horizontal-relative:page;mso-position-vertical-relative:page;z-index:251880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42" o:spid="_x0000_s1142" o:spt="202" type="#_x0000_t202" style="position:absolute;left:0pt;margin-left:27.3pt;margin-top:106.1pt;height:301.3pt;width:228.8pt;mso-position-horizontal-relative:page;mso-position-vertical-relative:page;z-index:2518784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商投资项目备案(提高外资项目备案便利化程度)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发展改革部门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8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27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省发展改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革委关于应对疫情进一步深化改革做好外资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项目有关工作的通知( 黔发改外资〔2020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〕217 号)</w:t>
                        </w:r>
                      </w:p>
                      <w:p>
                        <w:pPr>
                          <w:spacing w:before="6" w:line="199" w:lineRule="auto"/>
                          <w:ind w:left="26" w:right="24" w:firstLine="29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四、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全面落实外资准入负面清单管理制度。对于外资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准入负面清单 ( 以下简称负面清单 ) 之外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的外资项目 , 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得设置单独针对外资的准入限制 , 除《政府核准的投资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目目录》规定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内外资项目均需核准的，其他外资项目由地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方发展改革部门实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行属地化备案管理。对于负面清单之内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涉及固定资产投资的外资新建项目或并购项目。3 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美元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以下项目报省级发展改革委核准，总投资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3 亿美元及以上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项目由省级发改委转报国家发展改革委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核准。</w:t>
                        </w:r>
                      </w:p>
                      <w:p>
                        <w:pPr>
                          <w:spacing w:before="1" w:line="215" w:lineRule="auto"/>
                          <w:ind w:left="24" w:firstLine="28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、提高外资项目备案便利化程度。所有备案的外资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项目一律实行告知性备案管理。在项目实施前收到项目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提供的项目基本信息后在规定工作日内完成备案。项目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基本信息包括项目单位、项目名称、项目地点、项目内容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投资规模、投资方及国别、出资额及出资比例、符合负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单及产业政策声明。如不符合备案条件的在规定工作日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书面告知项目申请单位。</w:t>
                        </w:r>
                      </w:p>
                      <w:p>
                        <w:pPr>
                          <w:spacing w:before="1" w:line="188" w:lineRule="auto"/>
                          <w:ind w:left="24" w:right="2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《省人民政府关于贯彻落实〈国务院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住经济一揽子政策措施的通知〉任务情况的通知》(黔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号)第五部分第 88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58" name="IM 2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8" name="IM 25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hint="default" w:ascii="微软雅黑" w:hAnsi="微软雅黑" w:eastAsia="微软雅黑" w:cs="微软雅黑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  <w:lang w:eastAsia="zh-CN"/>
                          </w:rPr>
                          <w:t>贞丰县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发展改革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  <w:lang w:eastAsia="zh-CN"/>
                          </w:rPr>
                          <w:t>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；联系电话：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0859—661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1021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发改部门办事窗口电话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2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59" name="IM 25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59" name="IM 25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"/>
        <w:gridCol w:w="577"/>
        <w:gridCol w:w="654"/>
        <w:gridCol w:w="641"/>
        <w:gridCol w:w="775"/>
        <w:gridCol w:w="188"/>
        <w:gridCol w:w="463"/>
        <w:gridCol w:w="439"/>
        <w:gridCol w:w="40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60" name="IM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 26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9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68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61" name="IM 2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IM 26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网上办理  □线上线下均可办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69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□上报件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62" name="IM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 26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 非上报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5" w:line="212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8" w:line="186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63" name="IM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IM 26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71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295" w:type="dxa"/>
            <w:gridSpan w:val="2"/>
            <w:vAlign w:val="top"/>
          </w:tcPr>
          <w:p>
            <w:pPr>
              <w:spacing w:before="63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64" name="IM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 26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963" w:type="dxa"/>
            <w:gridSpan w:val="2"/>
            <w:vAlign w:val="top"/>
          </w:tcPr>
          <w:p>
            <w:pPr>
              <w:spacing w:before="70" w:line="179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时限</w:t>
            </w:r>
          </w:p>
        </w:tc>
        <w:tc>
          <w:tcPr>
            <w:tcW w:w="1307" w:type="dxa"/>
            <w:gridSpan w:val="3"/>
            <w:vAlign w:val="top"/>
          </w:tcPr>
          <w:p>
            <w:pPr>
              <w:spacing w:before="68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71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74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71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295" w:type="dxa"/>
            <w:gridSpan w:val="2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65" name="IM 2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IM 265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963" w:type="dxa"/>
            <w:gridSpan w:val="2"/>
            <w:vAlign w:val="top"/>
          </w:tcPr>
          <w:p>
            <w:pPr>
              <w:spacing w:before="67" w:line="205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收费依据</w:t>
            </w:r>
          </w:p>
        </w:tc>
        <w:tc>
          <w:tcPr>
            <w:tcW w:w="1307" w:type="dxa"/>
            <w:gridSpan w:val="3"/>
            <w:vAlign w:val="top"/>
          </w:tcPr>
          <w:p>
            <w:pPr>
              <w:spacing w:before="75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8" w:line="210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4" w:line="183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9" w:line="210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5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贵州省各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市 ( 州 )、县 ( 市、区 ) 政务服务中心政务服务大厅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31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5" w:line="188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7"/>
                <w:sz w:val="14"/>
                <w:szCs w:val="14"/>
              </w:rPr>
              <w:t>贵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 xml:space="preserve">州政务服务网 </w:t>
            </w:r>
            <w:r>
              <w:fldChar w:fldCharType="begin"/>
            </w:r>
            <w:r>
              <w:instrText xml:space="preserve"> HYPERLINK "https://zwfw.guizhou.gov.cn/index.html"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https://zwfw.guizhou.gov.cn/index.html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fldChar w:fldCharType="end"/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5" w:type="dxa"/>
            <w:gridSpan w:val="2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87737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104775</wp:posOffset>
                  </wp:positionV>
                  <wp:extent cx="7200265" cy="2583180"/>
                  <wp:effectExtent l="0" t="0" r="0" b="0"/>
                  <wp:wrapNone/>
                  <wp:docPr id="266" name="IM 2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 26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5" w:line="200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. 符合国家法律法规和产业政策、境外投资政策；</w:t>
            </w:r>
          </w:p>
          <w:p>
            <w:pPr>
              <w:spacing w:before="1" w:line="199" w:lineRule="auto"/>
              <w:ind w:left="24" w:right="25" w:firstLine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符合互利共赢、共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同发展的原则，不危害国家主权、安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全和公共利益，不违反我国缔结或参加的国际条约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；</w:t>
            </w:r>
          </w:p>
          <w:p>
            <w:pPr>
              <w:spacing w:line="19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3.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符合国家资本项目管理相关规定；</w:t>
            </w:r>
          </w:p>
          <w:p>
            <w:pPr>
              <w:spacing w:line="16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. 投资主体具备相应的投资实力。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1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88" w:type="dxa"/>
            <w:vAlign w:val="top"/>
          </w:tcPr>
          <w:p>
            <w:pPr>
              <w:spacing w:before="130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231" w:type="dxa"/>
            <w:gridSpan w:val="2"/>
            <w:vAlign w:val="top"/>
          </w:tcPr>
          <w:p>
            <w:pPr>
              <w:spacing w:before="126" w:line="183" w:lineRule="auto"/>
              <w:ind w:left="3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416" w:type="dxa"/>
            <w:gridSpan w:val="2"/>
            <w:vAlign w:val="top"/>
          </w:tcPr>
          <w:p>
            <w:pPr>
              <w:spacing w:before="126" w:line="183" w:lineRule="auto"/>
              <w:ind w:left="4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51" w:type="dxa"/>
            <w:gridSpan w:val="2"/>
            <w:vAlign w:val="top"/>
          </w:tcPr>
          <w:p>
            <w:pPr>
              <w:spacing w:before="29" w:line="181" w:lineRule="auto"/>
              <w:ind w:left="48" w:right="41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439" w:type="dxa"/>
            <w:vAlign w:val="top"/>
          </w:tcPr>
          <w:p>
            <w:pPr>
              <w:spacing w:before="25" w:line="183" w:lineRule="auto"/>
              <w:ind w:left="79" w:right="7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405" w:type="dxa"/>
            <w:vAlign w:val="top"/>
          </w:tcPr>
          <w:p>
            <w:pPr>
              <w:spacing w:before="25" w:line="183" w:lineRule="auto"/>
              <w:ind w:left="63" w:right="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6" w:hRule="atLeast"/>
        </w:trPr>
        <w:tc>
          <w:tcPr>
            <w:tcW w:w="38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31" w:type="dxa"/>
            <w:gridSpan w:val="2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86"/>
              </w:tabs>
              <w:spacing w:before="60" w:line="209" w:lineRule="auto"/>
              <w:ind w:left="17" w:right="19" w:firstLine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w w:val="91"/>
                <w:sz w:val="14"/>
                <w:szCs w:val="14"/>
              </w:rPr>
              <w:t>申请人通过本单位法人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账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户在贵州省投资项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目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在线审批监管平台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71"/>
                <w:sz w:val="14"/>
                <w:szCs w:val="14"/>
              </w:rPr>
              <w:t>(http://61.243.1.38:88/)</w:t>
            </w:r>
            <w:r>
              <w:rPr>
                <w:rFonts w:ascii="微软雅黑" w:hAnsi="微软雅黑" w:eastAsia="微软雅黑" w:cs="微软雅黑"/>
                <w:color w:val="231F20"/>
                <w:w w:val="101"/>
                <w:sz w:val="14"/>
                <w:szCs w:val="14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17"/>
                <w:sz w:val="14"/>
                <w:szCs w:val="14"/>
              </w:rPr>
              <w:t>进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行备案</w:t>
            </w:r>
          </w:p>
        </w:tc>
        <w:tc>
          <w:tcPr>
            <w:tcW w:w="1416" w:type="dxa"/>
            <w:gridSpan w:val="2"/>
            <w:vAlign w:val="top"/>
          </w:tcPr>
          <w:p>
            <w:pPr>
              <w:spacing w:before="300" w:line="207" w:lineRule="auto"/>
              <w:ind w:left="27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需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供电子文档 1 份：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企业基本情况；2. 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目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名称、建设地点、建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14"/>
                <w:szCs w:val="14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14"/>
                <w:szCs w:val="14"/>
              </w:rPr>
              <w:t>规模、建设内容；3. 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目总投资额；4. 项目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产业政策的声明。</w:t>
            </w:r>
          </w:p>
        </w:tc>
        <w:tc>
          <w:tcPr>
            <w:tcW w:w="651" w:type="dxa"/>
            <w:gridSpan w:val="2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0" w:line="228" w:lineRule="auto"/>
              <w:ind w:left="117" w:right="41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43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0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</w:t>
            </w:r>
          </w:p>
          <w:p>
            <w:pPr>
              <w:spacing w:before="17" w:line="182" w:lineRule="auto"/>
              <w:ind w:left="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提</w:t>
            </w:r>
          </w:p>
          <w:p>
            <w:pPr>
              <w:spacing w:before="17" w:line="182" w:lineRule="auto"/>
              <w:ind w:left="1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</w:tr>
    </w:tbl>
    <w:p>
      <w:pPr>
        <w:spacing w:line="321" w:lineRule="auto"/>
        <w:rPr>
          <w:rFonts w:ascii="Arial"/>
          <w:sz w:val="21"/>
        </w:rPr>
      </w:pPr>
    </w:p>
    <w:p>
      <w:pPr>
        <w:spacing w:line="321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43" o:spid="_x0000_s1143" o:spt="202" type="#_x0000_t202" style="position:absolute;left:0pt;margin-left:410.15pt;margin-top:2pt;height:9.9pt;width:30pt;z-index:251882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06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06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40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44" o:spid="_x0000_s1144" o:spt="202" type="#_x0000_t202" style="position:absolute;left:0pt;margin-left:310.95pt;margin-top:51.8pt;height:50.25pt;width:228.1pt;mso-position-horizontal-relative:page;mso-position-vertical-relative:page;z-index:251888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0" w:lineRule="auto"/>
                    <w:ind w:left="20" w:right="20" w:firstLine="3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6"/>
                      <w:sz w:val="16"/>
                      <w:szCs w:val="16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. 深入推进资本项目收入支付便利化，开展优质企业贸易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外汇收支便利化试点。</w:t>
                  </w:r>
                </w:p>
                <w:p>
                  <w:pPr>
                    <w:spacing w:before="272" w:line="217" w:lineRule="auto"/>
                    <w:ind w:left="1405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45" o:spid="_x0000_s1145" o:spt="202" type="#_x0000_t202" style="position:absolute;left:0pt;margin-left:310.8pt;margin-top:103.6pt;height:196.65pt;width:228.35pt;mso-position-horizontal-relative:page;mso-position-vertical-relative:page;z-index:251887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9" w:line="180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资本项目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收入支付便利化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6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外汇指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定银行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期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3" w:line="200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人民银行贞丰支行</w:t>
                        </w:r>
                      </w:p>
                      <w:p>
                        <w:pPr>
                          <w:spacing w:line="16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联系电话：   0859—6611103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69" name="IM 2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9" name="IM 26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1" w:line="199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□国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 xml:space="preserve">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270" name="IM 2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0" name="IM 270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4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 xml:space="preserve"> 省级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271" name="IM 2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1" name="IM 271"/>
                                      <pic:cNvPicPr/>
                                    </pic:nvPicPr>
                                    <pic:blipFill>
                                      <a:blip r:embed="rId12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4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 xml:space="preserve"> 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272" name="IM 2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2" name="IM 272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4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4" w:right="26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贯彻落实〈国务院关于印发扎实稳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住经济一揽子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政策措施的通知〉任务情况的通知》(黔府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号)第五部分第 86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91" w:lineRule="auto"/>
                          <w:ind w:left="27" w:right="26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在确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保资金使用真实合规并符合现行资本项目收入使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用管理规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定的前提下，允许符合条件的企业将资本金、外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债和境外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上市等资本项目收入用于境内支付时，无需事前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向银行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逐笔提供真实性证明材料。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2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均可享受此项优惠政策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"/>
        <w:gridCol w:w="348"/>
        <w:gridCol w:w="2639"/>
        <w:gridCol w:w="600"/>
        <w:gridCol w:w="58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54" w:type="dxa"/>
            <w:vAlign w:val="top"/>
          </w:tcPr>
          <w:p>
            <w:pPr>
              <w:spacing w:before="225" w:line="17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8" w:type="dxa"/>
            <w:vAlign w:val="top"/>
          </w:tcPr>
          <w:p>
            <w:pPr>
              <w:spacing w:before="125" w:line="221" w:lineRule="auto"/>
              <w:ind w:left="34" w:right="3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639" w:type="dxa"/>
            <w:vAlign w:val="top"/>
          </w:tcPr>
          <w:p>
            <w:pPr>
              <w:spacing w:before="224" w:line="178" w:lineRule="auto"/>
              <w:ind w:left="10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00" w:type="dxa"/>
            <w:vAlign w:val="top"/>
          </w:tcPr>
          <w:p>
            <w:pPr>
              <w:spacing w:before="25" w:line="179" w:lineRule="auto"/>
              <w:ind w:left="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</w:p>
          <w:p>
            <w:pPr>
              <w:spacing w:before="18" w:line="181" w:lineRule="auto"/>
              <w:ind w:left="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理期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限</w:t>
            </w:r>
          </w:p>
          <w:p>
            <w:pPr>
              <w:tabs>
                <w:tab w:val="left" w:pos="60"/>
              </w:tabs>
              <w:spacing w:before="19" w:line="195" w:lineRule="auto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(工作日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)</w:t>
            </w:r>
          </w:p>
        </w:tc>
        <w:tc>
          <w:tcPr>
            <w:tcW w:w="589" w:type="dxa"/>
            <w:vAlign w:val="top"/>
          </w:tcPr>
          <w:p>
            <w:pPr>
              <w:spacing w:before="225" w:line="180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5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8" w:type="dxa"/>
            <w:vAlign w:val="top"/>
          </w:tcPr>
          <w:p>
            <w:pPr>
              <w:spacing w:before="123" w:line="182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</w:t>
            </w:r>
          </w:p>
          <w:p>
            <w:pPr>
              <w:spacing w:before="18" w:line="181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与受</w:t>
            </w:r>
          </w:p>
          <w:p>
            <w:pPr>
              <w:spacing w:before="25" w:line="171" w:lineRule="auto"/>
              <w:ind w:left="1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639" w:type="dxa"/>
            <w:vAlign w:val="top"/>
          </w:tcPr>
          <w:p>
            <w:pPr>
              <w:spacing w:before="121" w:line="214" w:lineRule="auto"/>
              <w:ind w:left="26" w:right="29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收取材料，材料齐全，当场受理。材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不齐全，一次性告知申请人需补正的材料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容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。</w:t>
            </w:r>
          </w:p>
        </w:tc>
        <w:tc>
          <w:tcPr>
            <w:tcW w:w="600" w:type="dxa"/>
            <w:vAlign w:val="top"/>
          </w:tcPr>
          <w:p>
            <w:pPr>
              <w:spacing w:before="122" w:line="200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场收</w:t>
            </w:r>
          </w:p>
          <w:p>
            <w:pPr>
              <w:spacing w:line="201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件 / 当场</w:t>
            </w:r>
          </w:p>
          <w:p>
            <w:pPr>
              <w:spacing w:line="181" w:lineRule="auto"/>
              <w:ind w:left="1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589" w:type="dxa"/>
            <w:vAlign w:val="top"/>
          </w:tcPr>
          <w:p>
            <w:pPr>
              <w:spacing w:before="24" w:line="181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政</w:t>
            </w:r>
          </w:p>
          <w:p>
            <w:pPr>
              <w:spacing w:before="18" w:line="181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务大厅</w:t>
            </w:r>
          </w:p>
          <w:p>
            <w:pPr>
              <w:spacing w:before="21" w:line="180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窗口人</w:t>
            </w:r>
          </w:p>
          <w:p>
            <w:pPr>
              <w:spacing w:before="20" w:line="164" w:lineRule="auto"/>
              <w:ind w:left="2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9" w:hRule="atLeast"/>
        </w:trPr>
        <w:tc>
          <w:tcPr>
            <w:tcW w:w="354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line="29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8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before="60" w:line="201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审查</w:t>
            </w:r>
          </w:p>
          <w:p>
            <w:pPr>
              <w:spacing w:line="181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与决</w:t>
            </w:r>
          </w:p>
          <w:p>
            <w:pPr>
              <w:spacing w:before="18" w:line="180" w:lineRule="auto"/>
              <w:ind w:left="10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2639" w:type="dxa"/>
            <w:vAlign w:val="top"/>
          </w:tcPr>
          <w:p>
            <w:pPr>
              <w:spacing w:before="25" w:line="215" w:lineRule="auto"/>
              <w:ind w:left="26" w:firstLine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一、申请人的申请符合法定条件、标准的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意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初审意见；不符合法定条件、标准的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“不同意”的初审意见。以下程序根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据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国家有关的规定和项目实际情况进行，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且不计入审查承诺时限：   1、需进行现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场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踏勘的；   2、需进行专家评审咨询的；   3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、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需要委托咨询的；   4、需要按程序报经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级主管部门同意的；   5、需提请委主任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公会审议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；   需要进行公示的重大投资项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目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按规定进行公示后，参考所征集到的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意见和建议进行审查决定。</w:t>
            </w:r>
          </w:p>
          <w:p>
            <w:pPr>
              <w:spacing w:before="1" w:line="182" w:lineRule="auto"/>
              <w:ind w:left="27" w:right="89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二、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审查结束后，根据审查决定结果按程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制作决定文件。</w:t>
            </w:r>
          </w:p>
        </w:tc>
        <w:tc>
          <w:tcPr>
            <w:tcW w:w="60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221" w:lineRule="auto"/>
              <w:ind w:left="160" w:right="68" w:hanging="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0 个工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日</w:t>
            </w:r>
          </w:p>
        </w:tc>
        <w:tc>
          <w:tcPr>
            <w:tcW w:w="58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政</w:t>
            </w:r>
          </w:p>
          <w:p>
            <w:pPr>
              <w:spacing w:before="18" w:line="181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务大厅</w:t>
            </w:r>
          </w:p>
          <w:p>
            <w:pPr>
              <w:spacing w:before="21" w:line="180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窗口人</w:t>
            </w:r>
          </w:p>
          <w:p>
            <w:pPr>
              <w:spacing w:before="20" w:line="175" w:lineRule="auto"/>
              <w:ind w:left="2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354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exact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886592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-396240</wp:posOffset>
                  </wp:positionV>
                  <wp:extent cx="7200265" cy="2583180"/>
                  <wp:effectExtent l="0" t="0" r="0" b="0"/>
                  <wp:wrapNone/>
                  <wp:docPr id="273" name="IM 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IM 27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8" w:type="dxa"/>
            <w:vAlign w:val="top"/>
          </w:tcPr>
          <w:p>
            <w:pPr>
              <w:spacing w:before="130" w:line="177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颁证</w:t>
            </w:r>
          </w:p>
          <w:p>
            <w:pPr>
              <w:spacing w:before="22" w:line="179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与送</w:t>
            </w:r>
          </w:p>
          <w:p>
            <w:pPr>
              <w:spacing w:before="21" w:line="178" w:lineRule="auto"/>
              <w:ind w:left="1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达</w:t>
            </w:r>
          </w:p>
        </w:tc>
        <w:tc>
          <w:tcPr>
            <w:tcW w:w="2639" w:type="dxa"/>
            <w:vAlign w:val="top"/>
          </w:tcPr>
          <w:p>
            <w:pPr>
              <w:spacing w:before="225" w:line="209" w:lineRule="auto"/>
              <w:ind w:left="26" w:right="89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领取批复文件；申请人领取批复文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件</w:t>
            </w:r>
          </w:p>
        </w:tc>
        <w:tc>
          <w:tcPr>
            <w:tcW w:w="600" w:type="dxa"/>
            <w:vAlign w:val="top"/>
          </w:tcPr>
          <w:p>
            <w:pPr>
              <w:spacing w:before="125" w:line="200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场制</w:t>
            </w:r>
          </w:p>
          <w:p>
            <w:pPr>
              <w:spacing w:line="199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证 / 当场</w:t>
            </w:r>
          </w:p>
          <w:p>
            <w:pPr>
              <w:spacing w:line="204" w:lineRule="auto"/>
              <w:ind w:left="1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发证</w:t>
            </w:r>
          </w:p>
        </w:tc>
        <w:tc>
          <w:tcPr>
            <w:tcW w:w="589" w:type="dxa"/>
            <w:vAlign w:val="top"/>
          </w:tcPr>
          <w:p>
            <w:pPr>
              <w:spacing w:before="27" w:line="181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政</w:t>
            </w:r>
          </w:p>
          <w:p>
            <w:pPr>
              <w:spacing w:before="18" w:line="181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务大厅</w:t>
            </w:r>
          </w:p>
          <w:p>
            <w:pPr>
              <w:spacing w:before="21" w:line="180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窗口人</w:t>
            </w:r>
          </w:p>
          <w:p>
            <w:pPr>
              <w:spacing w:before="20" w:line="162" w:lineRule="auto"/>
              <w:ind w:left="2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</w:tbl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46" o:spid="_x0000_s1146" o:spt="202" type="#_x0000_t202" style="position:absolute;left:0pt;margin-left:410.15pt;margin-top:2pt;height:9.9pt;width:30pt;z-index:251889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4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47" o:spid="_x0000_s1147" o:spt="202" type="#_x0000_t202" style="position:absolute;left:0pt;margin-left:380.25pt;margin-top:127.25pt;height:11.45pt;width:90.4pt;mso-position-horizontal-relative:page;mso-position-vertical-relative:page;z-index:2518978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48" o:spid="_x0000_s1148" o:spt="202" type="#_x0000_t202" style="position:absolute;left:0pt;margin-left:310.8pt;margin-top:143.65pt;height:267.35pt;width:228.8pt;mso-position-horizontal-relative:page;mso-position-vertical-relative:page;z-index:2518968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295"/>
                    <w:gridCol w:w="963"/>
                    <w:gridCol w:w="1307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99" w:lineRule="auto"/>
                          <w:ind w:left="26" w:firstLine="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  <w:highlight w:val="none"/>
                          </w:rPr>
                          <w:t>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  <w:highlight w:val="none"/>
                          </w:rPr>
                          <w:t>实对小微企业和个体工商户用水、用气“欠费不停供”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  <w:highlight w:val="none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  <w:highlight w:val="none"/>
                          </w:rPr>
                          <w:t>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6" w:line="182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供水供气企业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4" w:right="2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《省人民政府关于贯彻落实〈国务院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住经济一揽子政策措施的通知〉任务情况的通知》(黔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号)第六部分第 95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76" name="IM 27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6" name="IM 276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贵州省住房城乡建设厅；联系电话：1234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8" w:line="182" w:lineRule="auto"/>
                          <w:ind w:left="4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  <w:t>贞丰县住建局；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0859-6611609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77" name="IM 27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7" name="IM 27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78" name="IM 2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8" name="IM 27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 □省级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79" name="IM 2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" name="IM 27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80" name="IM 2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0" name="IM 28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81" name="IM 28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1" name="IM 28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□上报件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82" name="IM 28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2" name="IM 282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非上报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5" w:lineRule="auto"/>
                          <w:ind w:left="38" w:right="365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83" name="IM 28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3" name="IM 283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84" name="IM 28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4" name="IM 284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7" w:type="dxa"/>
                        <w:vAlign w:val="top"/>
                      </w:tcPr>
                      <w:p>
                        <w:pPr>
                          <w:spacing w:before="70" w:line="181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1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部分供水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供气企业未建立网上办理系统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295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85" name="IM 28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5" name="IM 285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307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3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五 : 上午 09:00-12:00，  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22" w:lineRule="exact"/>
      </w:pPr>
    </w:p>
    <w:p>
      <w:pPr>
        <w:sectPr>
          <w:headerReference r:id="rId42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87" w:line="226" w:lineRule="auto"/>
        <w:ind w:left="571" w:right="1033" w:firstLine="31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8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0A1C6"/>
          <w:spacing w:val="-7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. 对购置日期在 2022 年 6 月 1 日至 2022 年 12 月 31 日期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4"/>
          <w:sz w:val="16"/>
          <w:szCs w:val="16"/>
        </w:rPr>
        <w:t>间内且单车价格(不含增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值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税) 不超过 30 万元的 2.0 升及以下排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量乘用车，减半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征收车辆购置税。</w:t>
      </w:r>
    </w:p>
    <w:p>
      <w:pPr>
        <w:spacing w:before="208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9" w:line="232" w:lineRule="exact"/>
        <w:textAlignment w:val="center"/>
      </w:pPr>
      <w:r>
        <w:pict>
          <v:group id="_x0000_s1149" o:spid="_x0000_s1149" o:spt="203" style="height:11.6pt;width:148.6pt;" coordsize="2972,232">
            <o:lock v:ext="edit"/>
            <v:shape id="_x0000_s1150" o:spid="_x0000_s1150" o:spt="75" type="#_x0000_t75" style="position:absolute;left:0;top:0;height:232;width:2972;" filled="f" stroked="f" coordsize="21600,21600">
              <v:path/>
              <v:fill on="f" focussize="0,0"/>
              <v:stroke on="f"/>
              <v:imagedata r:id="rId125" o:title=""/>
              <o:lock v:ext="edit" aspectratio="t"/>
            </v:shape>
            <v:shape id="_x0000_s1151" o:spid="_x0000_s1151" o:spt="202" type="#_x0000_t202" style="position:absolute;left:-20;top:-20;height:317;width:30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(六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)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6"/>
                        <w:szCs w:val="16"/>
                      </w:rPr>
                      <w:t xml:space="preserve"> 保产业链供应链稳定政策措施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spacing w:before="69" w:line="193" w:lineRule="auto"/>
        <w:ind w:left="1" w:right="566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0A1C6"/>
          <w:spacing w:val="-5"/>
          <w:sz w:val="16"/>
          <w:szCs w:val="16"/>
        </w:rPr>
        <w:t>3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. 设立 6 个月的费用缓缴期，缓缴期间免收欠费滞纳金，确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保对受疫情影响暂时出现生产经营困难的小微企业和个体工商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户 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用水、用电、用气“欠费不停供”。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line="73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8" w:line="181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减征部分乘用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车车辆购置税政策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1" w:hRule="atLeast"/>
        </w:trPr>
        <w:tc>
          <w:tcPr>
            <w:tcW w:w="96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1" w:line="161" w:lineRule="auto"/>
              <w:ind w:left="34" w:right="25" w:firstLine="2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税务总局关于减征部分乘用车车辆购置税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的公告(财政部 税务总局公告 2022 年第 20 号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》</w:t>
            </w:r>
          </w:p>
          <w:p>
            <w:pPr>
              <w:spacing w:before="1" w:line="15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一、对购置日期在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2022 年 6 月 1 日至 2022 年 12 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31 日期间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内且单车价格(不含增值税)不超过 30 万元的 2.0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升及以下排量乘用车，减半征收车辆购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置税。</w:t>
            </w:r>
          </w:p>
          <w:p>
            <w:pPr>
              <w:spacing w:before="2" w:line="162" w:lineRule="auto"/>
              <w:ind w:left="24" w:right="29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《省人民政府关于贯彻落实〈国务院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关于印发扎实稳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住经济一揽子政策措施的通知〉任务情况的通知》(黔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发〔2022〕10 号)第五部分第 91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7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202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年 6 月 1 日至 2022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89580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-23495</wp:posOffset>
                  </wp:positionV>
                  <wp:extent cx="7200265" cy="2583180"/>
                  <wp:effectExtent l="0" t="0" r="0" b="0"/>
                  <wp:wrapNone/>
                  <wp:docPr id="286" name="IM 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 28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87" name="IM 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IM 28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88" name="IM 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 28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289" name="IM 2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 28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1" w:line="199" w:lineRule="auto"/>
              <w:ind w:left="24" w:firstLine="1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家级  □省级  □市(州)级  </w:t>
            </w:r>
            <w:r>
              <w:rPr>
                <w:color w:val="231F20"/>
                <w:position w:val="-2"/>
                <w:sz w:val="13"/>
                <w:szCs w:val="13"/>
              </w:rPr>
              <w:drawing>
                <wp:inline distT="0" distB="0" distL="0" distR="0">
                  <wp:extent cx="68580" cy="93345"/>
                  <wp:effectExtent l="0" t="0" r="0" b="0"/>
                  <wp:docPr id="290" name="IM 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 29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 县(市、区)级  □乡(镇、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13"/>
                <w:szCs w:val="13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3"/>
                <w:szCs w:val="13"/>
              </w:rPr>
              <w:t>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965" w:type="dxa"/>
            <w:vAlign w:val="top"/>
          </w:tcPr>
          <w:p>
            <w:pPr>
              <w:spacing w:before="189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27" w:line="161" w:lineRule="auto"/>
              <w:ind w:left="26" w:right="28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享受税收减免条件的纳税人，在首次申报享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受时随申报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表报送附列资料，或直接在申报表中填列减免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税信息无需报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送资料。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1" w:hRule="atLeast"/>
        </w:trPr>
        <w:tc>
          <w:tcPr>
            <w:tcW w:w="965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9" w:line="160" w:lineRule="auto"/>
              <w:ind w:left="24" w:right="19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购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置日期在 2022 年 6 月 1 日至 2022 年 12 月 31 日期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间内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且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单车价格(不含增值税)不超过 30 万元的 2.0 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以下排量乘用车。本指南所称乘用车，是指在设计、制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造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技术特性上主要用于载运乘客及其随身行李和(或)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临时物品，包括驾驶员座位在内最多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不超过 9 个座位的汽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车。本指南所称单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车价格，以车辆购置税应税车辆的计税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价格为准。乘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用车购置日期按照机动车销售统一发票或海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关关税专用缴款书等有效凭证的开具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日期确定。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65" w:type="dxa"/>
            <w:vAlign w:val="top"/>
          </w:tcPr>
          <w:p>
            <w:pPr>
              <w:spacing w:before="230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6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before="151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52" o:spid="_x0000_s1152" o:spt="202" type="#_x0000_t202" style="position:absolute;left:0pt;margin-left:410.15pt;margin-top:6.55pt;height:9.9pt;width:30pt;z-index:251898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r>
        <w:pict>
          <v:shape id="_x0000_s1153" o:spid="_x0000_s1153" o:spt="202" type="#_x0000_t202" style="position:absolute;left:0pt;margin-left:326.95pt;margin-top:51.85pt;height:36.6pt;width:173.6pt;mso-position-horizontal-relative:page;mso-position-vertical-relative:page;z-index:2519070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4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24. 将中小微企业宽带和专线平均资费再降 10%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>。</w:t>
                  </w:r>
                </w:p>
                <w:p>
                  <w:pPr>
                    <w:spacing w:before="269" w:line="218" w:lineRule="auto"/>
                    <w:ind w:left="1085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310.8pt;margin-top:90.05pt;height:205pt;width:228.8pt;mso-position-horizontal-relative:page;mso-position-vertical-relative:page;z-index:2519060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中小微企业宽带和专线平均资费再降 10%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贵州移动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公司、贵州电信公司、贵州联通公司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4" w:right="2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《省人民政府关于贯彻落实〈国务院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住经济一揽子政策措施的通知〉任务情况的通知》(黔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发〔2022〕10 号)第六部分第 97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2022 年 5 月 31 日至 2022 年 12 月 31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省通信管理局；联系电话：12345、0851—88131568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4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移动公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  <w:lang w:val="en-US" w:eastAsia="zh-CN"/>
                          </w:rPr>
                          <w:t>15086517020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；电信公司 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  <w:lang w:val="en-US" w:eastAsia="zh-CN"/>
                          </w:rPr>
                          <w:t>6614847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；</w:t>
                        </w:r>
                      </w:p>
                      <w:p>
                        <w:pPr>
                          <w:spacing w:line="162" w:lineRule="auto"/>
                          <w:ind w:left="24"/>
                          <w:rPr>
                            <w:rFonts w:hint="default" w:ascii="微软雅黑" w:hAnsi="微软雅黑" w:eastAsia="微软雅黑" w:cs="微软雅黑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通公司 :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  <w:lang w:val="en-US" w:eastAsia="zh-CN"/>
                          </w:rPr>
                          <w:t>6613198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93" name="IM 29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3" name="IM 293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94" name="IM 29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4" name="IM 294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95" name="IM 29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5" name="IM 295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96" name="IM 2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6" name="IM 296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297" name="IM 29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97" name="IM 297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根据政策要求比对企业条件，直接办理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，无需企业申报。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1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享受对象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为符合条件的中小微企业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7" w:line="183" w:lineRule="auto"/>
                          <w:ind w:left="27" w:righ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直接费用减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免或间接性政策减免，具体方式可通过相关服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咨询电话咨询。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2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3"/>
        <w:gridCol w:w="329"/>
        <w:gridCol w:w="263"/>
        <w:gridCol w:w="756"/>
        <w:gridCol w:w="835"/>
        <w:gridCol w:w="178"/>
        <w:gridCol w:w="544"/>
        <w:gridCol w:w="176"/>
        <w:gridCol w:w="263"/>
        <w:gridCol w:w="81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9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5" w:line="182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供水供气企业提供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121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可有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具备条件的供水供气企业自行提供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2" w:line="184" w:lineRule="auto"/>
              <w:ind w:left="31" w:right="25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小微企业和个体工商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户在 2022 年 7 月 1 日至 2022 年 12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月 31 日期间可对产生的费用申请缓缴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73" w:type="dxa"/>
            <w:vAlign w:val="top"/>
          </w:tcPr>
          <w:p>
            <w:pPr>
              <w:spacing w:before="126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348" w:type="dxa"/>
            <w:gridSpan w:val="3"/>
            <w:vAlign w:val="top"/>
          </w:tcPr>
          <w:p>
            <w:pPr>
              <w:spacing w:before="123" w:line="183" w:lineRule="auto"/>
              <w:ind w:left="3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835" w:type="dxa"/>
            <w:vAlign w:val="top"/>
          </w:tcPr>
          <w:p>
            <w:pPr>
              <w:spacing w:before="122" w:line="183" w:lineRule="auto"/>
              <w:ind w:left="1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22" w:type="dxa"/>
            <w:gridSpan w:val="2"/>
            <w:vAlign w:val="top"/>
          </w:tcPr>
          <w:p>
            <w:pPr>
              <w:spacing w:before="26" w:line="182" w:lineRule="auto"/>
              <w:ind w:left="84" w:right="76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439" w:type="dxa"/>
            <w:gridSpan w:val="2"/>
            <w:vAlign w:val="top"/>
          </w:tcPr>
          <w:p>
            <w:pPr>
              <w:spacing w:before="22" w:line="184" w:lineRule="auto"/>
              <w:ind w:left="79" w:right="7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813" w:type="dxa"/>
            <w:vAlign w:val="top"/>
          </w:tcPr>
          <w:p>
            <w:pPr>
              <w:spacing w:before="122" w:line="184" w:lineRule="auto"/>
              <w:ind w:left="1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73" w:type="dxa"/>
            <w:vAlign w:val="top"/>
          </w:tcPr>
          <w:p>
            <w:pPr>
              <w:spacing w:before="251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48" w:type="dxa"/>
            <w:gridSpan w:val="3"/>
            <w:vAlign w:val="top"/>
          </w:tcPr>
          <w:p>
            <w:pPr>
              <w:spacing w:before="26" w:line="188" w:lineRule="auto"/>
              <w:ind w:left="42" w:right="44" w:firstLine="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申请书(包含申请者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名称、申请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缓缴时间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等)</w:t>
            </w:r>
          </w:p>
        </w:tc>
        <w:tc>
          <w:tcPr>
            <w:tcW w:w="835" w:type="dxa"/>
            <w:vMerge w:val="restart"/>
            <w:tcBorders>
              <w:bottom w:val="nil"/>
            </w:tcBorders>
            <w:vAlign w:val="top"/>
          </w:tcPr>
          <w:p>
            <w:pPr>
              <w:tabs>
                <w:tab w:val="left" w:pos="113"/>
              </w:tabs>
              <w:spacing w:before="24" w:line="200" w:lineRule="auto"/>
              <w:ind w:left="44" w:right="53" w:firstLine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原件纸质档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A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4，申请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对所提供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料的真实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性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负责)；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请书、承</w:t>
            </w:r>
          </w:p>
          <w:p>
            <w:pPr>
              <w:spacing w:line="199" w:lineRule="auto"/>
              <w:ind w:left="27" w:right="1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书盖章(或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字)原件；</w:t>
            </w:r>
          </w:p>
          <w:p>
            <w:pPr>
              <w:spacing w:before="2" w:line="180" w:lineRule="auto"/>
              <w:ind w:left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营业执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照复</w:t>
            </w:r>
          </w:p>
          <w:p>
            <w:pPr>
              <w:spacing w:before="17" w:line="182" w:lineRule="auto"/>
              <w:ind w:left="206" w:right="27" w:hanging="1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05024" behindDoc="1" locked="0" layoutInCell="1" allowOverlap="1">
                  <wp:simplePos x="0" y="0"/>
                  <wp:positionH relativeFrom="column">
                    <wp:posOffset>-1455420</wp:posOffset>
                  </wp:positionH>
                  <wp:positionV relativeFrom="paragraph">
                    <wp:posOffset>164465</wp:posOffset>
                  </wp:positionV>
                  <wp:extent cx="7200265" cy="2583180"/>
                  <wp:effectExtent l="0" t="0" r="0" b="0"/>
                  <wp:wrapNone/>
                  <wp:docPr id="298" name="IM 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 29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件盖章(或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签字)</w:t>
            </w:r>
          </w:p>
        </w:tc>
        <w:tc>
          <w:tcPr>
            <w:tcW w:w="722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地供</w:t>
            </w:r>
          </w:p>
          <w:p>
            <w:pPr>
              <w:spacing w:before="17" w:line="182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水供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气企</w:t>
            </w:r>
          </w:p>
          <w:p>
            <w:pPr>
              <w:spacing w:before="20" w:line="179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求规</w:t>
            </w:r>
          </w:p>
          <w:p>
            <w:pPr>
              <w:spacing w:before="17" w:line="204" w:lineRule="auto"/>
              <w:ind w:left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439" w:type="dxa"/>
            <w:gridSpan w:val="2"/>
            <w:vAlign w:val="top"/>
          </w:tcPr>
          <w:p>
            <w:pPr>
              <w:spacing w:before="251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13" w:type="dxa"/>
            <w:vMerge w:val="restart"/>
            <w:tcBorders>
              <w:bottom w:val="nil"/>
            </w:tcBorders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请人提供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73" w:type="dxa"/>
            <w:vAlign w:val="top"/>
          </w:tcPr>
          <w:p>
            <w:pPr>
              <w:spacing w:before="96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48" w:type="dxa"/>
            <w:gridSpan w:val="3"/>
            <w:vAlign w:val="top"/>
          </w:tcPr>
          <w:p>
            <w:pPr>
              <w:spacing w:before="71" w:line="179" w:lineRule="auto"/>
              <w:ind w:lef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营业执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</w:t>
            </w:r>
          </w:p>
        </w:tc>
        <w:tc>
          <w:tcPr>
            <w:tcW w:w="83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gridSpan w:val="2"/>
            <w:vAlign w:val="top"/>
          </w:tcPr>
          <w:p>
            <w:pPr>
              <w:spacing w:before="96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1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0" w:hRule="atLeast"/>
        </w:trPr>
        <w:tc>
          <w:tcPr>
            <w:tcW w:w="373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348" w:type="dxa"/>
            <w:gridSpan w:val="3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60" w:line="218" w:lineRule="auto"/>
              <w:ind w:left="41" w:right="44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诺书(承诺到期补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费用)</w:t>
            </w:r>
          </w:p>
        </w:tc>
        <w:tc>
          <w:tcPr>
            <w:tcW w:w="83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2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gridSpan w:val="2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1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72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73" w:type="dxa"/>
            <w:vAlign w:val="top"/>
          </w:tcPr>
          <w:p>
            <w:pPr>
              <w:spacing w:before="230" w:line="17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29" w:type="dxa"/>
            <w:vAlign w:val="top"/>
          </w:tcPr>
          <w:p>
            <w:pPr>
              <w:spacing w:before="130" w:line="221" w:lineRule="auto"/>
              <w:ind w:left="15" w:right="3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032" w:type="dxa"/>
            <w:gridSpan w:val="4"/>
            <w:vAlign w:val="top"/>
          </w:tcPr>
          <w:p>
            <w:pPr>
              <w:spacing w:before="229" w:line="178" w:lineRule="auto"/>
              <w:ind w:left="7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720" w:type="dxa"/>
            <w:gridSpan w:val="2"/>
            <w:vAlign w:val="top"/>
          </w:tcPr>
          <w:p>
            <w:pPr>
              <w:spacing w:before="30" w:line="179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  <w:p>
            <w:pPr>
              <w:spacing w:before="19" w:line="181" w:lineRule="auto"/>
              <w:ind w:left="156" w:right="78" w:hanging="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期限(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日)</w:t>
            </w:r>
          </w:p>
        </w:tc>
        <w:tc>
          <w:tcPr>
            <w:tcW w:w="1076" w:type="dxa"/>
            <w:gridSpan w:val="2"/>
            <w:vAlign w:val="top"/>
          </w:tcPr>
          <w:p>
            <w:pPr>
              <w:spacing w:before="229" w:line="180" w:lineRule="auto"/>
              <w:ind w:left="3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73" w:type="dxa"/>
            <w:vAlign w:val="top"/>
          </w:tcPr>
          <w:p>
            <w:pPr>
              <w:spacing w:before="155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29" w:type="dxa"/>
            <w:vAlign w:val="top"/>
          </w:tcPr>
          <w:p>
            <w:pPr>
              <w:spacing w:before="128" w:line="181" w:lineRule="auto"/>
              <w:ind w:left="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032" w:type="dxa"/>
            <w:gridSpan w:val="4"/>
            <w:vAlign w:val="top"/>
          </w:tcPr>
          <w:p>
            <w:pPr>
              <w:spacing w:before="27" w:line="182" w:lineRule="auto"/>
              <w:ind w:left="27" w:right="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窗口工作人员现场核验申请人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相关资料</w:t>
            </w:r>
          </w:p>
        </w:tc>
        <w:tc>
          <w:tcPr>
            <w:tcW w:w="720" w:type="dxa"/>
            <w:gridSpan w:val="2"/>
            <w:vAlign w:val="top"/>
          </w:tcPr>
          <w:p>
            <w:pPr>
              <w:spacing w:before="127" w:line="204" w:lineRule="auto"/>
              <w:ind w:left="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076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227" w:line="218" w:lineRule="auto"/>
              <w:ind w:left="48" w:righ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供水供气企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体经办人员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73" w:type="dxa"/>
            <w:vAlign w:val="top"/>
          </w:tcPr>
          <w:p>
            <w:pPr>
              <w:spacing w:before="155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29" w:type="dxa"/>
            <w:vAlign w:val="top"/>
          </w:tcPr>
          <w:p>
            <w:pPr>
              <w:spacing w:before="127" w:line="204" w:lineRule="auto"/>
              <w:ind w:left="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审核</w:t>
            </w:r>
          </w:p>
        </w:tc>
        <w:tc>
          <w:tcPr>
            <w:tcW w:w="2032" w:type="dxa"/>
            <w:gridSpan w:val="4"/>
            <w:vAlign w:val="top"/>
          </w:tcPr>
          <w:p>
            <w:pPr>
              <w:spacing w:before="27" w:line="183" w:lineRule="auto"/>
              <w:ind w:left="24" w:righ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申请者是否符合小微企业和个 体工商户进行审核</w:t>
            </w:r>
          </w:p>
        </w:tc>
        <w:tc>
          <w:tcPr>
            <w:tcW w:w="720" w:type="dxa"/>
            <w:gridSpan w:val="2"/>
            <w:vAlign w:val="top"/>
          </w:tcPr>
          <w:p>
            <w:pPr>
              <w:spacing w:before="128" w:line="181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3 个工作日</w:t>
            </w:r>
          </w:p>
        </w:tc>
        <w:tc>
          <w:tcPr>
            <w:tcW w:w="1076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55" o:spid="_x0000_s1155" o:spt="202" type="#_x0000_t202" style="position:absolute;left:0pt;margin-left:126.7pt;margin-top:2.05pt;height:9.9pt;width:30.05pt;z-index:251908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43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56" o:spid="_x0000_s1156" o:spt="202" type="#_x0000_t202" style="position:absolute;left:0pt;margin-left:310.8pt;margin-top:103.6pt;height:313pt;width:228.65pt;mso-position-horizontal-relative:page;mso-position-vertical-relative:page;z-index:251915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92"/>
                    <w:gridCol w:w="963"/>
                    <w:gridCol w:w="1207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7" w:line="205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新晋国家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级物流企业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奖补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发展和改革委员会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4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1" w:line="200" w:lineRule="auto"/>
                          <w:ind w:left="26" w:right="25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省发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改革委  省财政厅关于印发《贵州省新晋国家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A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级物流企业奖补方案(试行)  》的通知“实施新晋国家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A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级物流企业奖补政策。”</w:t>
                        </w:r>
                      </w:p>
                      <w:p>
                        <w:pPr>
                          <w:spacing w:before="1" w:line="189" w:lineRule="auto"/>
                          <w:ind w:left="24" w:right="2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《省人民政府关于贯彻落实〈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国务院关于印发扎实稳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住经济一揽子政策措施的通知〉任务情况的通知》(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府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发〔2022〕10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)第六部分第 109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1" name="IM 30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1" name="IM 30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发展改革委；联系电话：0851—85281800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3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发展改革委经贸处</w:t>
                        </w:r>
                      </w:p>
                      <w:p>
                        <w:pPr>
                          <w:spacing w:line="16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：刘飞、马力；电话：0851—85867539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7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2" name="IM 30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2" name="IM 302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3" name="IM 30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3" name="IM 303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4" name="IM 3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4" name="IM 304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5" name="IM 30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5" name="IM 30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6" name="IM 30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6" name="IM 30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82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7" name="IM 3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7" name="IM 30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9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8" name="IM 30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8" name="IM 308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72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时限</w:t>
                        </w:r>
                      </w:p>
                    </w:tc>
                    <w:tc>
                      <w:tcPr>
                        <w:tcW w:w="1207" w:type="dxa"/>
                        <w:vAlign w:val="top"/>
                      </w:tcPr>
                      <w:p>
                        <w:pPr>
                          <w:spacing w:before="70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39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09" name="IM 30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9" name="IM 30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963" w:type="dxa"/>
                        <w:vAlign w:val="top"/>
                      </w:tcPr>
                      <w:p>
                        <w:pPr>
                          <w:spacing w:before="69" w:line="205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收费依据</w:t>
                        </w:r>
                      </w:p>
                    </w:tc>
                    <w:tc>
                      <w:tcPr>
                        <w:tcW w:w="1207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: 上午 09:00-12:00，  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1" w:line="247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2" w:type="dxa"/>
                        <w:gridSpan w:val="3"/>
                        <w:vAlign w:val="top"/>
                      </w:tcPr>
                      <w:p>
                        <w:pPr>
                          <w:spacing w:before="27" w:line="200" w:lineRule="auto"/>
                          <w:ind w:left="26" w:right="2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省级：贵阳市观山湖区盘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江集团 A 座省发展改革委 2503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公室。</w:t>
                        </w:r>
                      </w:p>
                      <w:p>
                        <w:pPr>
                          <w:spacing w:line="166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各市、县级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发展改革部门。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72" w:lineRule="exact"/>
      </w:pPr>
    </w:p>
    <w:p>
      <w:pPr>
        <w:sectPr>
          <w:headerReference r:id="rId44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6" w:line="210" w:lineRule="auto"/>
        <w:ind w:left="89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13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0A1C6"/>
          <w:spacing w:val="11"/>
          <w:sz w:val="16"/>
          <w:szCs w:val="16"/>
        </w:rPr>
        <w:t>5. 制定在招标领域全面推行保函(保险)替代现金缴纳保</w:t>
      </w:r>
    </w:p>
    <w:p>
      <w:pPr>
        <w:spacing w:before="1" w:line="203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8"/>
          <w:sz w:val="16"/>
          <w:szCs w:val="16"/>
        </w:rPr>
        <w:t>证金的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政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策措施，  引导招标人对中小微企业投标人免去投标担保。</w:t>
      </w:r>
    </w:p>
    <w:p>
      <w:pPr>
        <w:spacing w:before="280" w:line="209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5" w:line="204" w:lineRule="auto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26.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 xml:space="preserve"> 实施新晋国家 A 级物流企业奖补政策</w: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before="52" w:line="183" w:lineRule="auto"/>
        <w:ind w:left="106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460" w:space="100"/>
            <w:col w:w="4779"/>
          </w:cols>
        </w:sectPr>
      </w:pPr>
    </w:p>
    <w:p>
      <w:pPr>
        <w:spacing w:line="79" w:lineRule="exact"/>
      </w:pPr>
    </w:p>
    <w:tbl>
      <w:tblPr>
        <w:tblStyle w:val="4"/>
        <w:tblW w:w="4521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  <w:highlight w:val="none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名称</w:t>
            </w:r>
          </w:p>
        </w:tc>
        <w:tc>
          <w:tcPr>
            <w:tcW w:w="3556" w:type="dxa"/>
            <w:vAlign w:val="top"/>
          </w:tcPr>
          <w:p>
            <w:pPr>
              <w:spacing w:before="67" w:line="204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引导招标人对中小微企业投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标人免去投标担保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56" w:type="dxa"/>
            <w:vAlign w:val="top"/>
          </w:tcPr>
          <w:p>
            <w:pPr>
              <w:spacing w:before="65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公共资源交易中心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56" w:type="dxa"/>
            <w:vAlign w:val="top"/>
          </w:tcPr>
          <w:p>
            <w:pPr>
              <w:spacing w:before="66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20 年 9 月 30 日起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6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23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公共资源交易中心</w:t>
            </w:r>
          </w:p>
          <w:p>
            <w:pPr>
              <w:spacing w:line="163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联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系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电话：0851—85971671，0851—85971629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21" w:type="dxa"/>
            <w:gridSpan w:val="2"/>
            <w:vAlign w:val="top"/>
          </w:tcPr>
          <w:p>
            <w:pPr>
              <w:spacing w:before="68" w:line="194" w:lineRule="auto"/>
              <w:ind w:left="198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56" w:type="dxa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10" name="IM 3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 31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11" name="IM 3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IM 31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56" w:type="dxa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12" name="IM 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 31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 □市(州)级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8" w:line="192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政策条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款</w:t>
            </w:r>
          </w:p>
        </w:tc>
        <w:tc>
          <w:tcPr>
            <w:tcW w:w="3556" w:type="dxa"/>
            <w:vAlign w:val="top"/>
          </w:tcPr>
          <w:p>
            <w:pPr>
              <w:spacing w:before="26" w:line="188" w:lineRule="auto"/>
              <w:ind w:left="24" w:right="26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《省人民政府关于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贯彻落实〈国务院关于印发扎实稳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住经济一揽子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政策措施的通知〉任务情况的通知》(黔府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发〔2022〕10 号)第六部分第 98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8" w:line="193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91424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77470</wp:posOffset>
                  </wp:positionV>
                  <wp:extent cx="7200265" cy="2583180"/>
                  <wp:effectExtent l="0" t="0" r="0" b="0"/>
                  <wp:wrapNone/>
                  <wp:docPr id="313" name="IM 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 31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政策解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读</w:t>
            </w:r>
          </w:p>
        </w:tc>
        <w:tc>
          <w:tcPr>
            <w:tcW w:w="3556" w:type="dxa"/>
            <w:vAlign w:val="top"/>
          </w:tcPr>
          <w:p>
            <w:pPr>
              <w:spacing w:before="26" w:line="188" w:lineRule="auto"/>
              <w:ind w:left="26" w:right="20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政主管部门规定全面推行银行保函(保证保险)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替代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现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金保证金政策措施，在招标文件中明确银行保函、保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证保险等多种形式缴纳保证金，进一步减轻企业资金占压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3" w:hRule="atLeast"/>
        </w:trPr>
        <w:tc>
          <w:tcPr>
            <w:tcW w:w="965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兑现情况</w:t>
            </w:r>
          </w:p>
        </w:tc>
        <w:tc>
          <w:tcPr>
            <w:tcW w:w="3556" w:type="dxa"/>
            <w:vAlign w:val="top"/>
          </w:tcPr>
          <w:p>
            <w:pPr>
              <w:spacing w:before="26" w:line="208" w:lineRule="auto"/>
              <w:ind w:left="24" w:firstLine="28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2020 年 9 月，贵州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省综合金融服务平台正式上线运行，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截止 20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2 年 6 月 26 日，平台先后推出政采贷、药采贷和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保函等多种金融服务，为 6607 家市场主体提供金融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服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 xml:space="preserve"> 39316 笔，为企业办理电子保函超 46.3 亿元，其中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提供贷款约 2.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38 亿元，累计授信 8.84 亿元。</w:t>
            </w:r>
          </w:p>
        </w:tc>
      </w:tr>
    </w:tbl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1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57" o:spid="_x0000_s1157" o:spt="202" type="#_x0000_t202" style="position:absolute;left:0pt;margin-left:410.15pt;margin-top:2.05pt;height:9.9pt;width:30pt;z-index:251916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r>
        <w:pict>
          <v:shape id="_x0000_s1158" o:spid="_x0000_s1158" o:spt="202" type="#_x0000_t202" style="position:absolute;left:0pt;margin-left:310.8pt;margin-top:51.85pt;height:278.95pt;width:228.65pt;mso-position-horizontal-relative:page;mso-position-vertical-relative:page;z-index:2519244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63"/>
                    <w:gridCol w:w="622"/>
                    <w:gridCol w:w="555"/>
                    <w:gridCol w:w="1189"/>
                    <w:gridCol w:w="589"/>
                    <w:gridCol w:w="133"/>
                    <w:gridCol w:w="439"/>
                    <w:gridCol w:w="119"/>
                    <w:gridCol w:w="518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250" w:line="158" w:lineRule="auto"/>
                          <w:ind w:left="16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vAlign w:val="top"/>
                      </w:tcPr>
                      <w:p>
                        <w:pPr>
                          <w:spacing w:before="26" w:line="189" w:lineRule="auto"/>
                          <w:ind w:left="107" w:right="84" w:firstLine="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物流与采购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联合会评估统一 颁发的等级证书</w:t>
                        </w:r>
                      </w:p>
                    </w:tc>
                    <w:tc>
                      <w:tcPr>
                        <w:tcW w:w="1189" w:type="dxa"/>
                        <w:vAlign w:val="top"/>
                      </w:tcPr>
                      <w:p>
                        <w:pPr>
                          <w:spacing w:before="226" w:line="181" w:lineRule="auto"/>
                          <w:ind w:left="3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件</w:t>
                        </w:r>
                      </w:p>
                    </w:tc>
                    <w:tc>
                      <w:tcPr>
                        <w:tcW w:w="722" w:type="dxa"/>
                        <w:gridSpan w:val="2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top"/>
                      </w:tcPr>
                      <w:p>
                        <w:pPr>
                          <w:spacing w:before="252" w:line="156" w:lineRule="exact"/>
                          <w:ind w:left="1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37" w:type="dxa"/>
                        <w:gridSpan w:val="2"/>
                        <w:vAlign w:val="top"/>
                      </w:tcPr>
                      <w:p>
                        <w:pPr>
                          <w:spacing w:before="27" w:line="180" w:lineRule="auto"/>
                          <w:ind w:left="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国物流</w:t>
                        </w:r>
                      </w:p>
                      <w:p>
                        <w:pPr>
                          <w:spacing w:before="19" w:line="180" w:lineRule="auto"/>
                          <w:ind w:left="4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采购联</w:t>
                        </w:r>
                      </w:p>
                      <w:p>
                        <w:pPr>
                          <w:spacing w:before="20" w:line="166" w:lineRule="auto"/>
                          <w:ind w:left="17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93" w:line="156" w:lineRule="exact"/>
                          <w:ind w:left="15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vAlign w:val="top"/>
                      </w:tcPr>
                      <w:p>
                        <w:pPr>
                          <w:spacing w:before="65" w:line="205" w:lineRule="auto"/>
                          <w:ind w:left="10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近两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年纳税情况</w:t>
                        </w:r>
                      </w:p>
                    </w:tc>
                    <w:tc>
                      <w:tcPr>
                        <w:tcW w:w="1189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系统自行打印</w:t>
                        </w:r>
                      </w:p>
                    </w:tc>
                    <w:tc>
                      <w:tcPr>
                        <w:tcW w:w="722" w:type="dxa"/>
                        <w:gridSpan w:val="2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439" w:type="dxa"/>
                        <w:vAlign w:val="top"/>
                      </w:tcPr>
                      <w:p>
                        <w:pPr>
                          <w:spacing w:before="93" w:line="156" w:lineRule="exact"/>
                          <w:ind w:left="1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37" w:type="dxa"/>
                        <w:gridSpan w:val="2"/>
                        <w:vAlign w:val="top"/>
                      </w:tcPr>
                      <w:p>
                        <w:pPr>
                          <w:spacing w:before="66" w:line="181" w:lineRule="auto"/>
                          <w:ind w:left="3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line="3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6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1177" w:type="dxa"/>
                        <w:gridSpan w:val="2"/>
                        <w:vAlign w:val="top"/>
                      </w:tcPr>
                      <w:p>
                        <w:pPr>
                          <w:spacing w:line="3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1" w:lineRule="auto"/>
                          <w:ind w:left="10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信用承诺书</w:t>
                        </w:r>
                      </w:p>
                    </w:tc>
                    <w:tc>
                      <w:tcPr>
                        <w:tcW w:w="1189" w:type="dxa"/>
                        <w:vAlign w:val="top"/>
                      </w:tcPr>
                      <w:p>
                        <w:pPr>
                          <w:spacing w:line="3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78" w:lineRule="auto"/>
                          <w:ind w:left="31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加盖公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章</w:t>
                        </w:r>
                      </w:p>
                    </w:tc>
                    <w:tc>
                      <w:tcPr>
                        <w:tcW w:w="722" w:type="dxa"/>
                        <w:gridSpan w:val="2"/>
                        <w:vAlign w:val="top"/>
                      </w:tcPr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11" w:lineRule="auto"/>
                          <w:ind w:left="151" w:right="76" w:hanging="7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按规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范要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求填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写</w:t>
                        </w:r>
                      </w:p>
                    </w:tc>
                    <w:tc>
                      <w:tcPr>
                        <w:tcW w:w="439" w:type="dxa"/>
                        <w:vAlign w:val="top"/>
                      </w:tcPr>
                      <w:p>
                        <w:pPr>
                          <w:spacing w:line="3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exact"/>
                          <w:ind w:left="1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37" w:type="dxa"/>
                        <w:gridSpan w:val="2"/>
                        <w:vAlign w:val="top"/>
                      </w:tcPr>
                      <w:p>
                        <w:pPr>
                          <w:spacing w:before="23" w:line="182" w:lineRule="auto"/>
                          <w:ind w:left="5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申请人在</w:t>
                        </w:r>
                      </w:p>
                      <w:p>
                        <w:pPr>
                          <w:spacing w:before="16" w:line="201" w:lineRule="auto"/>
                          <w:ind w:left="4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务</w:t>
                        </w:r>
                      </w:p>
                      <w:p>
                        <w:pPr>
                          <w:spacing w:line="180" w:lineRule="auto"/>
                          <w:ind w:left="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服务网自</w:t>
                        </w:r>
                      </w:p>
                      <w:p>
                        <w:pPr>
                          <w:spacing w:before="18" w:line="204" w:lineRule="auto"/>
                          <w:ind w:left="3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行下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载填</w:t>
                        </w:r>
                      </w:p>
                      <w:p>
                        <w:pPr>
                          <w:spacing w:before="3" w:line="161" w:lineRule="auto"/>
                          <w:ind w:left="25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写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7" w:type="dxa"/>
                        <w:gridSpan w:val="9"/>
                        <w:vAlign w:val="top"/>
                      </w:tcPr>
                      <w:p>
                        <w:pPr>
                          <w:spacing w:before="69" w:line="192" w:lineRule="auto"/>
                          <w:ind w:left="19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227" w:line="17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226" w:line="180" w:lineRule="auto"/>
                          <w:ind w:left="2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26" w:line="178" w:lineRule="auto"/>
                          <w:ind w:left="8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7" w:line="179" w:lineRule="auto"/>
                          <w:ind w:left="6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  <w:p>
                        <w:pPr>
                          <w:spacing w:before="18" w:line="183" w:lineRule="auto"/>
                          <w:ind w:left="141" w:right="63" w:hanging="7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4"/>
                            <w:szCs w:val="14"/>
                          </w:rPr>
                          <w:t>期限(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>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日)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226" w:line="180" w:lineRule="auto"/>
                          <w:ind w:left="5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2" w:line="157" w:lineRule="auto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24" w:line="183" w:lineRule="auto"/>
                          <w:ind w:left="165" w:right="34" w:hanging="14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下发申报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通知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45" w:right="24" w:firstLine="26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省发展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改革委向各市州下发组织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报通知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304" w:right="43" w:hanging="24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27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3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126" w:line="182" w:lineRule="auto"/>
                          <w:ind w:left="1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报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县级发展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革部门组织有关物流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进行奖补资金申报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303" w:right="43" w:hanging="2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28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3" w:line="156" w:lineRule="exact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125" w:line="206" w:lineRule="auto"/>
                          <w:ind w:left="16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审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28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市级发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改革部门进行初审汇总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后，按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要求上报省发展改革委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303" w:right="43" w:hanging="2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29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4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126" w:line="205" w:lineRule="auto"/>
                          <w:ind w:left="16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审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29" w:right="28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发展改革委组织有关部门、专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家对申请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材料进行复审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8" w:line="181" w:lineRule="auto"/>
                          <w:ind w:left="303" w:right="43" w:hanging="2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29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2" w:line="158" w:lineRule="auto"/>
                          <w:ind w:left="14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131" w:line="176" w:lineRule="auto"/>
                          <w:ind w:left="16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示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26" w:right="24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省发展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改革委将复审结果及奖励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在门户网站上予以公示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9" w:line="181" w:lineRule="auto"/>
                          <w:ind w:left="304" w:right="43" w:hanging="24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30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4" w:line="156" w:lineRule="exact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167" w:right="34" w:hanging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定奖补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名单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28" w:right="24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省发展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改革委根据公示情况确定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补名单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8" w:line="181" w:lineRule="auto"/>
                          <w:ind w:left="303" w:right="43" w:hanging="2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30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363" w:type="dxa"/>
                        <w:vAlign w:val="top"/>
                      </w:tcPr>
                      <w:p>
                        <w:pPr>
                          <w:spacing w:before="156" w:line="157" w:lineRule="auto"/>
                          <w:ind w:left="14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  <w:vAlign w:val="top"/>
                      </w:tcPr>
                      <w:p>
                        <w:pPr>
                          <w:spacing w:before="29" w:line="182" w:lineRule="auto"/>
                          <w:ind w:left="24" w:righ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拨付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手续</w:t>
                        </w:r>
                      </w:p>
                    </w:tc>
                    <w:tc>
                      <w:tcPr>
                        <w:tcW w:w="2333" w:type="dxa"/>
                        <w:gridSpan w:val="3"/>
                        <w:vAlign w:val="top"/>
                      </w:tcPr>
                      <w:p>
                        <w:pPr>
                          <w:spacing w:before="27" w:line="183" w:lineRule="auto"/>
                          <w:ind w:left="29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省发展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改革委按照有关规定办理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资金拨付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手续</w:t>
                        </w:r>
                      </w:p>
                    </w:tc>
                    <w:tc>
                      <w:tcPr>
                        <w:tcW w:w="691" w:type="dxa"/>
                        <w:gridSpan w:val="3"/>
                        <w:vAlign w:val="top"/>
                      </w:tcPr>
                      <w:p>
                        <w:pPr>
                          <w:spacing w:before="29" w:line="182" w:lineRule="auto"/>
                          <w:ind w:left="303" w:right="43" w:hanging="2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日</w:t>
                        </w:r>
                      </w:p>
                    </w:tc>
                    <w:tc>
                      <w:tcPr>
                        <w:tcW w:w="518" w:type="dxa"/>
                        <w:vAlign w:val="top"/>
                      </w:tcPr>
                      <w:p>
                        <w:pPr>
                          <w:spacing w:before="130" w:line="180" w:lineRule="auto"/>
                          <w:ind w:left="1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刘飞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27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88"/>
        <w:gridCol w:w="577"/>
        <w:gridCol w:w="575"/>
        <w:gridCol w:w="1189"/>
        <w:gridCol w:w="722"/>
        <w:gridCol w:w="439"/>
        <w:gridCol w:w="63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2" w:type="dxa"/>
            <w:gridSpan w:val="5"/>
            <w:vAlign w:val="top"/>
          </w:tcPr>
          <w:p>
            <w:pPr>
              <w:spacing w:before="131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1" w:hRule="atLeast"/>
        </w:trPr>
        <w:tc>
          <w:tcPr>
            <w:tcW w:w="965" w:type="dxa"/>
            <w:gridSpan w:val="2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2" w:type="dxa"/>
            <w:gridSpan w:val="5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88"/>
              </w:tabs>
              <w:spacing w:before="60" w:line="180" w:lineRule="auto"/>
              <w:ind w:left="24" w:right="24" w:hanging="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(一)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企业标准。依据《物流企业分类与评估指标》(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GB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T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19680-2013)国家标准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和中国物流与采购联合会物流企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综合评估的相关制度办法，按照企业自检、申报、评估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机构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网上审核和现场评估等规范的评估程序，由中国物流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与采购联合会审定通过并颁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发等级证书的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A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级至 5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A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企业。</w:t>
            </w:r>
          </w:p>
          <w:p>
            <w:pPr>
              <w:tabs>
                <w:tab w:val="left" w:pos="88"/>
              </w:tabs>
              <w:spacing w:before="4" w:line="179" w:lineRule="auto"/>
              <w:ind w:left="25" w:right="25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(二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)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主营业务。主营业务需包含运输(含运输代理、货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物快递)或仓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储至少一种经营业务，并能够按照客户物流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需求对运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输、储存、装卸、包装、流通加工、配送等基本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功能进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行组织和管理。物流业务收入占主营业务收入比例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达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到 50% 以上。</w:t>
            </w:r>
          </w:p>
          <w:p>
            <w:pPr>
              <w:tabs>
                <w:tab w:val="left" w:pos="88"/>
              </w:tabs>
              <w:spacing w:before="3" w:line="185" w:lineRule="auto"/>
              <w:ind w:left="27" w:right="29" w:hanging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三)其他事项。申报企业必须在贵州省境内登记注册，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具有独立法人资格和健全的财务核算、管理体系，依法经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近两年来无违法、违规、拖欠农民工工资及其他严重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失信行为，未被纳入严重失信企业“黑名单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”。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27" w:type="dxa"/>
            <w:gridSpan w:val="7"/>
            <w:vAlign w:val="top"/>
          </w:tcPr>
          <w:p>
            <w:pPr>
              <w:spacing w:before="70" w:line="193" w:lineRule="auto"/>
              <w:ind w:left="158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88" w:type="dxa"/>
            <w:vAlign w:val="top"/>
          </w:tcPr>
          <w:p>
            <w:pPr>
              <w:spacing w:before="128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2345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-29845</wp:posOffset>
                  </wp:positionV>
                  <wp:extent cx="7200265" cy="2583180"/>
                  <wp:effectExtent l="0" t="0" r="0" b="0"/>
                  <wp:wrapNone/>
                  <wp:docPr id="316" name="IM 3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 31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152" w:type="dxa"/>
            <w:gridSpan w:val="2"/>
            <w:vAlign w:val="top"/>
          </w:tcPr>
          <w:p>
            <w:pPr>
              <w:spacing w:before="125" w:line="183" w:lineRule="auto"/>
              <w:ind w:left="29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189" w:type="dxa"/>
            <w:vAlign w:val="top"/>
          </w:tcPr>
          <w:p>
            <w:pPr>
              <w:spacing w:before="124" w:line="183" w:lineRule="auto"/>
              <w:ind w:left="3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22" w:type="dxa"/>
            <w:vAlign w:val="top"/>
          </w:tcPr>
          <w:p>
            <w:pPr>
              <w:spacing w:before="25" w:line="183" w:lineRule="auto"/>
              <w:ind w:left="84" w:right="38" w:hanging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式文本 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示范文本</w:t>
            </w:r>
          </w:p>
        </w:tc>
        <w:tc>
          <w:tcPr>
            <w:tcW w:w="439" w:type="dxa"/>
            <w:vAlign w:val="top"/>
          </w:tcPr>
          <w:p>
            <w:pPr>
              <w:spacing w:before="25" w:line="183" w:lineRule="auto"/>
              <w:ind w:left="79" w:right="7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637" w:type="dxa"/>
            <w:vAlign w:val="top"/>
          </w:tcPr>
          <w:p>
            <w:pPr>
              <w:spacing w:before="124" w:line="184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38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52" w:type="dxa"/>
            <w:gridSpan w:val="2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219" w:lineRule="auto"/>
              <w:ind w:left="382" w:right="84" w:hanging="2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申请报告及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请表</w:t>
            </w:r>
          </w:p>
        </w:tc>
        <w:tc>
          <w:tcPr>
            <w:tcW w:w="1189" w:type="dxa"/>
            <w:vAlign w:val="top"/>
          </w:tcPr>
          <w:p>
            <w:pPr>
              <w:spacing w:before="24" w:line="208" w:lineRule="auto"/>
              <w:ind w:left="25" w:firstLine="295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请报告需明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公司名称、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A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 xml:space="preserve"> 级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3"/>
                <w:szCs w:val="13"/>
              </w:rPr>
              <w:t>物流企业具体登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记、取得证书年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度，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加盖公章</w:t>
            </w:r>
          </w:p>
        </w:tc>
        <w:tc>
          <w:tcPr>
            <w:tcW w:w="722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211" w:lineRule="auto"/>
              <w:ind w:left="151" w:right="76" w:hanging="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范要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求填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写</w:t>
            </w:r>
          </w:p>
        </w:tc>
        <w:tc>
          <w:tcPr>
            <w:tcW w:w="439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spacing w:before="61" w:line="156" w:lineRule="exact"/>
              <w:ind w:left="1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37" w:type="dxa"/>
            <w:vAlign w:val="top"/>
          </w:tcPr>
          <w:p>
            <w:pPr>
              <w:spacing w:before="26" w:line="182" w:lineRule="auto"/>
              <w:ind w:left="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申请人在</w:t>
            </w:r>
          </w:p>
          <w:p>
            <w:pPr>
              <w:spacing w:before="16" w:line="201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务</w:t>
            </w:r>
          </w:p>
          <w:p>
            <w:pPr>
              <w:spacing w:line="180" w:lineRule="auto"/>
              <w:ind w:left="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服务网自</w:t>
            </w:r>
          </w:p>
          <w:p>
            <w:pPr>
              <w:spacing w:before="17" w:line="204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载填</w:t>
            </w:r>
          </w:p>
          <w:p>
            <w:pPr>
              <w:spacing w:before="4" w:line="158" w:lineRule="auto"/>
              <w:ind w:left="2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写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88" w:type="dxa"/>
            <w:vAlign w:val="top"/>
          </w:tcPr>
          <w:p>
            <w:pPr>
              <w:spacing w:before="253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152" w:type="dxa"/>
            <w:gridSpan w:val="2"/>
            <w:vAlign w:val="top"/>
          </w:tcPr>
          <w:p>
            <w:pPr>
              <w:spacing w:before="28" w:line="179" w:lineRule="auto"/>
              <w:ind w:left="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营业执照及</w:t>
            </w:r>
          </w:p>
          <w:p>
            <w:pPr>
              <w:spacing w:before="18" w:line="201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表人身份</w:t>
            </w:r>
          </w:p>
          <w:p>
            <w:pPr>
              <w:spacing w:line="163" w:lineRule="auto"/>
              <w:ind w:left="29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印件</w:t>
            </w:r>
          </w:p>
        </w:tc>
        <w:tc>
          <w:tcPr>
            <w:tcW w:w="1189" w:type="dxa"/>
            <w:vAlign w:val="top"/>
          </w:tcPr>
          <w:p>
            <w:pPr>
              <w:spacing w:before="227" w:line="181" w:lineRule="auto"/>
              <w:ind w:left="3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>
            <w:pPr>
              <w:spacing w:before="253" w:line="156" w:lineRule="exact"/>
              <w:ind w:left="1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37" w:type="dxa"/>
            <w:vAlign w:val="top"/>
          </w:tcPr>
          <w:p>
            <w:pPr>
              <w:spacing w:before="25" w:line="201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市场监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管</w:t>
            </w:r>
          </w:p>
          <w:p>
            <w:pPr>
              <w:spacing w:line="179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部门、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</w:t>
            </w:r>
          </w:p>
          <w:p>
            <w:pPr>
              <w:spacing w:before="23" w:line="161" w:lineRule="auto"/>
              <w:ind w:left="1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安机关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8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61" w:line="156" w:lineRule="exact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152" w:type="dxa"/>
            <w:gridSpan w:val="2"/>
            <w:vAlign w:val="top"/>
          </w:tcPr>
          <w:p>
            <w:pPr>
              <w:spacing w:before="27" w:line="181" w:lineRule="auto"/>
              <w:ind w:left="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年度财务报</w:t>
            </w:r>
          </w:p>
          <w:p>
            <w:pPr>
              <w:spacing w:before="18" w:line="181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表及经会计事务</w:t>
            </w:r>
          </w:p>
          <w:p>
            <w:pPr>
              <w:spacing w:before="18" w:line="201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所审计的年度会</w:t>
            </w:r>
          </w:p>
          <w:p>
            <w:pPr>
              <w:spacing w:line="163" w:lineRule="auto"/>
              <w:ind w:left="1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计报表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复印件</w:t>
            </w:r>
          </w:p>
        </w:tc>
        <w:tc>
          <w:tcPr>
            <w:tcW w:w="1189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3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61" w:line="156" w:lineRule="exact"/>
              <w:ind w:left="1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37" w:type="dxa"/>
            <w:vAlign w:val="top"/>
          </w:tcPr>
          <w:p>
            <w:pPr>
              <w:spacing w:before="229" w:line="218" w:lineRule="auto"/>
              <w:ind w:left="180" w:right="34" w:hanging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会计师事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务所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88" w:type="dxa"/>
            <w:vAlign w:val="top"/>
          </w:tcPr>
          <w:p>
            <w:pPr>
              <w:spacing w:before="154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152" w:type="dxa"/>
            <w:gridSpan w:val="2"/>
            <w:vAlign w:val="top"/>
          </w:tcPr>
          <w:p>
            <w:pPr>
              <w:spacing w:before="29" w:line="182" w:lineRule="auto"/>
              <w:ind w:left="294" w:right="84" w:hanging="2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经营收入的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支撑材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1189" w:type="dxa"/>
            <w:vAlign w:val="top"/>
          </w:tcPr>
          <w:p>
            <w:pPr>
              <w:spacing w:before="27" w:line="183" w:lineRule="auto"/>
              <w:ind w:left="47" w:right="31" w:firstLine="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物流业务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相关合 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同、发票复印件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等</w:t>
            </w:r>
          </w:p>
        </w:tc>
        <w:tc>
          <w:tcPr>
            <w:tcW w:w="72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39" w:type="dxa"/>
            <w:vAlign w:val="top"/>
          </w:tcPr>
          <w:p>
            <w:pPr>
              <w:spacing w:before="154" w:line="156" w:lineRule="exact"/>
              <w:ind w:left="1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37" w:type="dxa"/>
            <w:vAlign w:val="top"/>
          </w:tcPr>
          <w:p>
            <w:pPr>
              <w:spacing w:before="128" w:line="182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提供</w:t>
            </w:r>
          </w:p>
        </w:tc>
      </w:tr>
    </w:tbl>
    <w:p>
      <w:pPr>
        <w:spacing w:line="289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59" o:spid="_x0000_s1159" o:spt="202" type="#_x0000_t202" style="position:absolute;left:0pt;margin-left:410.15pt;margin-top:2pt;height:9.9pt;width:30pt;z-index:2519255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07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07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45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60" o:spid="_x0000_s1160" o:spt="202" type="#_x0000_t202" style="position:absolute;left:0pt;margin-left:96.75pt;margin-top:129.35pt;height:11.5pt;width:90.4pt;mso-position-horizontal-relative:page;mso-position-vertical-relative:page;z-index:2519347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61" o:spid="_x0000_s1161" o:spt="202" type="#_x0000_t202" style="position:absolute;left:0pt;margin-left:27.3pt;margin-top:142.4pt;height:199.35pt;width:228.8pt;mso-position-horizontal-relative:page;mso-position-vertical-relative:page;z-index:25193369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5" w:lineRule="auto"/>
                          <w:ind w:left="27" w:right="26" w:hanging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碳减排支持工具、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支持煤炭清洁高效利用专项再贷款和交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通物流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专项再贷款政策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银行贵阳中心支行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4" w:right="2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《省人民政府关于贯彻落实〈国务院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关于印发扎实稳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住经济一揽子政策措施的通知〉任务情况的通知》(黔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发〔2022〕10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)第七部分第 128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021 以及 2022 年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92" w:line="15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4"/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币信贷处资金管理科 0851-85650641</w:t>
                        </w:r>
                      </w:p>
                      <w:p>
                        <w:pPr>
                          <w:spacing w:before="67" w:line="204" w:lineRule="auto"/>
                          <w:ind w:left="24"/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eastAsia="zh-CN"/>
                          </w:rPr>
                          <w:t>贞丰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金融管理部；联系电话：0859—6611103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19" name="IM 3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19" name="IM 31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99" w:lineRule="auto"/>
                          <w:ind w:left="24" w:firstLine="1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320" name="IM 3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0" name="IM 320"/>
                                      <pic:cNvPicPr/>
                                    </pic:nvPicPr>
                                    <pic:blipFill>
                                      <a:blip r:embed="rId1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家级  □省级  □市(州)级  □县(市、区)级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1" w:line="18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无需企业申报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金融机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构按流程申请办理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金融机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构按流程申请办理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48" w:lineRule="exact"/>
      </w:pPr>
    </w:p>
    <w:p>
      <w:pPr>
        <w:sectPr>
          <w:headerReference r:id="rId46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4" w:line="232" w:lineRule="exact"/>
        <w:ind w:firstLine="566"/>
        <w:textAlignment w:val="center"/>
      </w:pPr>
      <w:r>
        <w:pict>
          <v:group id="_x0000_s1162" o:spid="_x0000_s1162" o:spt="203" style="height:11.6pt;width:133.1pt;" coordsize="2662,232">
            <o:lock v:ext="edit"/>
            <v:shape id="_x0000_s1163" o:spid="_x0000_s1163" o:spt="75" type="#_x0000_t75" style="position:absolute;left:0;top:0;height:232;width:2662;" filled="f" stroked="f" coordsize="21600,21600">
              <v:path/>
              <v:fill on="f" focussize="0,0"/>
              <v:stroke on="f"/>
              <v:imagedata r:id="rId127" o:title=""/>
              <o:lock v:ext="edit" aspectratio="t"/>
            </v:shape>
            <v:shape id="_x0000_s1164" o:spid="_x0000_s1164" o:spt="202" type="#_x0000_t202" style="position:absolute;left:-20;top:-20;height:317;width:27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2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七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16"/>
                        <w:szCs w:val="16"/>
                      </w:rPr>
                      <w:t>) 保粮食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/>
                        <w:spacing w:val="6"/>
                        <w:sz w:val="16"/>
                        <w:szCs w:val="16"/>
                        <w:lang w:eastAsia="zh-CN"/>
                      </w:rPr>
                      <w:t>能源安全政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16"/>
                        <w:szCs w:val="16"/>
                      </w:rPr>
                      <w:t>策措施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18" w:lineRule="auto"/>
        <w:rPr>
          <w:rFonts w:ascii="Arial"/>
          <w:sz w:val="21"/>
        </w:rPr>
      </w:pPr>
    </w:p>
    <w:p>
      <w:pPr>
        <w:spacing w:before="68" w:line="201" w:lineRule="auto"/>
        <w:ind w:left="568" w:right="1034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6"/>
          <w:sz w:val="16"/>
          <w:szCs w:val="16"/>
        </w:rPr>
        <w:t xml:space="preserve">27. 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加大煤炭储备项目和企业与能够使用煤炭清洁高效利用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专项再贷款的合格银行对接力度，争取更多资金支持，确保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中央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在我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省的煤炭储备获得优惠价格资金。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30" w:lineRule="exact"/>
        <w:textAlignment w:val="center"/>
      </w:pPr>
      <w:r>
        <w:pict>
          <v:group id="_x0000_s1165" o:spid="_x0000_s1165" o:spt="203" style="height:11.6pt;width:117.7pt;" coordsize="2353,232">
            <o:lock v:ext="edit"/>
            <v:shape id="_x0000_s1166" o:spid="_x0000_s1166" o:spt="75" type="#_x0000_t75" style="position:absolute;left:0;top:0;height:232;width:2353;" filled="f" stroked="f" coordsize="21600,21600">
              <v:path/>
              <v:fill on="f" focussize="0,0"/>
              <v:stroke on="f"/>
              <v:imagedata r:id="rId128" o:title=""/>
              <o:lock v:ext="edit" aspectratio="t"/>
            </v:shape>
            <v:shape id="_x0000_s1167" o:spid="_x0000_s1167" o:spt="202" type="#_x0000_t202" style="position:absolute;left:-20;top:-20;height:317;width:239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16"/>
                        <w:szCs w:val="16"/>
                      </w:rPr>
                      <w:t>八) 保基本民生政策措施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7" w:line="230" w:lineRule="auto"/>
        <w:ind w:right="569" w:firstLine="32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28.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严格落实国家政策，受疫情影响的企业，可按规定申请缓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缴住房公积金，到期后进行补缴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。</w:t>
      </w:r>
    </w:p>
    <w:p>
      <w:pPr>
        <w:spacing w:before="231" w:line="183" w:lineRule="auto"/>
        <w:ind w:left="1389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line="102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2"/>
        <w:gridCol w:w="1133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情影响企业缓缴住房公积金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住房资金管理中心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6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3" w:line="189" w:lineRule="auto"/>
              <w:ind w:left="24" w:right="29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《省人民政府关于贯彻落实〈国务院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关于印发扎实稳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住经济一揽子政策措施的通知〉任务情况的通知》(黔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发〔2022〕10 号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)第八部分第 130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5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9" w:line="20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每年固定时间  □全年可申报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1" name="IM 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 32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另行通知</w:t>
            </w:r>
          </w:p>
          <w:p>
            <w:pPr>
              <w:spacing w:line="166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022 年 7 月 1 日至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黔西南州住房公积金管理中心；联系电话：0859-12329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8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4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贞丰县住房公积金管理部；联系人：林剑；</w:t>
            </w:r>
          </w:p>
          <w:p>
            <w:pPr>
              <w:spacing w:line="163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联系电话：0859-6618798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932672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38100</wp:posOffset>
                  </wp:positionV>
                  <wp:extent cx="7200265" cy="2583180"/>
                  <wp:effectExtent l="0" t="0" r="0" b="0"/>
                  <wp:wrapNone/>
                  <wp:docPr id="322" name="IM 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 32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20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3" name="IM 3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 32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缴存、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贷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款职工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4" name="IM 3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 32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5" name="IM 3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 3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7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6" name="IM 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 32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窗口办理  □网上办理  □线上线下均可办理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7" name="IM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IM 32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8" w:line="211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85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8" name="IM 3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 32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132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29" name="IM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 32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2" w:line="191" w:lineRule="auto"/>
              <w:ind w:left="29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300" w:type="dxa"/>
            <w:vAlign w:val="top"/>
          </w:tcPr>
          <w:p>
            <w:pPr>
              <w:spacing w:before="69" w:line="181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2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30" name="IM 3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 33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2" w:line="192" w:lineRule="auto"/>
              <w:ind w:left="29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6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30" w:line="209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6" w:line="182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965" w:type="dxa"/>
            <w:vAlign w:val="top"/>
          </w:tcPr>
          <w:p>
            <w:pPr>
              <w:spacing w:before="231" w:line="247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line="183" w:lineRule="auto"/>
              <w:ind w:left="27" w:right="26" w:firstLine="280"/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</w:pPr>
          </w:p>
          <w:p>
            <w:pPr>
              <w:spacing w:line="183" w:lineRule="auto"/>
              <w:ind w:left="27" w:right="26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贵州省贞丰县政务服务中心政务服务大厅自然人综合服务区 59、60号窗口</w:t>
            </w:r>
          </w:p>
        </w:tc>
      </w:tr>
    </w:tbl>
    <w:p>
      <w:pPr>
        <w:spacing w:before="239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68" o:spid="_x0000_s1168" o:spt="202" type="#_x0000_t202" style="position:absolute;left:0pt;margin-left:126.7pt;margin-top:10.95pt;height:9.9pt;width:30.05pt;z-index:251935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72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73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line="220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169" o:spid="_x0000_s1169" style="position:absolute;left:0pt;margin-left:28.3pt;margin-top:29.75pt;height:0.5pt;width:226.8pt;mso-position-horizontal-relative:page;mso-position-vertical-relative:page;z-index:25194803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942912" behindDoc="0" locked="0" layoutInCell="0" allowOverlap="1">
            <wp:simplePos x="0" y="0"/>
            <wp:positionH relativeFrom="page">
              <wp:posOffset>3599815</wp:posOffset>
            </wp:positionH>
            <wp:positionV relativeFrom="page">
              <wp:posOffset>0</wp:posOffset>
            </wp:positionV>
            <wp:extent cx="3599815" cy="5760085"/>
            <wp:effectExtent l="0" t="0" r="0" b="0"/>
            <wp:wrapNone/>
            <wp:docPr id="331" name="IM 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 331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599993" cy="57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0" o:spid="_x0000_s1170" o:spt="202" type="#_x0000_t202" style="position:absolute;left:0pt;margin-left:222.2pt;margin-top:-0.5pt;height:11.25pt;width:33.9pt;z-index:251947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第一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171" o:spid="_x0000_s1171" o:spt="202" type="#_x0000_t202" style="position:absolute;left:0pt;margin-left:135.55pt;margin-top:0.85pt;height:9.6pt;width:12.65pt;z-index:251950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945984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72" o:spid="_x0000_s1172" o:spt="202" type="#_x0000_t202" style="position:absolute;left:0pt;margin-left:382.95pt;margin-top:161.9pt;height:23.35pt;width:85.2pt;mso-position-horizontal-relative:page;mso-position-vertical-relative:page;z-index:251944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20"/>
                    <w:rPr>
                      <w:rFonts w:ascii="华文中宋" w:hAnsi="华文中宋" w:eastAsia="华文中宋" w:cs="华文中宋"/>
                      <w:sz w:val="36"/>
                      <w:szCs w:val="36"/>
                    </w:rPr>
                  </w:pPr>
                  <w:r>
                    <w:rPr>
                      <w:rFonts w:ascii="华文中宋" w:hAnsi="华文中宋" w:eastAsia="华文中宋" w:cs="华文中宋"/>
                      <w:color w:val="49A8A2"/>
                      <w:spacing w:val="58"/>
                      <w:sz w:val="36"/>
                      <w:szCs w:val="36"/>
                    </w:rPr>
                    <w:t>第</w:t>
                  </w:r>
                  <w:r>
                    <w:rPr>
                      <w:rFonts w:ascii="华文中宋" w:hAnsi="华文中宋" w:eastAsia="华文中宋" w:cs="华文中宋"/>
                      <w:color w:val="49A8A2"/>
                      <w:spacing w:val="55"/>
                      <w:sz w:val="36"/>
                      <w:szCs w:val="36"/>
                    </w:rPr>
                    <w:t>二部分</w:t>
                  </w:r>
                </w:p>
              </w:txbxContent>
            </v:textbox>
          </v:shape>
        </w:pict>
      </w:r>
      <w:r>
        <w:pict>
          <v:shape id="_x0000_s1173" o:spid="_x0000_s1173" o:spt="202" type="#_x0000_t202" style="position:absolute;left:0pt;margin-left:306.8pt;margin-top:200.2pt;height:42.65pt;width:240.65pt;mso-position-horizontal-relative:page;mso-position-vertical-relative:page;z-index:2519439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77" w:lineRule="exact"/>
                    <w:ind w:left="20"/>
                    <w:rPr>
                      <w:rFonts w:ascii="华文中宋" w:hAnsi="华文中宋" w:eastAsia="华文中宋" w:cs="华文中宋"/>
                      <w:sz w:val="18"/>
                      <w:szCs w:val="18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spacing w:val="-11"/>
                      <w:position w:val="3"/>
                      <w:sz w:val="18"/>
                      <w:szCs w:val="18"/>
                    </w:rPr>
                    <w:t>《省人民政府办公厅关于印发 2022 年“多彩贵州 ·助商惠民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6"/>
                      <w:position w:val="3"/>
                      <w:sz w:val="18"/>
                      <w:szCs w:val="18"/>
                    </w:rPr>
                    <w:t>”</w:t>
                  </w:r>
                </w:p>
                <w:p>
                  <w:pPr>
                    <w:spacing w:before="40" w:line="222" w:lineRule="auto"/>
                    <w:ind w:left="1244"/>
                    <w:rPr>
                      <w:rFonts w:ascii="华文中宋" w:hAnsi="华文中宋" w:eastAsia="华文中宋" w:cs="华文中宋"/>
                      <w:sz w:val="18"/>
                      <w:szCs w:val="18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spacing w:val="1"/>
                      <w:sz w:val="18"/>
                      <w:szCs w:val="18"/>
                    </w:rPr>
                    <w:t>促消费专项行动方案的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z w:val="18"/>
                      <w:szCs w:val="18"/>
                    </w:rPr>
                    <w:t>通知》</w:t>
                  </w:r>
                </w:p>
                <w:p>
                  <w:pPr>
                    <w:tabs>
                      <w:tab w:val="left" w:pos="1373"/>
                    </w:tabs>
                    <w:spacing w:line="247" w:lineRule="exact"/>
                    <w:ind w:left="1294"/>
                    <w:rPr>
                      <w:rFonts w:ascii="华文中宋" w:hAnsi="华文中宋" w:eastAsia="华文中宋" w:cs="华文中宋"/>
                      <w:sz w:val="16"/>
                      <w:szCs w:val="16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position w:val="3"/>
                      <w:sz w:val="16"/>
                      <w:szCs w:val="16"/>
                    </w:rPr>
                    <w:tab/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14"/>
                      <w:position w:val="3"/>
                      <w:sz w:val="16"/>
                      <w:szCs w:val="16"/>
                    </w:rPr>
                    <w:t>(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8"/>
                      <w:position w:val="3"/>
                      <w:sz w:val="16"/>
                      <w:szCs w:val="16"/>
                    </w:rPr>
                    <w:t>黔府办发﹝  2022  ﹞  14 号)</w:t>
                  </w:r>
                </w:p>
              </w:txbxContent>
            </v:textbox>
          </v:shape>
        </w:pict>
      </w:r>
      <w:r>
        <w:pict>
          <v:shape id="_x0000_s1174" o:spid="_x0000_s1174" style="position:absolute;left:0pt;margin-left:383.8pt;margin-top:188.9pt;height:1pt;width:82.8pt;mso-position-horizontal-relative:page;mso-position-vertical-relative:page;z-index:251949056;mso-width-relative:page;mso-height-relative:page;" filled="f" stroked="t" coordsize="1656,20" o:allowincell="f" path="m0,10l1655,10e">
            <v:fill on="f" focussize="0,0"/>
            <v:stroke weight="1pt" color="#49A8A2" miterlimit="4" joinstyle="miter"/>
            <v:imagedata o:title=""/>
            <o:lock v:ext="edit"/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/>
    <w:p>
      <w:pPr>
        <w:spacing w:line="206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4"/>
        <w:gridCol w:w="328"/>
        <w:gridCol w:w="263"/>
        <w:gridCol w:w="465"/>
        <w:gridCol w:w="651"/>
        <w:gridCol w:w="241"/>
        <w:gridCol w:w="481"/>
        <w:gridCol w:w="438"/>
        <w:gridCol w:w="128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131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24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23" w:line="18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2022 年 12 月 31 日前，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受疫情影响无法按时足额缴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存公积金的企业，经职工代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表大会或工会讨论通过，可申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请缓缴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2022 年 6 月至 12 月公积金。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68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74" w:type="dxa"/>
            <w:vAlign w:val="top"/>
          </w:tcPr>
          <w:p>
            <w:pPr>
              <w:spacing w:before="126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056" w:type="dxa"/>
            <w:gridSpan w:val="3"/>
            <w:vAlign w:val="top"/>
          </w:tcPr>
          <w:p>
            <w:pPr>
              <w:spacing w:before="123" w:line="183" w:lineRule="auto"/>
              <w:ind w:left="2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651" w:type="dxa"/>
            <w:vAlign w:val="top"/>
          </w:tcPr>
          <w:p>
            <w:pPr>
              <w:spacing w:before="123" w:line="183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22" w:type="dxa"/>
            <w:gridSpan w:val="2"/>
            <w:vAlign w:val="top"/>
          </w:tcPr>
          <w:p>
            <w:pPr>
              <w:spacing w:before="26" w:line="182" w:lineRule="auto"/>
              <w:ind w:left="82" w:right="78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438" w:type="dxa"/>
            <w:vAlign w:val="top"/>
          </w:tcPr>
          <w:p>
            <w:pPr>
              <w:spacing w:before="22" w:line="184" w:lineRule="auto"/>
              <w:ind w:left="77" w:right="7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1289" w:type="dxa"/>
            <w:vAlign w:val="top"/>
          </w:tcPr>
          <w:p>
            <w:pPr>
              <w:spacing w:before="122" w:line="184" w:lineRule="auto"/>
              <w:ind w:left="3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37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56" w:type="dxa"/>
            <w:gridSpan w:val="3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0" w:line="214" w:lineRule="auto"/>
              <w:ind w:left="38" w:right="33" w:hanging="1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省直住房公积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金阶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段性缓缴申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请表》</w:t>
            </w:r>
          </w:p>
        </w:tc>
        <w:tc>
          <w:tcPr>
            <w:tcW w:w="651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60" w:line="220" w:lineRule="auto"/>
              <w:ind w:left="190" w:right="43" w:hanging="1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加盖单位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章</w:t>
            </w:r>
          </w:p>
        </w:tc>
        <w:tc>
          <w:tcPr>
            <w:tcW w:w="722" w:type="dxa"/>
            <w:gridSpan w:val="2"/>
            <w:vAlign w:val="top"/>
          </w:tcPr>
          <w:p>
            <w:pPr>
              <w:spacing w:line="365" w:lineRule="auto"/>
              <w:rPr>
                <w:rFonts w:ascii="Arial"/>
                <w:sz w:val="21"/>
              </w:rPr>
            </w:pPr>
          </w:p>
          <w:p>
            <w:pPr>
              <w:spacing w:before="60" w:line="228" w:lineRule="auto"/>
              <w:ind w:left="151" w:right="78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438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9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89" w:type="dxa"/>
            <w:vAlign w:val="top"/>
          </w:tcPr>
          <w:p>
            <w:pPr>
              <w:spacing w:before="23" w:line="200" w:lineRule="auto"/>
              <w:ind w:left="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省住房城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乡建设厅</w:t>
            </w:r>
          </w:p>
          <w:p>
            <w:pPr>
              <w:spacing w:line="199" w:lineRule="auto"/>
              <w:ind w:left="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门户网站《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</w:p>
          <w:p>
            <w:pPr>
              <w:spacing w:line="199" w:lineRule="auto"/>
              <w:ind w:left="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住房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资金管理中心</w:t>
            </w:r>
          </w:p>
          <w:p>
            <w:pPr>
              <w:spacing w:before="1" w:line="199" w:lineRule="auto"/>
              <w:ind w:left="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关于实施住房公积</w:t>
            </w:r>
          </w:p>
          <w:p>
            <w:pPr>
              <w:spacing w:before="1" w:line="199" w:lineRule="auto"/>
              <w:ind w:left="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金阶段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性支持政策</w:t>
            </w:r>
          </w:p>
          <w:p>
            <w:pPr>
              <w:spacing w:line="165" w:lineRule="auto"/>
              <w:ind w:left="2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的通知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》附件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74" w:type="dxa"/>
            <w:vAlign w:val="top"/>
          </w:tcPr>
          <w:p>
            <w:pPr>
              <w:spacing w:before="153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56" w:type="dxa"/>
            <w:gridSpan w:val="3"/>
            <w:vAlign w:val="top"/>
          </w:tcPr>
          <w:p>
            <w:pPr>
              <w:spacing w:before="26" w:line="182" w:lineRule="auto"/>
              <w:ind w:left="44" w:righ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职工代表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大会或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者工会决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议文件</w:t>
            </w:r>
          </w:p>
        </w:tc>
        <w:tc>
          <w:tcPr>
            <w:tcW w:w="651" w:type="dxa"/>
            <w:vAlign w:val="top"/>
          </w:tcPr>
          <w:p>
            <w:pPr>
              <w:spacing w:before="26" w:line="182" w:lineRule="auto"/>
              <w:ind w:left="190" w:right="43" w:hanging="1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加盖单位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章</w:t>
            </w:r>
          </w:p>
        </w:tc>
        <w:tc>
          <w:tcPr>
            <w:tcW w:w="722" w:type="dxa"/>
            <w:gridSpan w:val="2"/>
            <w:vAlign w:val="top"/>
          </w:tcPr>
          <w:p>
            <w:pPr>
              <w:spacing w:before="28" w:line="181" w:lineRule="auto"/>
              <w:ind w:left="151" w:right="78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范填写</w:t>
            </w:r>
          </w:p>
        </w:tc>
        <w:tc>
          <w:tcPr>
            <w:tcW w:w="438" w:type="dxa"/>
            <w:vAlign w:val="top"/>
          </w:tcPr>
          <w:p>
            <w:pPr>
              <w:spacing w:before="153" w:line="157" w:lineRule="auto"/>
              <w:ind w:left="19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2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74" w:type="dxa"/>
            <w:vAlign w:val="top"/>
          </w:tcPr>
          <w:p>
            <w:pPr>
              <w:spacing w:before="129" w:line="17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28" w:type="dxa"/>
            <w:vAlign w:val="top"/>
          </w:tcPr>
          <w:p>
            <w:pPr>
              <w:spacing w:before="28" w:line="181" w:lineRule="auto"/>
              <w:ind w:left="14" w:right="3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1620" w:type="dxa"/>
            <w:gridSpan w:val="4"/>
            <w:vAlign w:val="top"/>
          </w:tcPr>
          <w:p>
            <w:pPr>
              <w:spacing w:before="129" w:line="178" w:lineRule="auto"/>
              <w:ind w:left="5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919" w:type="dxa"/>
            <w:gridSpan w:val="2"/>
            <w:vAlign w:val="top"/>
          </w:tcPr>
          <w:p>
            <w:pPr>
              <w:spacing w:before="27" w:line="181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理期限</w:t>
            </w:r>
          </w:p>
          <w:p>
            <w:pPr>
              <w:tabs>
                <w:tab w:val="left" w:pos="181"/>
              </w:tabs>
              <w:spacing w:before="19" w:line="163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工作日)</w:t>
            </w:r>
          </w:p>
        </w:tc>
        <w:tc>
          <w:tcPr>
            <w:tcW w:w="1289" w:type="dxa"/>
            <w:vAlign w:val="top"/>
          </w:tcPr>
          <w:p>
            <w:pPr>
              <w:spacing w:before="129" w:line="180" w:lineRule="auto"/>
              <w:ind w:left="4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74" w:type="dxa"/>
            <w:vAlign w:val="top"/>
          </w:tcPr>
          <w:p>
            <w:pPr>
              <w:spacing w:before="154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4188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-2540</wp:posOffset>
                  </wp:positionV>
                  <wp:extent cx="7200265" cy="2583180"/>
                  <wp:effectExtent l="0" t="0" r="0" b="0"/>
                  <wp:wrapNone/>
                  <wp:docPr id="333" name="IM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 33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28" w:type="dxa"/>
            <w:vAlign w:val="top"/>
          </w:tcPr>
          <w:p>
            <w:pPr>
              <w:spacing w:before="128" w:line="181" w:lineRule="auto"/>
              <w:ind w:left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1620" w:type="dxa"/>
            <w:gridSpan w:val="4"/>
            <w:vAlign w:val="top"/>
          </w:tcPr>
          <w:p>
            <w:pPr>
              <w:spacing w:before="27" w:line="183" w:lineRule="auto"/>
              <w:ind w:left="26" w:righ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工作人员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现场核验申请人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交的相关资料</w:t>
            </w:r>
          </w:p>
        </w:tc>
        <w:tc>
          <w:tcPr>
            <w:tcW w:w="919" w:type="dxa"/>
            <w:gridSpan w:val="2"/>
            <w:vAlign w:val="top"/>
          </w:tcPr>
          <w:p>
            <w:pPr>
              <w:spacing w:before="127" w:line="204" w:lineRule="auto"/>
              <w:ind w:left="186"/>
              <w:jc w:val="center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1289" w:type="dxa"/>
            <w:vAlign w:val="top"/>
          </w:tcPr>
          <w:p>
            <w:pPr>
              <w:spacing w:before="130" w:line="179" w:lineRule="auto"/>
              <w:jc w:val="center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</w:rPr>
              <w:t>方文静、肖娜娜</w:t>
            </w:r>
          </w:p>
        </w:tc>
      </w:tr>
    </w:tbl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47" w:type="default"/>
          <w:pgSz w:w="11339" w:h="9071"/>
          <w:pgMar w:top="390" w:right="0" w:bottom="389" w:left="0" w:header="0" w:footer="0" w:gutter="0"/>
          <w:cols w:space="720" w:num="1"/>
        </w:sectPr>
      </w:pPr>
    </w:p>
    <w:p>
      <w:r>
        <w:pict>
          <v:shape id="_x0000_s1175" o:spid="_x0000_s1175" o:spt="202" type="#_x0000_t202" style="position:absolute;left:0pt;margin-left:27.3pt;margin-top:125.9pt;height:171pt;width:228.35pt;mso-position-horizontal-relative:page;mso-position-vertical-relative:page;z-index:251952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将旅行社服务质量保证金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暂退比例提高至 100%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文化和旅游厅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6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 xml:space="preserve">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023 年 3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贞丰县文体广电旅游局；联系电话：0859-6610301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36" name="IM 3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6" name="IM 336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37" name="IM 33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37" name="IM 33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5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7" w:right="25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《省人民政府办公厅关于印发 2022 年“多彩贵州 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惠 民”促 消费 专项行动方案 的通知》(黔府 办发〔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22〕14 号)第一部分第 3 条。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27" w:right="30" w:firstLine="2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对全省旅行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社实行全额暂退质保金政策，暂退期限至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7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023 年 3 月 31 日。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2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正在推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进中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36" w:lineRule="exact"/>
      </w:pPr>
    </w:p>
    <w:p>
      <w:pPr>
        <w:sectPr>
          <w:headerReference r:id="rId48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line="231" w:lineRule="exact"/>
        <w:ind w:firstLine="566"/>
        <w:textAlignment w:val="center"/>
      </w:pPr>
      <w:r>
        <w:pict>
          <v:group id="_x0000_s1176" o:spid="_x0000_s1176" o:spt="203" style="height:11.6pt;width:97.1pt;" coordsize="1941,232">
            <o:lock v:ext="edit"/>
            <v:shape id="_x0000_s1177" o:spid="_x0000_s1177" o:spt="75" type="#_x0000_t75" style="position:absolute;left:0;top:0;height:232;width:1941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178" o:spid="_x0000_s1178" o:spt="202" type="#_x0000_t202" style="position:absolute;left:-20;top:-20;height:317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(一) 促进旅游消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75" w:line="216" w:lineRule="auto"/>
        <w:ind w:left="568" w:right="1036" w:firstLine="33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49A8A2"/>
          <w:spacing w:val="1"/>
          <w:sz w:val="16"/>
          <w:szCs w:val="16"/>
        </w:rPr>
        <w:t>1. 落实旅游服务质量保证金退还政策</w:t>
      </w:r>
      <w:r>
        <w:rPr>
          <w:rFonts w:ascii="微软雅黑" w:hAnsi="微软雅黑" w:eastAsia="微软雅黑" w:cs="微软雅黑"/>
          <w:color w:val="49A8A2"/>
          <w:sz w:val="16"/>
          <w:szCs w:val="16"/>
        </w:rPr>
        <w:t xml:space="preserve">，享受暂退保证金政策 </w:t>
      </w:r>
      <w:r>
        <w:rPr>
          <w:rFonts w:ascii="微软雅黑" w:hAnsi="微软雅黑" w:eastAsia="微软雅黑" w:cs="微软雅黑"/>
          <w:color w:val="49A8A2"/>
          <w:spacing w:val="2"/>
          <w:sz w:val="16"/>
          <w:szCs w:val="16"/>
        </w:rPr>
        <w:t>的旅行社，可申请将暂退比例提高至 100%，补足保证金期限</w:t>
      </w:r>
      <w:r>
        <w:rPr>
          <w:rFonts w:ascii="微软雅黑" w:hAnsi="微软雅黑" w:eastAsia="微软雅黑" w:cs="微软雅黑"/>
          <w:color w:val="49A8A2"/>
          <w:spacing w:val="1"/>
          <w:sz w:val="16"/>
          <w:szCs w:val="16"/>
        </w:rPr>
        <w:t>延</w:t>
      </w:r>
      <w:r>
        <w:rPr>
          <w:rFonts w:ascii="微软雅黑" w:hAnsi="微软雅黑" w:eastAsia="微软雅黑" w:cs="微软雅黑"/>
          <w:color w:val="49A8A2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49A8A2"/>
          <w:spacing w:val="-9"/>
          <w:sz w:val="16"/>
          <w:szCs w:val="16"/>
        </w:rPr>
        <w:t>长</w:t>
      </w:r>
      <w:r>
        <w:rPr>
          <w:rFonts w:ascii="微软雅黑" w:hAnsi="微软雅黑" w:eastAsia="微软雅黑" w:cs="微软雅黑"/>
          <w:color w:val="49A8A2"/>
          <w:spacing w:val="-7"/>
          <w:sz w:val="16"/>
          <w:szCs w:val="16"/>
        </w:rPr>
        <w:t>至 2023 年 3 月 31 日。</w:t>
      </w:r>
    </w:p>
    <w:p>
      <w:pPr>
        <w:spacing w:before="7" w:line="183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030303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030303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30" w:lineRule="exact"/>
        <w:textAlignment w:val="center"/>
      </w:pPr>
      <w:r>
        <w:pict>
          <v:group id="_x0000_s1179" o:spid="_x0000_s1179" o:spt="203" style="height:11.6pt;width:97.1pt;" coordsize="1941,232">
            <o:lock v:ext="edit"/>
            <v:shape id="_x0000_s1180" o:spid="_x0000_s1180" o:spt="75" type="#_x0000_t75" style="position:absolute;left:0;top:0;height:232;width:1941;" filled="f" stroked="f" coordsize="21600,21600">
              <v:path/>
              <v:fill on="f" focussize="0,0"/>
              <v:stroke on="f"/>
              <v:imagedata r:id="rId132" o:title=""/>
              <o:lock v:ext="edit" aspectratio="t"/>
            </v:shape>
            <v:shape id="_x0000_s1181" o:spid="_x0000_s1181" o:spt="202" type="#_x0000_t202" style="position:absolute;left:-20;top:-20;height:317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(二) 促进餐饮消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8" w:line="218" w:lineRule="auto"/>
        <w:ind w:right="567" w:firstLine="32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49A8A2"/>
          <w:spacing w:val="2"/>
          <w:sz w:val="16"/>
          <w:szCs w:val="16"/>
        </w:rPr>
        <w:t>2.</w:t>
      </w:r>
      <w:r>
        <w:rPr>
          <w:rFonts w:ascii="微软雅黑" w:hAnsi="微软雅黑" w:eastAsia="微软雅黑" w:cs="微软雅黑"/>
          <w:color w:val="49A8A2"/>
          <w:spacing w:val="1"/>
          <w:sz w:val="16"/>
          <w:szCs w:val="16"/>
        </w:rPr>
        <w:t xml:space="preserve"> 严格落实我省进一步科学精准做好新冠肺炎疫情防控工作</w:t>
      </w:r>
      <w:r>
        <w:rPr>
          <w:rFonts w:ascii="微软雅黑" w:hAnsi="微软雅黑" w:eastAsia="微软雅黑" w:cs="微软雅黑"/>
          <w:color w:val="49A8A2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49A8A2"/>
          <w:spacing w:val="1"/>
          <w:sz w:val="16"/>
          <w:szCs w:val="16"/>
        </w:rPr>
        <w:t>的有关规定，各地不得将举办 5 桌以上聚餐活动“报备</w:t>
      </w:r>
      <w:r>
        <w:rPr>
          <w:rFonts w:ascii="微软雅黑" w:hAnsi="微软雅黑" w:eastAsia="微软雅黑" w:cs="微软雅黑"/>
          <w:color w:val="49A8A2"/>
          <w:sz w:val="16"/>
          <w:szCs w:val="16"/>
        </w:rPr>
        <w:t xml:space="preserve">”随意升 </w:t>
      </w:r>
      <w:r>
        <w:rPr>
          <w:rFonts w:ascii="微软雅黑" w:hAnsi="微软雅黑" w:eastAsia="微软雅黑" w:cs="微软雅黑"/>
          <w:color w:val="49A8A2"/>
          <w:spacing w:val="-1"/>
          <w:sz w:val="16"/>
          <w:szCs w:val="16"/>
        </w:rPr>
        <w:t>格为“报批”，甚至对聚餐活动“一律不</w:t>
      </w:r>
      <w:r>
        <w:rPr>
          <w:rFonts w:ascii="微软雅黑" w:hAnsi="微软雅黑" w:eastAsia="微软雅黑" w:cs="微软雅黑"/>
          <w:color w:val="49A8A2"/>
          <w:sz w:val="16"/>
          <w:szCs w:val="16"/>
        </w:rPr>
        <w:t>批”。</w:t>
      </w:r>
    </w:p>
    <w:p>
      <w:pPr>
        <w:spacing w:line="191" w:lineRule="auto"/>
        <w:ind w:left="1389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030303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030303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91" w:lineRule="exact"/>
      </w:pPr>
    </w:p>
    <w:tbl>
      <w:tblPr>
        <w:tblStyle w:val="4"/>
        <w:tblW w:w="4521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56" w:type="dxa"/>
            <w:vAlign w:val="top"/>
          </w:tcPr>
          <w:p>
            <w:pPr>
              <w:spacing w:before="68" w:line="216" w:lineRule="auto"/>
              <w:ind w:left="24"/>
              <w:rPr>
                <w:rFonts w:ascii="微软雅黑" w:hAnsi="微软雅黑" w:eastAsia="微软雅黑" w:cs="微软雅黑"/>
                <w:sz w:val="13"/>
                <w:szCs w:val="13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  <w:highlight w:val="none"/>
              </w:rPr>
              <w:t>举办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  <w:highlight w:val="none"/>
              </w:rPr>
              <w:t xml:space="preserve"> 5 桌以上聚餐活动不得随意将“报备”升格为“报批”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56" w:type="dxa"/>
            <w:vAlign w:val="top"/>
          </w:tcPr>
          <w:p>
            <w:pPr>
              <w:spacing w:before="67" w:line="176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村委会(居委会)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56" w:type="dxa"/>
            <w:vAlign w:val="top"/>
          </w:tcPr>
          <w:p>
            <w:pPr>
              <w:spacing w:before="66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22 年 5 月 20 日起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71" w:line="176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联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系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电话：12345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21" w:type="dxa"/>
            <w:gridSpan w:val="2"/>
            <w:vAlign w:val="top"/>
          </w:tcPr>
          <w:p>
            <w:pPr>
              <w:spacing w:before="68" w:line="194" w:lineRule="auto"/>
              <w:ind w:left="198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56" w:type="dxa"/>
            <w:vAlign w:val="top"/>
          </w:tcPr>
          <w:p>
            <w:pPr>
              <w:spacing w:before="63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38" name="IM 3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 338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39" name="IM 3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IM 33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40" name="IM 3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 34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56" w:type="dxa"/>
            <w:vAlign w:val="top"/>
          </w:tcPr>
          <w:p>
            <w:pPr>
              <w:spacing w:before="26" w:line="17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国家级  □省级  □市(州)级  □县(市、区)级</w:t>
            </w:r>
          </w:p>
          <w:p>
            <w:pPr>
              <w:spacing w:before="18" w:line="170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4"/>
                <w:szCs w:val="14"/>
              </w:rPr>
              <w:t xml:space="preserve">乡(镇、街道)级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41" name="IM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 34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4"/>
                <w:szCs w:val="14"/>
              </w:rPr>
              <w:t xml:space="preserve"> 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8" w:line="192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政策条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款</w:t>
            </w:r>
          </w:p>
        </w:tc>
        <w:tc>
          <w:tcPr>
            <w:tcW w:w="3556" w:type="dxa"/>
            <w:vAlign w:val="top"/>
          </w:tcPr>
          <w:p>
            <w:pPr>
              <w:spacing w:before="23" w:line="189" w:lineRule="auto"/>
              <w:ind w:left="27" w:right="25" w:firstLine="2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51104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233680</wp:posOffset>
                  </wp:positionV>
                  <wp:extent cx="7200265" cy="2583180"/>
                  <wp:effectExtent l="0" t="0" r="0" b="0"/>
                  <wp:wrapNone/>
                  <wp:docPr id="342" name="IM 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 34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《省人民政府办公厅关于印发 2022 年“多彩贵州 ·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商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惠 民”促 消费 专项行动方案 的通知》(黔 府办发〔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2022〕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14 号)第二部分第 13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965" w:type="dxa"/>
            <w:vAlign w:val="top"/>
          </w:tcPr>
          <w:p>
            <w:pPr>
              <w:spacing w:line="373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政策解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读</w:t>
            </w:r>
          </w:p>
        </w:tc>
        <w:tc>
          <w:tcPr>
            <w:tcW w:w="3556" w:type="dxa"/>
            <w:vAlign w:val="top"/>
          </w:tcPr>
          <w:p>
            <w:pPr>
              <w:spacing w:before="24" w:line="193" w:lineRule="auto"/>
              <w:ind w:left="24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举办 5 桌以上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聚餐活动的个人或餐饮机构，须向分别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向举办人和承办酒店所在的属地村(居)委会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进行报备；属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接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报后，要督促指导相关人员和机构严格落实防疫措施，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14"/>
                <w:szCs w:val="14"/>
              </w:rPr>
              <w:t>但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不得随意将“报备”升格为“报批”，甚至对聚餐活动“一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不批”。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兑现情况</w:t>
            </w:r>
          </w:p>
        </w:tc>
        <w:tc>
          <w:tcPr>
            <w:tcW w:w="3556" w:type="dxa"/>
            <w:vAlign w:val="top"/>
          </w:tcPr>
          <w:p>
            <w:pPr>
              <w:spacing w:before="73" w:line="17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正在推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进中</w:t>
            </w:r>
          </w:p>
        </w:tc>
      </w:tr>
    </w:tbl>
    <w:p>
      <w:pPr>
        <w:rPr>
          <w:rFonts w:ascii="Arial"/>
          <w:sz w:val="21"/>
        </w:rPr>
      </w:pPr>
    </w:p>
    <w:p/>
    <w:p/>
    <w:p/>
    <w:p/>
    <w:p/>
    <w:p/>
    <w:p/>
    <w:p>
      <w:pPr>
        <w:spacing w:line="123" w:lineRule="exact"/>
      </w:pP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21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76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8" w:line="97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8124" w:space="100"/>
            <w:col w:w="3115"/>
          </w:cols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32" w:lineRule="exact"/>
        <w:ind w:firstLine="566"/>
        <w:textAlignment w:val="center"/>
      </w:pPr>
      <w:r>
        <w:pict>
          <v:group id="_x0000_s1182" o:spid="_x0000_s1182" o:spt="203" style="height:11.6pt;width:97.1pt;" coordsize="1941,232">
            <o:lock v:ext="edit"/>
            <v:shape id="_x0000_s1183" o:spid="_x0000_s1183" o:spt="75" type="#_x0000_t75" style="position:absolute;left:0;top:0;height:232;width:1941;" filled="f" stroked="f" coordsize="21600,21600">
              <v:path/>
              <v:fill on="f" focussize="0,0"/>
              <v:stroke on="f"/>
              <v:imagedata r:id="rId131" o:title=""/>
              <o:lock v:ext="edit" aspectratio="t"/>
            </v:shape>
            <v:shape id="_x0000_s1184" o:spid="_x0000_s1184" o:spt="202" type="#_x0000_t202" style="position:absolute;left:-20;top:-20;height:317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(三) 促进住宿消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8" w:line="210" w:lineRule="auto"/>
        <w:ind w:left="890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185" o:spid="_x0000_s1185" o:spt="202" type="#_x0000_t202" style="position:absolute;left:0pt;margin-left:310.8pt;margin-top:7.45pt;height:131.8pt;width:228.8pt;z-index:251961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247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200" w:lineRule="auto"/>
                          <w:ind w:left="27" w:right="30" w:firstLine="2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全省各市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、县两级公安机关政务服务中心政务服务大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厅公安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窗口</w:t>
                        </w:r>
                      </w:p>
                      <w:p>
                        <w:pPr>
                          <w:spacing w:line="166" w:lineRule="auto"/>
                          <w:ind w:left="30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全省各市、县两级公安机关治安部门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244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4" w:right="25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依托“互联网 + 公安”政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务服务平台，大型群众性活动安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全许可网上预约受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理( </w:t>
                        </w:r>
                        <w:r>
                          <w:fldChar w:fldCharType="begin"/>
                        </w:r>
                        <w:r>
                          <w:instrText xml:space="preserve"> HYPERLINK "https://zwfw.gzga.gov.cn/"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https://zwfw.gzga.gov.cn/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fldChar w:fldCharType="end"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 xml:space="preserve"> ), 只可预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约，不可办理。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8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200" w:lineRule="auto"/>
                          <w:ind w:left="28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( 一 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办者是依照法定程序成立的法人或者其他组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；</w:t>
                        </w:r>
                      </w:p>
                      <w:p>
                        <w:pPr>
                          <w:spacing w:before="1" w:line="199" w:lineRule="auto"/>
                          <w:ind w:left="27" w:right="38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( 二 ) 大型群众性活动的内容不得违反宪法、法律、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法规的规定，不得违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反社会公德；</w:t>
                        </w:r>
                      </w:p>
                      <w:p>
                        <w:pPr>
                          <w:spacing w:before="1" w:line="199" w:lineRule="auto"/>
                          <w:ind w:left="26" w:right="30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( 三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) 具有符合本条例规定的安全工作方案，安全责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任明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确、措施有效；</w:t>
                        </w:r>
                      </w:p>
                      <w:p>
                        <w:pPr>
                          <w:spacing w:line="166" w:lineRule="auto"/>
                          <w:ind w:left="31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四 ) 活动场所、设施符合安全要求。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49A8A2"/>
          <w:spacing w:val="-12"/>
          <w:sz w:val="16"/>
          <w:szCs w:val="16"/>
        </w:rPr>
        <w:t>3</w:t>
      </w:r>
      <w:r>
        <w:rPr>
          <w:rFonts w:ascii="微软雅黑" w:hAnsi="微软雅黑" w:eastAsia="微软雅黑" w:cs="微软雅黑"/>
          <w:color w:val="49A8A2"/>
          <w:spacing w:val="-6"/>
          <w:sz w:val="16"/>
          <w:szCs w:val="16"/>
        </w:rPr>
        <w:t>. 结合疫情防控实际，  简化会议、展览活动报批 ( 备 ) 流程，</w:t>
      </w:r>
    </w:p>
    <w:p>
      <w:pPr>
        <w:spacing w:line="199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49A8A2"/>
          <w:spacing w:val="-4"/>
          <w:sz w:val="16"/>
          <w:szCs w:val="16"/>
        </w:rPr>
        <w:t xml:space="preserve">缩短审批 </w:t>
      </w:r>
      <w:r>
        <w:rPr>
          <w:rFonts w:ascii="微软雅黑" w:hAnsi="微软雅黑" w:eastAsia="微软雅黑" w:cs="微软雅黑"/>
          <w:color w:val="49A8A2"/>
          <w:spacing w:val="-3"/>
          <w:sz w:val="16"/>
          <w:szCs w:val="16"/>
        </w:rPr>
        <w:t>(</w:t>
      </w:r>
      <w:r>
        <w:rPr>
          <w:rFonts w:ascii="微软雅黑" w:hAnsi="微软雅黑" w:eastAsia="微软雅黑" w:cs="微软雅黑"/>
          <w:color w:val="49A8A2"/>
          <w:spacing w:val="-2"/>
          <w:sz w:val="16"/>
          <w:szCs w:val="16"/>
        </w:rPr>
        <w:t xml:space="preserve"> 备案 ) 时限。</w:t>
      </w:r>
    </w:p>
    <w:p>
      <w:pPr>
        <w:spacing w:before="279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030303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030303"/>
          <w:spacing w:val="7"/>
          <w:sz w:val="16"/>
          <w:szCs w:val="16"/>
        </w:rPr>
        <w:t>)</w:t>
      </w:r>
    </w:p>
    <w:p>
      <w:pPr>
        <w:spacing w:line="72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2"/>
        <w:gridCol w:w="1133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0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简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化会议、展览活动报批(备)流程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6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市、县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两级公安机关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6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3" w:line="189" w:lineRule="auto"/>
              <w:ind w:left="27" w:right="25" w:firstLine="2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《省人民政府办公厅关于印发 2022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年“多彩贵州 ·助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4"/>
                <w:szCs w:val="14"/>
              </w:rPr>
              <w:t>商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惠民”促消费专项行动方案的通知》(黔府办发〔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2022〕14 号)第三部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分第 21 条。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每年固定时间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45" name="IM 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 34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全年可申报  □另行通知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市、县两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级公安机关警务督察部门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市、县两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级公安机关治安部门政务服务大厅咨询电话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46" name="IM 3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 34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47" name="IM 3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 34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48" name="IM 3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 34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196032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79375</wp:posOffset>
                  </wp:positionV>
                  <wp:extent cx="7200265" cy="2583180"/>
                  <wp:effectExtent l="0" t="0" r="0" b="0"/>
                  <wp:wrapNone/>
                  <wp:docPr id="349" name="IM 3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IM 34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 xml:space="preserve">国家级  □省级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0" name="IM 3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 35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1" name="IM 3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IM 35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 xml:space="preserve"> 县(市、区)级</w:t>
            </w:r>
          </w:p>
          <w:p>
            <w:pPr>
              <w:spacing w:before="16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2" name="IM 3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 35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窗口办理  □网上办理  □线上线下均可办理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3" name="IM 3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 35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8" w:line="211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85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4" name="IM 3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 35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132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5" name="IM 3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 35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2" w:line="179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时限</w:t>
            </w:r>
          </w:p>
        </w:tc>
        <w:tc>
          <w:tcPr>
            <w:tcW w:w="1300" w:type="dxa"/>
            <w:vAlign w:val="top"/>
          </w:tcPr>
          <w:p>
            <w:pPr>
              <w:spacing w:before="70" w:line="181" w:lineRule="auto"/>
              <w:ind w:left="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5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</w:p>
          <w:p>
            <w:pPr>
              <w:spacing w:before="51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5" w:line="193" w:lineRule="auto"/>
              <w:ind w:left="24" w:right="26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需要组织相关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单位对活动现场及其周边地区进行实地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踏勘，一是对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申报材料是否与实际场地硬件情况相符进行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检查、确认，及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时指出现场不符合安全规定的硬件问题；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是了解掌握活动举办地点的安全条件，预测可能出现的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问题，为安全规划和方案制定打基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础。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2" w:type="dxa"/>
            <w:vAlign w:val="top"/>
          </w:tcPr>
          <w:p>
            <w:pPr>
              <w:spacing w:before="66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56" name="IM 3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 35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69" w:line="205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收费依据</w:t>
            </w:r>
          </w:p>
        </w:tc>
        <w:tc>
          <w:tcPr>
            <w:tcW w:w="1300" w:type="dxa"/>
            <w:vAlign w:val="top"/>
          </w:tcPr>
          <w:p>
            <w:pPr>
              <w:spacing w:before="77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1" w:line="210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7" w:line="183" w:lineRule="auto"/>
              <w:ind w:left="26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星期一至星期五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: 上午 09:00-16:30，法定节假日不对外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业务</w:t>
            </w:r>
          </w:p>
        </w:tc>
      </w:tr>
    </w:tbl>
    <w:p>
      <w:pPr>
        <w:spacing w:line="325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86" o:spid="_x0000_s1186" o:spt="202" type="#_x0000_t202" style="position:absolute;left:0pt;margin-left:410.15pt;margin-top:2pt;height:9.9pt;width:30pt;z-index:251962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79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4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87" o:spid="_x0000_s1187" o:spt="202" type="#_x0000_t202" style="position:absolute;left:0pt;margin-left:310.8pt;margin-top:51.85pt;height:99.4pt;width:228.1pt;mso-position-horizontal-relative:page;mso-position-vertical-relative:page;z-index:251970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16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94"/>
                    <w:gridCol w:w="796"/>
                    <w:gridCol w:w="2746"/>
                    <w:gridCol w:w="340"/>
                    <w:gridCol w:w="34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37" w:hRule="atLeast"/>
                    </w:trPr>
                    <w:tc>
                      <w:tcPr>
                        <w:tcW w:w="294" w:type="dxa"/>
                        <w:vAlign w:val="top"/>
                      </w:tcPr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1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796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31" w:lineRule="auto"/>
                          <w:ind w:left="24" w:right="27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动场地管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理者同意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供活动场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的证明。</w:t>
                        </w:r>
                      </w:p>
                    </w:tc>
                    <w:tc>
                      <w:tcPr>
                        <w:tcW w:w="2746" w:type="dxa"/>
                        <w:vAlign w:val="top"/>
                      </w:tcPr>
                      <w:p>
                        <w:pPr>
                          <w:spacing w:before="236" w:line="220" w:lineRule="auto"/>
                          <w:ind w:left="24" w:right="23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. 现场平面图、临建设施立面图：平面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图上外围、场院、场内等区域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划分清晰，通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道和出入口宽度、临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建设施高度等相关数据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标注齐全，人流车流进出流向设置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合理。</w:t>
                        </w:r>
                      </w:p>
                      <w:p>
                        <w:pPr>
                          <w:spacing w:before="1" w:line="236" w:lineRule="auto"/>
                          <w:ind w:left="26" w:right="23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2. 临建设施的搭建：承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办单位须提供临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建设施搭建的设计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、施工单位的资质及设计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方案。</w:t>
                        </w: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4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10" w:lineRule="auto"/>
                          <w:ind w:left="30" w:right="26" w:firstLine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3"/>
                            <w:sz w:val="14"/>
                            <w:szCs w:val="14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制定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16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796"/>
        <w:gridCol w:w="2746"/>
        <w:gridCol w:w="340"/>
        <w:gridCol w:w="34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16" w:type="dxa"/>
            <w:gridSpan w:val="5"/>
            <w:vAlign w:val="top"/>
          </w:tcPr>
          <w:p>
            <w:pPr>
              <w:spacing w:before="70" w:line="193" w:lineRule="auto"/>
              <w:ind w:left="157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94" w:type="dxa"/>
            <w:textDirection w:val="tbRlV"/>
            <w:vAlign w:val="top"/>
          </w:tcPr>
          <w:p>
            <w:pPr>
              <w:spacing w:before="75" w:line="180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序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号</w:t>
            </w:r>
          </w:p>
        </w:tc>
        <w:tc>
          <w:tcPr>
            <w:tcW w:w="796" w:type="dxa"/>
            <w:vAlign w:val="top"/>
          </w:tcPr>
          <w:p>
            <w:pPr>
              <w:spacing w:before="121" w:line="183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2746" w:type="dxa"/>
            <w:vAlign w:val="top"/>
          </w:tcPr>
          <w:p>
            <w:pPr>
              <w:spacing w:before="121" w:line="183" w:lineRule="auto"/>
              <w:ind w:left="10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340" w:type="dxa"/>
            <w:vAlign w:val="top"/>
          </w:tcPr>
          <w:p>
            <w:pPr>
              <w:spacing w:before="22" w:line="184" w:lineRule="auto"/>
              <w:ind w:left="30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340" w:type="dxa"/>
            <w:vAlign w:val="top"/>
          </w:tcPr>
          <w:p>
            <w:pPr>
              <w:spacing w:before="22" w:line="184" w:lineRule="auto"/>
              <w:ind w:left="30" w:righ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294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96" w:type="dxa"/>
            <w:vAlign w:val="top"/>
          </w:tcPr>
          <w:p>
            <w:pPr>
              <w:spacing w:before="113" w:line="189" w:lineRule="auto"/>
              <w:ind w:left="25" w:righ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承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办者合法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立的证明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及安全责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任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人的身份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证明。</w:t>
            </w:r>
          </w:p>
        </w:tc>
        <w:tc>
          <w:tcPr>
            <w:tcW w:w="2746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3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个人申请提供身份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证复印件；</w:t>
            </w:r>
          </w:p>
          <w:p>
            <w:pPr>
              <w:spacing w:before="17" w:line="181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法人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申请提供营业执照副本复印件。</w:t>
            </w:r>
          </w:p>
        </w:tc>
        <w:tc>
          <w:tcPr>
            <w:tcW w:w="340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0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0" w:line="211" w:lineRule="auto"/>
              <w:ind w:left="30" w:right="26" w:firstLine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 w:hRule="atLeast"/>
        </w:trPr>
        <w:tc>
          <w:tcPr>
            <w:tcW w:w="2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796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line="312" w:lineRule="auto"/>
              <w:rPr>
                <w:rFonts w:ascii="Arial"/>
                <w:sz w:val="21"/>
              </w:rPr>
            </w:pPr>
          </w:p>
          <w:p>
            <w:pPr>
              <w:spacing w:before="60" w:line="183" w:lineRule="auto"/>
              <w:ind w:left="25" w:right="2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69536" behindDoc="1" locked="0" layoutInCell="1" allowOverlap="1">
                  <wp:simplePos x="0" y="0"/>
                  <wp:positionH relativeFrom="column">
                    <wp:posOffset>-549275</wp:posOffset>
                  </wp:positionH>
                  <wp:positionV relativeFrom="paragraph">
                    <wp:posOffset>977900</wp:posOffset>
                  </wp:positionV>
                  <wp:extent cx="7200265" cy="2583180"/>
                  <wp:effectExtent l="0" t="0" r="0" b="0"/>
                  <wp:wrapNone/>
                  <wp:docPr id="359" name="IM 3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IM 3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型群众性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活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动方案及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其说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明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,2 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或者 2 个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承办单者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共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同承办大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型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群众性活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的，还应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当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提交联合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承办协议。</w:t>
            </w:r>
          </w:p>
        </w:tc>
        <w:tc>
          <w:tcPr>
            <w:tcW w:w="2746" w:type="dxa"/>
            <w:vAlign w:val="top"/>
          </w:tcPr>
          <w:p>
            <w:pPr>
              <w:spacing w:before="62" w:line="220" w:lineRule="auto"/>
              <w:ind w:left="26" w:right="23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1. 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办资质：审查承办单位企业法人营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业执照，根据活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动类型，审核举办活动是否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在经营范围之内。</w:t>
            </w:r>
          </w:p>
          <w:p>
            <w:pPr>
              <w:spacing w:line="216" w:lineRule="auto"/>
              <w:ind w:left="30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2. 活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动批文：行业主管部门的批准文件。</w:t>
            </w:r>
          </w:p>
          <w:p>
            <w:pPr>
              <w:spacing w:before="17" w:line="220" w:lineRule="auto"/>
              <w:ind w:left="26" w:right="23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3. 票务管理方案：包括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承办单位活动门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票制作、销售、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验票、退票、防伪技术、看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台遮挡、防涨提票方案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以及销售、提票点位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图。同时审查票卡样本上的分色指示分区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安全须知和提示、禁限带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物品清单等中英文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票面背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书、进退场路线图示等。</w:t>
            </w:r>
          </w:p>
          <w:p>
            <w:pPr>
              <w:spacing w:before="2" w:line="216" w:lineRule="auto"/>
              <w:ind w:left="24" w:right="23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4. 承办单位制作活动证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件，必须在公安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关的监督下进行，同时应达到分区明确、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通行权限设定科学、发放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数量合理、证卡有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防伪措施等要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求。</w:t>
            </w:r>
          </w:p>
        </w:tc>
        <w:tc>
          <w:tcPr>
            <w:tcW w:w="340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30" w:right="26" w:firstLine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制定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5" w:hRule="atLeast"/>
        </w:trPr>
        <w:tc>
          <w:tcPr>
            <w:tcW w:w="29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79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before="60" w:line="201" w:lineRule="auto"/>
              <w:ind w:left="25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型群众性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活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动安全工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方案。</w:t>
            </w:r>
          </w:p>
        </w:tc>
        <w:tc>
          <w:tcPr>
            <w:tcW w:w="2746" w:type="dxa"/>
            <w:vAlign w:val="top"/>
          </w:tcPr>
          <w:p>
            <w:pPr>
              <w:spacing w:before="91" w:line="238" w:lineRule="auto"/>
              <w:ind w:left="24" w:firstLine="27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方案内容主要包括：活动基本情况、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组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织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领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导和责任制，现场指挥体系、与警方的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协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调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联络机制、岗位任务分工和力量部署，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工作措施和要求等、责任分工明确、协调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联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系顺畅、岗位部署到人、安全防范措施针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性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操作性强。对于到场群众较多的活动，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承办、场地单位还应专门制定人群引导、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疏导方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案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， 制定入场期间远端路线引导指示、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禁限带物品提示，散场期间分流、疏导措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施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宣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传词，配齐提示背板、丢弃物品垃圾桶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设施。</w:t>
            </w:r>
          </w:p>
        </w:tc>
        <w:tc>
          <w:tcPr>
            <w:tcW w:w="34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30" w:right="26" w:firstLine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制定</w:t>
            </w:r>
          </w:p>
        </w:tc>
      </w:tr>
    </w:tbl>
    <w:p>
      <w:pPr>
        <w:spacing w:before="82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88" o:spid="_x0000_s1188" o:spt="202" type="#_x0000_t202" style="position:absolute;left:0pt;margin-left:410.15pt;margin-top:3.1pt;height:9.9pt;width:30pt;z-index:251971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08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08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50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189" o:spid="_x0000_s1189" o:spt="202" type="#_x0000_t202" style="position:absolute;left:0pt;margin-left:310.8pt;margin-top:51.8pt;height:60.35pt;width:228.65pt;mso-position-horizontal-relative:page;mso-position-vertical-relative:page;z-index:2519818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1" w:line="216" w:lineRule="auto"/>
                    <w:ind w:left="20" w:right="20" w:firstLine="32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49A8A2"/>
                      <w:spacing w:val="2"/>
                      <w:sz w:val="16"/>
                      <w:szCs w:val="16"/>
                    </w:rPr>
                    <w:t xml:space="preserve">4. 减免住宿企业锅炉、锅炉水 ( </w:t>
                  </w:r>
                  <w:r>
                    <w:rPr>
                      <w:rFonts w:ascii="微软雅黑" w:hAnsi="微软雅黑" w:eastAsia="微软雅黑" w:cs="微软雅黑"/>
                      <w:color w:val="49A8A2"/>
                      <w:spacing w:val="1"/>
                      <w:sz w:val="16"/>
                      <w:szCs w:val="16"/>
                    </w:rPr>
                    <w:t>介 ) 质等检验检测费用，鼓</w:t>
                  </w:r>
                  <w:r>
                    <w:rPr>
                      <w:rFonts w:ascii="微软雅黑" w:hAnsi="微软雅黑" w:eastAsia="微软雅黑" w:cs="微软雅黑"/>
                      <w:color w:val="49A8A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49A8A2"/>
                      <w:spacing w:val="2"/>
                      <w:sz w:val="16"/>
                      <w:szCs w:val="16"/>
                    </w:rPr>
                    <w:t>励提供订房服务的互联网平台企业下调服务费标准，降低住</w:t>
                  </w:r>
                  <w:r>
                    <w:rPr>
                      <w:rFonts w:ascii="微软雅黑" w:hAnsi="微软雅黑" w:eastAsia="微软雅黑" w:cs="微软雅黑"/>
                      <w:color w:val="49A8A2"/>
                      <w:sz w:val="16"/>
                      <w:szCs w:val="16"/>
                    </w:rPr>
                    <w:t xml:space="preserve">宿企 </w:t>
                  </w:r>
                  <w:r>
                    <w:rPr>
                      <w:rFonts w:ascii="微软雅黑" w:hAnsi="微软雅黑" w:eastAsia="微软雅黑" w:cs="微软雅黑"/>
                      <w:color w:val="49A8A2"/>
                      <w:spacing w:val="-4"/>
                      <w:sz w:val="16"/>
                      <w:szCs w:val="16"/>
                    </w:rPr>
                    <w:t>业经</w:t>
                  </w:r>
                  <w:r>
                    <w:rPr>
                      <w:rFonts w:ascii="微软雅黑" w:hAnsi="微软雅黑" w:eastAsia="微软雅黑" w:cs="微软雅黑"/>
                      <w:color w:val="49A8A2"/>
                      <w:spacing w:val="-2"/>
                      <w:sz w:val="16"/>
                      <w:szCs w:val="16"/>
                    </w:rPr>
                    <w:t>营成本。</w:t>
                  </w:r>
                </w:p>
                <w:p>
                  <w:pPr>
                    <w:spacing w:before="235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030303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030303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190" o:spid="_x0000_s1190" o:spt="202" type="#_x0000_t202" style="position:absolute;left:0pt;margin-left:310.8pt;margin-top:113.7pt;height:137pt;width:228.8pt;mso-position-horizontal-relative:page;mso-position-vertical-relative:page;z-index:2519808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3" w:lineRule="auto"/>
                          <w:ind w:left="27" w:right="3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2 年减免住宿企业锅炉、锅炉水(介)质等检验检测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费用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特种设备检验检测院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7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7" w:right="25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《省人民政府办公厅关于印发 2022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年“多彩贵州 ·助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4"/>
                            <w:szCs w:val="14"/>
                          </w:rPr>
                          <w:t>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惠民”促消费专项行动方案的通知》(黔府办发〔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14 号)第三部分第 18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3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2" name="IM 3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2" name="IM 36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贵州省市场监督管理局；联系电话：1234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州省特种设备检验检测院；电话：0851—85603599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3" name="IM 36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3" name="IM 36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191" o:spid="_x0000_s1191" o:spt="202" type="#_x0000_t202" style="position:absolute;left:0pt;margin-left:64.55pt;margin-top:225.05pt;height:28.2pt;width:119.3pt;mso-position-horizontal-relative:page;mso-position-vertical-relative:page;z-index:251982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178" w:lineRule="auto"/>
                    <w:ind w:left="20" w:right="20" w:firstLine="28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4"/>
                      <w:sz w:val="14"/>
                      <w:szCs w:val="14"/>
                    </w:rPr>
                    <w:t>承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7"/>
                      <w:sz w:val="14"/>
                      <w:szCs w:val="14"/>
                    </w:rPr>
                    <w:t>办民警根据大型活动举办相关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4"/>
                      <w:szCs w:val="14"/>
                    </w:rPr>
                    <w:t>政策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7"/>
                      <w:sz w:val="14"/>
                      <w:szCs w:val="14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4"/>
                      <w:szCs w:val="14"/>
                    </w:rPr>
                    <w:t>对情报信息判研、书面审查、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2"/>
                      <w:sz w:val="14"/>
                      <w:szCs w:val="14"/>
                    </w:rPr>
                    <w:t>实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9"/>
                      <w:sz w:val="14"/>
                      <w:szCs w:val="14"/>
                    </w:rPr>
                    <w:t>地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4"/>
                      <w:szCs w:val="14"/>
                    </w:rPr>
                    <w:t>踏勘等工作的结果进行综合分析</w:t>
                  </w:r>
                </w:p>
              </w:txbxContent>
            </v:textbox>
          </v:shape>
        </w:pict>
      </w:r>
      <w:r>
        <w:pict>
          <v:shape id="_x0000_s1192" o:spid="_x0000_s1192" o:spt="202" type="#_x0000_t202" style="position:absolute;left:0pt;margin-left:310.8pt;margin-top:248.65pt;height:174.05pt;width:228.8pt;mso-position-horizontal-relative:page;mso-position-vertical-relative:page;z-index:2519797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132"/>
                    <w:gridCol w:w="1133"/>
                    <w:gridCol w:w="13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4" name="IM 3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4" name="IM 36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9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5" name="IM 36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5" name="IM 365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6" name="IM 3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6" name="IM 36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5" w:line="212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7" name="IM 36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7" name="IM 367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68" name="IM 3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8" name="IM 368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9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现场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办结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tabs>
                            <w:tab w:val="left" w:pos="88"/>
                          </w:tabs>
                          <w:spacing w:before="25" w:line="196" w:lineRule="auto"/>
                          <w:ind w:left="18" w:right="25" w:firstLine="2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受理时需要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根据申请的设备类别、检验 / 作业项目及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区域的不同核对相关信息(至少包括告知、产品制造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(型式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试验) 、施工内容、作业人员发证机关委托及批准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等信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)  ，以及样品送检(包括：安全附件、安全保护装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置等)的检查和存储，受理过程专业性较强；实际工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中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还存在技术评审等程序，需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对申请人提交的申请表及设备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资料的具体参数进行评审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，部分信息还需比对相应法律法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规、技术标准进行核实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，并经过研判后才能作出是否受理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的决定。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57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"/>
        <w:gridCol w:w="359"/>
        <w:gridCol w:w="2401"/>
        <w:gridCol w:w="827"/>
        <w:gridCol w:w="61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57" w:type="dxa"/>
            <w:gridSpan w:val="5"/>
            <w:vAlign w:val="top"/>
          </w:tcPr>
          <w:p>
            <w:pPr>
              <w:spacing w:before="70" w:line="192" w:lineRule="auto"/>
              <w:ind w:left="20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54" w:type="dxa"/>
            <w:vAlign w:val="top"/>
          </w:tcPr>
          <w:p>
            <w:pPr>
              <w:spacing w:before="125" w:line="17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59" w:type="dxa"/>
            <w:vAlign w:val="top"/>
          </w:tcPr>
          <w:p>
            <w:pPr>
              <w:spacing w:before="24" w:line="183" w:lineRule="auto"/>
              <w:ind w:left="40" w:right="38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401" w:type="dxa"/>
            <w:vAlign w:val="top"/>
          </w:tcPr>
          <w:p>
            <w:pPr>
              <w:spacing w:before="124" w:line="178" w:lineRule="auto"/>
              <w:ind w:left="9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827" w:type="dxa"/>
            <w:vAlign w:val="top"/>
          </w:tcPr>
          <w:p>
            <w:pPr>
              <w:spacing w:before="22" w:line="184" w:lineRule="auto"/>
              <w:ind w:left="36" w:right="17" w:firstLine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期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(工作日)</w:t>
            </w:r>
          </w:p>
        </w:tc>
        <w:tc>
          <w:tcPr>
            <w:tcW w:w="616" w:type="dxa"/>
            <w:vAlign w:val="top"/>
          </w:tcPr>
          <w:p>
            <w:pPr>
              <w:spacing w:before="125" w:line="180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354" w:type="dxa"/>
            <w:vAlign w:val="top"/>
          </w:tcPr>
          <w:p>
            <w:pPr>
              <w:spacing w:line="42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59" w:type="dxa"/>
            <w:vAlign w:val="top"/>
          </w:tcPr>
          <w:p>
            <w:pPr>
              <w:spacing w:line="396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401" w:type="dxa"/>
            <w:vAlign w:val="top"/>
          </w:tcPr>
          <w:p>
            <w:pPr>
              <w:spacing w:before="99" w:line="188" w:lineRule="auto"/>
              <w:ind w:left="24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窗口工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人员现场核验申请人提交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相关资料，对申请事项属于本行政机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职权范围，申请材料齐全、符合法定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形式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，或者申请人按照本行政机关的要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14"/>
                <w:szCs w:val="14"/>
              </w:rPr>
              <w:t>求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提交全部补正申请材料的， 现场受理。</w:t>
            </w:r>
          </w:p>
        </w:tc>
        <w:tc>
          <w:tcPr>
            <w:tcW w:w="827" w:type="dxa"/>
            <w:vAlign w:val="top"/>
          </w:tcPr>
          <w:p>
            <w:pPr>
              <w:spacing w:line="395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616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60" w:line="229" w:lineRule="auto"/>
              <w:ind w:left="97" w:right="94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如实现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场填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写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2" w:hRule="atLeast"/>
        </w:trPr>
        <w:tc>
          <w:tcPr>
            <w:tcW w:w="35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line="34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5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38" w:righ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实地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踏勘</w:t>
            </w:r>
          </w:p>
        </w:tc>
        <w:tc>
          <w:tcPr>
            <w:tcW w:w="2401" w:type="dxa"/>
            <w:vAlign w:val="top"/>
          </w:tcPr>
          <w:p>
            <w:pPr>
              <w:spacing w:before="87" w:line="183" w:lineRule="auto"/>
              <w:ind w:left="24" w:right="23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组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织相关单位对活动现场及其周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边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区进行实地踏勘，一是对申报材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是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否与实际场地硬件情况相符进行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检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、确认，及时指出现场不符合安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规定的硬件问题；二是了解掌握活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动举办地点的安全条件，预测可能出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现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问题，为安全规划和方案制定打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基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础。</w:t>
            </w:r>
          </w:p>
        </w:tc>
        <w:tc>
          <w:tcPr>
            <w:tcW w:w="827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具备现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场踏</w:t>
            </w:r>
          </w:p>
          <w:p>
            <w:pPr>
              <w:spacing w:line="201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勘条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件后立</w:t>
            </w:r>
          </w:p>
          <w:p>
            <w:pPr>
              <w:spacing w:line="180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即开展实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地</w:t>
            </w:r>
          </w:p>
          <w:p>
            <w:pPr>
              <w:spacing w:before="17" w:line="205" w:lineRule="auto"/>
              <w:ind w:left="2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踏勘</w:t>
            </w:r>
          </w:p>
        </w:tc>
        <w:tc>
          <w:tcPr>
            <w:tcW w:w="61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治安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部</w:t>
            </w:r>
          </w:p>
          <w:p>
            <w:pPr>
              <w:spacing w:before="19" w:line="180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安排</w:t>
            </w:r>
          </w:p>
          <w:p>
            <w:pPr>
              <w:spacing w:before="17" w:line="181" w:lineRule="auto"/>
              <w:ind w:left="1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实地</w:t>
            </w:r>
          </w:p>
          <w:p>
            <w:pPr>
              <w:spacing w:before="17" w:line="204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踏勘人</w:t>
            </w:r>
          </w:p>
          <w:p>
            <w:pPr>
              <w:spacing w:before="1" w:line="174" w:lineRule="auto"/>
              <w:ind w:left="2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30" w:hRule="atLeast"/>
        </w:trPr>
        <w:tc>
          <w:tcPr>
            <w:tcW w:w="354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78752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-383540</wp:posOffset>
                  </wp:positionV>
                  <wp:extent cx="7200265" cy="2583180"/>
                  <wp:effectExtent l="0" t="0" r="0" b="0"/>
                  <wp:wrapNone/>
                  <wp:docPr id="369" name="IM 3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IM 36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59" w:type="dxa"/>
            <w:tcBorders>
              <w:top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41" w:right="38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分级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批</w:t>
            </w:r>
          </w:p>
        </w:tc>
        <w:tc>
          <w:tcPr>
            <w:tcW w:w="2401" w:type="dxa"/>
            <w:tcBorders>
              <w:top w:val="nil"/>
            </w:tcBorders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0" w:line="160" w:lineRule="auto"/>
              <w:ind w:left="26" w:righ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估，并提出是否予以安全许可的初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步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意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见上报。</w:t>
            </w:r>
          </w:p>
          <w:p>
            <w:pPr>
              <w:spacing w:before="4" w:line="159" w:lineRule="auto"/>
              <w:ind w:left="26" w:right="24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1. 对预计参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加人数在 1000 人以上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500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人以下的的活动，  由县(市、县、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、特区)公安机关治安部门审批，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经承办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民警、治安大队领导逐级审核，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报请分管副局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长批准。</w:t>
            </w:r>
          </w:p>
          <w:p>
            <w:pPr>
              <w:spacing w:before="3" w:line="176" w:lineRule="auto"/>
              <w:ind w:left="26" w:firstLine="27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2. 对预计参加人数在 5000 人以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的的活动，由市 ( 州 ) 公安机关治安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部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审批， 经承办民警、治安大队(科)、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治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安支队领导逐级审核，报请分管副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局长批准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。</w:t>
            </w:r>
          </w:p>
        </w:tc>
        <w:tc>
          <w:tcPr>
            <w:tcW w:w="827" w:type="dxa"/>
            <w:tcBorders>
              <w:top w:val="nil"/>
            </w:tcBorders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序申报</w:t>
            </w:r>
          </w:p>
        </w:tc>
        <w:tc>
          <w:tcPr>
            <w:tcW w:w="616" w:type="dxa"/>
            <w:tcBorders>
              <w:top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治安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部</w:t>
            </w:r>
          </w:p>
          <w:p>
            <w:pPr>
              <w:spacing w:before="19" w:line="180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安排</w:t>
            </w:r>
          </w:p>
          <w:p>
            <w:pPr>
              <w:spacing w:before="20" w:line="175" w:lineRule="auto"/>
              <w:ind w:left="1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4" w:hRule="atLeast"/>
        </w:trPr>
        <w:tc>
          <w:tcPr>
            <w:tcW w:w="354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359" w:type="dxa"/>
            <w:vAlign w:val="top"/>
          </w:tcPr>
          <w:p>
            <w:pPr>
              <w:spacing w:line="445" w:lineRule="auto"/>
              <w:rPr>
                <w:rFonts w:ascii="Arial"/>
                <w:sz w:val="21"/>
              </w:rPr>
            </w:pPr>
          </w:p>
          <w:p>
            <w:pPr>
              <w:spacing w:before="60" w:line="219" w:lineRule="auto"/>
              <w:ind w:left="37" w:righ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决定</w:t>
            </w:r>
          </w:p>
        </w:tc>
        <w:tc>
          <w:tcPr>
            <w:tcW w:w="2401" w:type="dxa"/>
            <w:vAlign w:val="top"/>
          </w:tcPr>
          <w:p>
            <w:pPr>
              <w:spacing w:before="64" w:line="184" w:lineRule="auto"/>
              <w:ind w:left="24" w:right="23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对受理的安全许可申请，应当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受理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之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日起 7 个工作日内做出是否予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许可的决定。对同意举办的活动，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《大型群众性活动安全许可决定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书》；不予许可的，要向承办者说明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由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，并填写《大型群众性活动不予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安全许可决定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书》。</w:t>
            </w:r>
          </w:p>
        </w:tc>
        <w:tc>
          <w:tcPr>
            <w:tcW w:w="82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立即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发放</w:t>
            </w:r>
          </w:p>
        </w:tc>
        <w:tc>
          <w:tcPr>
            <w:tcW w:w="616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治安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部</w:t>
            </w:r>
          </w:p>
          <w:p>
            <w:pPr>
              <w:spacing w:before="19" w:line="180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安排</w:t>
            </w:r>
          </w:p>
          <w:p>
            <w:pPr>
              <w:spacing w:before="20" w:line="175" w:lineRule="auto"/>
              <w:ind w:left="1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员</w:t>
            </w:r>
          </w:p>
        </w:tc>
      </w:tr>
    </w:tbl>
    <w:p>
      <w:pPr>
        <w:spacing w:before="195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193" o:spid="_x0000_s1193" o:spt="202" type="#_x0000_t202" style="position:absolute;left:0pt;margin-left:410.15pt;margin-top:8.75pt;height:9.9pt;width:30pt;z-index:2519838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83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5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220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194" o:spid="_x0000_s1194" style="position:absolute;left:0pt;margin-left:28.3pt;margin-top:29.75pt;height:0.5pt;width:226.8pt;mso-position-horizontal-relative:page;mso-position-vertical-relative:page;z-index:25199411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1988992" behindDoc="0" locked="0" layoutInCell="0" allowOverlap="1">
            <wp:simplePos x="0" y="0"/>
            <wp:positionH relativeFrom="page">
              <wp:posOffset>3599815</wp:posOffset>
            </wp:positionH>
            <wp:positionV relativeFrom="page">
              <wp:posOffset>0</wp:posOffset>
            </wp:positionV>
            <wp:extent cx="3599815" cy="5760085"/>
            <wp:effectExtent l="0" t="0" r="0" b="0"/>
            <wp:wrapNone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599993" cy="5759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5" o:spid="_x0000_s1195" o:spt="202" type="#_x0000_t202" style="position:absolute;left:0pt;margin-left:222.2pt;margin-top:-0.5pt;height:11.25pt;width:33.9pt;z-index:2519930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49A8A2"/>
                      <w:spacing w:val="-1"/>
                      <w:sz w:val="16"/>
                      <w:szCs w:val="16"/>
                    </w:rPr>
                    <w:t>第二</w:t>
                  </w:r>
                  <w:r>
                    <w:rPr>
                      <w:rFonts w:ascii="宋体" w:hAnsi="宋体" w:eastAsia="宋体" w:cs="宋体"/>
                      <w:color w:val="49A8A2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196" o:spid="_x0000_s1196" o:spt="202" type="#_x0000_t202" style="position:absolute;left:0pt;margin-left:135.55pt;margin-top:0.85pt;height:9.6pt;width:12.6pt;z-index:2519961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1992064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371" name="IM 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 37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97" o:spid="_x0000_s1197" o:spt="202" type="#_x0000_t202" style="position:absolute;left:0pt;margin-left:382.95pt;margin-top:161.9pt;height:23.35pt;width:85.2pt;mso-position-horizontal-relative:page;mso-position-vertical-relative:page;z-index:2519910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20"/>
                    <w:rPr>
                      <w:rFonts w:ascii="华文中宋" w:hAnsi="华文中宋" w:eastAsia="华文中宋" w:cs="华文中宋"/>
                      <w:sz w:val="36"/>
                      <w:szCs w:val="36"/>
                    </w:rPr>
                  </w:pPr>
                  <w:r>
                    <w:rPr>
                      <w:rFonts w:ascii="华文中宋" w:hAnsi="华文中宋" w:eastAsia="华文中宋" w:cs="华文中宋"/>
                      <w:color w:val="20A1C6"/>
                      <w:spacing w:val="58"/>
                      <w:sz w:val="36"/>
                      <w:szCs w:val="36"/>
                    </w:rPr>
                    <w:t>第</w:t>
                  </w:r>
                  <w:r>
                    <w:rPr>
                      <w:rFonts w:ascii="华文中宋" w:hAnsi="华文中宋" w:eastAsia="华文中宋" w:cs="华文中宋"/>
                      <w:color w:val="20A1C6"/>
                      <w:spacing w:val="55"/>
                      <w:sz w:val="36"/>
                      <w:szCs w:val="36"/>
                    </w:rPr>
                    <w:t>三部分</w:t>
                  </w:r>
                </w:p>
              </w:txbxContent>
            </v:textbox>
          </v:shape>
        </w:pict>
      </w:r>
      <w:r>
        <w:pict>
          <v:shape id="_x0000_s1198" o:spid="_x0000_s1198" o:spt="202" type="#_x0000_t202" style="position:absolute;left:0pt;margin-left:315.5pt;margin-top:202.15pt;height:40.7pt;width:218.45pt;mso-position-horizontal-relative:page;mso-position-vertical-relative:page;z-index:251990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3" w:lineRule="auto"/>
                    <w:ind w:left="1481" w:right="20" w:hanging="1461"/>
                    <w:rPr>
                      <w:rFonts w:ascii="华文中宋" w:hAnsi="华文中宋" w:eastAsia="华文中宋" w:cs="华文中宋"/>
                      <w:sz w:val="18"/>
                      <w:szCs w:val="18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spacing w:val="1"/>
                      <w:sz w:val="18"/>
                      <w:szCs w:val="18"/>
                    </w:rPr>
                    <w:t>《省人民政府办公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z w:val="18"/>
                      <w:szCs w:val="18"/>
                    </w:rPr>
                    <w:t xml:space="preserve">厅关于印发贵州省工业企业纾困解难 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1"/>
                      <w:sz w:val="18"/>
                      <w:szCs w:val="18"/>
                    </w:rPr>
                    <w:t>实施方案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z w:val="18"/>
                      <w:szCs w:val="18"/>
                    </w:rPr>
                    <w:t>的通知》</w:t>
                  </w:r>
                </w:p>
                <w:p>
                  <w:pPr>
                    <w:tabs>
                      <w:tab w:val="left" w:pos="1199"/>
                    </w:tabs>
                    <w:spacing w:before="31" w:line="248" w:lineRule="exact"/>
                    <w:ind w:left="1119"/>
                    <w:rPr>
                      <w:rFonts w:ascii="华文中宋" w:hAnsi="华文中宋" w:eastAsia="华文中宋" w:cs="华文中宋"/>
                      <w:sz w:val="16"/>
                      <w:szCs w:val="16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position w:val="3"/>
                      <w:sz w:val="16"/>
                      <w:szCs w:val="16"/>
                    </w:rPr>
                    <w:tab/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13"/>
                      <w:position w:val="3"/>
                      <w:sz w:val="16"/>
                      <w:szCs w:val="16"/>
                    </w:rPr>
                    <w:t>(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8"/>
                      <w:position w:val="3"/>
                      <w:sz w:val="16"/>
                      <w:szCs w:val="16"/>
                    </w:rPr>
                    <w:t>黔府办函﹝  2022  ﹞  41 号)</w:t>
                  </w:r>
                </w:p>
              </w:txbxContent>
            </v:textbox>
          </v:shape>
        </w:pict>
      </w:r>
      <w:r>
        <w:pict>
          <v:shape id="_x0000_s1199" o:spid="_x0000_s1199" style="position:absolute;left:0pt;margin-left:383.8pt;margin-top:188.9pt;height:1pt;width:82.8pt;mso-position-horizontal-relative:page;mso-position-vertical-relative:page;z-index:251995136;mso-width-relative:page;mso-height-relative:page;" filled="f" stroked="t" coordsize="1656,20" o:allowincell="f" path="m0,10l1655,10e">
            <v:fill on="f" focussize="0,0"/>
            <v:stroke weight="1pt" color="#20A1C6" miterlimit="4" joinstyle="miter"/>
            <v:imagedata o:title=""/>
            <o:lock v:ext="edit"/>
          </v:shape>
        </w:pict>
      </w:r>
      <w:r>
        <w:rPr>
          <w:rFonts w:ascii="宋体" w:hAnsi="宋体" w:eastAsia="宋体" w:cs="宋体"/>
          <w:color w:val="49A8A2"/>
          <w:position w:val="1"/>
          <w:sz w:val="16"/>
          <w:szCs w:val="16"/>
        </w:rPr>
        <w:t>惠企政策汇编</w:t>
      </w:r>
    </w:p>
    <w:p/>
    <w:p>
      <w:pPr>
        <w:spacing w:line="204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48"/>
        <w:gridCol w:w="328"/>
        <w:gridCol w:w="249"/>
        <w:gridCol w:w="649"/>
        <w:gridCol w:w="484"/>
        <w:gridCol w:w="521"/>
        <w:gridCol w:w="532"/>
        <w:gridCol w:w="79"/>
        <w:gridCol w:w="111"/>
        <w:gridCol w:w="444"/>
        <w:gridCol w:w="74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70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3" w:type="dxa"/>
            <w:gridSpan w:val="2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72" name="IM 3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 37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2" w:type="dxa"/>
            <w:gridSpan w:val="3"/>
            <w:vAlign w:val="top"/>
          </w:tcPr>
          <w:p>
            <w:pPr>
              <w:spacing w:before="70" w:line="192" w:lineRule="auto"/>
              <w:ind w:left="29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gridSpan w:val="3"/>
            <w:vAlign w:val="top"/>
          </w:tcPr>
          <w:p>
            <w:pPr>
              <w:spacing w:before="75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6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8"/>
            <w:vAlign w:val="top"/>
          </w:tcPr>
          <w:p>
            <w:pPr>
              <w:spacing w:before="22" w:line="184" w:lineRule="auto"/>
              <w:ind w:left="26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星期一至星期五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: 上午 09:00-16:30，法定节假日不对外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7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8"/>
            <w:vAlign w:val="top"/>
          </w:tcPr>
          <w:p>
            <w:pPr>
              <w:spacing w:before="22" w:line="184" w:lineRule="auto"/>
              <w:ind w:left="27" w:righ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贵州省贵阳市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白云区科教街 698 号国家质检中心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D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栋、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贵州省特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种设备检验检测院一楼办事大厅 3 号窗口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30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8"/>
            <w:vAlign w:val="top"/>
          </w:tcPr>
          <w:p>
            <w:pPr>
              <w:spacing w:before="130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8"/>
            <w:vAlign w:val="top"/>
          </w:tcPr>
          <w:p>
            <w:pPr>
              <w:spacing w:before="23" w:line="200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申请单位包括住宿(见营业执照范围)；</w:t>
            </w:r>
          </w:p>
          <w:p>
            <w:pPr>
              <w:spacing w:line="19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检验类别：锅炉、锅炉水(介)质；</w:t>
            </w:r>
          </w:p>
          <w:p>
            <w:pPr>
              <w:spacing w:before="1" w:line="16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3.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检验日期：2022 年 4 月 22 日至 2022 年 12 月 31 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12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88" w:type="dxa"/>
            <w:gridSpan w:val="2"/>
            <w:vAlign w:val="top"/>
          </w:tcPr>
          <w:p>
            <w:pPr>
              <w:spacing w:before="128" w:line="178" w:lineRule="auto"/>
              <w:ind w:left="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1226" w:type="dxa"/>
            <w:gridSpan w:val="3"/>
            <w:vAlign w:val="top"/>
          </w:tcPr>
          <w:p>
            <w:pPr>
              <w:spacing w:before="124" w:line="183" w:lineRule="auto"/>
              <w:ind w:left="3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005" w:type="dxa"/>
            <w:gridSpan w:val="2"/>
            <w:vAlign w:val="top"/>
          </w:tcPr>
          <w:p>
            <w:pPr>
              <w:spacing w:before="124" w:line="183" w:lineRule="auto"/>
              <w:ind w:left="2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22" w:type="dxa"/>
            <w:gridSpan w:val="3"/>
            <w:vAlign w:val="top"/>
          </w:tcPr>
          <w:p>
            <w:pPr>
              <w:spacing w:before="24" w:line="183" w:lineRule="auto"/>
              <w:ind w:left="83" w:right="39" w:hanging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式文本 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示范文本</w:t>
            </w:r>
          </w:p>
        </w:tc>
        <w:tc>
          <w:tcPr>
            <w:tcW w:w="444" w:type="dxa"/>
            <w:vAlign w:val="top"/>
          </w:tcPr>
          <w:p>
            <w:pPr>
              <w:spacing w:before="24" w:line="183" w:lineRule="auto"/>
              <w:ind w:left="78" w:right="80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745" w:type="dxa"/>
            <w:vAlign w:val="top"/>
          </w:tcPr>
          <w:p>
            <w:pPr>
              <w:spacing w:before="123" w:line="184" w:lineRule="auto"/>
              <w:ind w:left="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88" w:type="dxa"/>
            <w:gridSpan w:val="2"/>
            <w:vAlign w:val="top"/>
          </w:tcPr>
          <w:p>
            <w:pPr>
              <w:spacing w:before="153" w:line="157" w:lineRule="auto"/>
              <w:ind w:left="1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226" w:type="dxa"/>
            <w:gridSpan w:val="3"/>
            <w:vAlign w:val="top"/>
          </w:tcPr>
          <w:p>
            <w:pPr>
              <w:spacing w:before="128" w:line="179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营业执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</w:t>
            </w:r>
          </w:p>
        </w:tc>
        <w:tc>
          <w:tcPr>
            <w:tcW w:w="1005" w:type="dxa"/>
            <w:gridSpan w:val="2"/>
            <w:vAlign w:val="top"/>
          </w:tcPr>
          <w:p>
            <w:pPr>
              <w:spacing w:before="28" w:line="181" w:lineRule="auto"/>
              <w:ind w:left="26" w:right="13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营业执照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复印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盖公章</w:t>
            </w:r>
          </w:p>
        </w:tc>
        <w:tc>
          <w:tcPr>
            <w:tcW w:w="722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44" w:type="dxa"/>
            <w:vAlign w:val="top"/>
          </w:tcPr>
          <w:p>
            <w:pPr>
              <w:spacing w:before="153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45" w:type="dxa"/>
            <w:vAlign w:val="top"/>
          </w:tcPr>
          <w:p>
            <w:pPr>
              <w:spacing w:before="126" w:line="182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申请单位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88" w:type="dxa"/>
            <w:gridSpan w:val="2"/>
            <w:vAlign w:val="top"/>
          </w:tcPr>
          <w:p>
            <w:pPr>
              <w:spacing w:before="153" w:line="157" w:lineRule="auto"/>
              <w:ind w:left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226" w:type="dxa"/>
            <w:gridSpan w:val="3"/>
            <w:vAlign w:val="top"/>
          </w:tcPr>
          <w:p>
            <w:pPr>
              <w:spacing w:before="26" w:line="182" w:lineRule="auto"/>
              <w:ind w:left="25" w:right="7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种设备检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验检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测院收费单</w:t>
            </w:r>
          </w:p>
        </w:tc>
        <w:tc>
          <w:tcPr>
            <w:tcW w:w="1005" w:type="dxa"/>
            <w:gridSpan w:val="2"/>
            <w:vAlign w:val="top"/>
          </w:tcPr>
          <w:p>
            <w:pPr>
              <w:spacing w:before="26" w:line="182" w:lineRule="auto"/>
              <w:ind w:left="30" w:right="134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内容填写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完整</w:t>
            </w:r>
          </w:p>
        </w:tc>
        <w:tc>
          <w:tcPr>
            <w:tcW w:w="722" w:type="dxa"/>
            <w:gridSpan w:val="3"/>
            <w:vAlign w:val="top"/>
          </w:tcPr>
          <w:p>
            <w:pPr>
              <w:spacing w:before="26" w:line="182" w:lineRule="auto"/>
              <w:ind w:left="298" w:right="77" w:hanging="2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范填 写</w:t>
            </w:r>
          </w:p>
        </w:tc>
        <w:tc>
          <w:tcPr>
            <w:tcW w:w="444" w:type="dxa"/>
            <w:vAlign w:val="top"/>
          </w:tcPr>
          <w:p>
            <w:pPr>
              <w:spacing w:before="153" w:line="157" w:lineRule="auto"/>
              <w:ind w:left="1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45" w:type="dxa"/>
            <w:vAlign w:val="top"/>
          </w:tcPr>
          <w:p>
            <w:pPr>
              <w:spacing w:before="126" w:line="182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申请单位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12"/>
            <w:vAlign w:val="top"/>
          </w:tcPr>
          <w:p>
            <w:pPr>
              <w:spacing w:before="71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29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198796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73025</wp:posOffset>
                  </wp:positionV>
                  <wp:extent cx="7200265" cy="2583180"/>
                  <wp:effectExtent l="0" t="0" r="0" b="0"/>
                  <wp:wrapNone/>
                  <wp:docPr id="373" name="IM 3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 37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76" w:type="dxa"/>
            <w:gridSpan w:val="2"/>
            <w:vAlign w:val="top"/>
          </w:tcPr>
          <w:p>
            <w:pPr>
              <w:spacing w:before="129" w:line="221" w:lineRule="auto"/>
              <w:ind w:left="48" w:right="47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435" w:type="dxa"/>
            <w:gridSpan w:val="5"/>
            <w:vAlign w:val="top"/>
          </w:tcPr>
          <w:p>
            <w:pPr>
              <w:spacing w:before="228" w:line="178" w:lineRule="auto"/>
              <w:ind w:left="9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34" w:type="dxa"/>
            <w:gridSpan w:val="3"/>
            <w:vAlign w:val="top"/>
          </w:tcPr>
          <w:p>
            <w:pPr>
              <w:spacing w:before="29" w:line="179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  <w:p>
            <w:pPr>
              <w:spacing w:before="18" w:line="182" w:lineRule="auto"/>
              <w:ind w:left="116" w:right="32" w:hanging="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期限(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日)</w:t>
            </w:r>
          </w:p>
        </w:tc>
        <w:tc>
          <w:tcPr>
            <w:tcW w:w="745" w:type="dxa"/>
            <w:vAlign w:val="top"/>
          </w:tcPr>
          <w:p>
            <w:pPr>
              <w:spacing w:before="229" w:line="180" w:lineRule="auto"/>
              <w:ind w:left="1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54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76" w:type="dxa"/>
            <w:gridSpan w:val="2"/>
            <w:vAlign w:val="top"/>
          </w:tcPr>
          <w:p>
            <w:pPr>
              <w:spacing w:before="128" w:line="18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认</w:t>
            </w:r>
          </w:p>
        </w:tc>
        <w:tc>
          <w:tcPr>
            <w:tcW w:w="2435" w:type="dxa"/>
            <w:gridSpan w:val="5"/>
            <w:vAlign w:val="top"/>
          </w:tcPr>
          <w:p>
            <w:pPr>
              <w:spacing w:before="26" w:line="182" w:lineRule="auto"/>
              <w:ind w:left="27" w:right="24" w:hanging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验部门工作人员现场核验申请单位业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务范围、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检验类别、检验日期</w:t>
            </w:r>
          </w:p>
        </w:tc>
        <w:tc>
          <w:tcPr>
            <w:tcW w:w="634" w:type="dxa"/>
            <w:gridSpan w:val="3"/>
            <w:vAlign w:val="top"/>
          </w:tcPr>
          <w:p>
            <w:pPr>
              <w:spacing w:before="127" w:line="204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现场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确认</w:t>
            </w:r>
          </w:p>
        </w:tc>
        <w:tc>
          <w:tcPr>
            <w:tcW w:w="745" w:type="dxa"/>
            <w:vAlign w:val="top"/>
          </w:tcPr>
          <w:p>
            <w:pPr>
              <w:spacing w:before="129" w:line="178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检验员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40" w:type="dxa"/>
            <w:vAlign w:val="top"/>
          </w:tcPr>
          <w:p>
            <w:pPr>
              <w:spacing w:before="98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76" w:type="dxa"/>
            <w:gridSpan w:val="2"/>
            <w:vAlign w:val="top"/>
          </w:tcPr>
          <w:p>
            <w:pPr>
              <w:spacing w:before="72" w:line="181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435" w:type="dxa"/>
            <w:gridSpan w:val="5"/>
            <w:vAlign w:val="top"/>
          </w:tcPr>
          <w:p>
            <w:pPr>
              <w:spacing w:before="71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种设备检验检测院收费单</w:t>
            </w:r>
          </w:p>
        </w:tc>
        <w:tc>
          <w:tcPr>
            <w:tcW w:w="634" w:type="dxa"/>
            <w:gridSpan w:val="3"/>
            <w:vAlign w:val="top"/>
          </w:tcPr>
          <w:p>
            <w:pPr>
              <w:spacing w:before="70" w:line="205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现场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办结</w:t>
            </w:r>
          </w:p>
        </w:tc>
        <w:tc>
          <w:tcPr>
            <w:tcW w:w="745" w:type="dxa"/>
            <w:vAlign w:val="top"/>
          </w:tcPr>
          <w:p>
            <w:pPr>
              <w:spacing w:before="72" w:line="181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院业务大厅</w:t>
            </w:r>
          </w:p>
        </w:tc>
      </w:tr>
    </w:tbl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52" w:type="default"/>
          <w:pgSz w:w="11339" w:h="9071"/>
          <w:pgMar w:top="390" w:right="0" w:bottom="389" w:left="0" w:header="0" w:footer="0" w:gutter="0"/>
          <w:cols w:space="720" w:num="1"/>
        </w:sectPr>
      </w:pPr>
    </w:p>
    <w:p>
      <w:pPr>
        <w:spacing w:line="380" w:lineRule="auto"/>
        <w:rPr>
          <w:rFonts w:ascii="Arial"/>
          <w:sz w:val="21"/>
        </w:rPr>
      </w:pPr>
      <w:r>
        <w:pict>
          <v:group id="_x0000_s1200" o:spid="_x0000_s1200" o:spt="203" style="position:absolute;left:0pt;margin-left:28.3pt;margin-top:44.2pt;height:11.6pt;width:97.1pt;mso-position-horizontal-relative:page;mso-position-vertical-relative:page;z-index:252000256;mso-width-relative:page;mso-height-relative:page;" coordsize="1941,232" o:allowincell="f">
            <o:lock v:ext="edit"/>
            <v:shape id="_x0000_s1201" o:spid="_x0000_s1201" o:spt="75" type="#_x0000_t75" style="position:absolute;left:0;top:0;height:232;width:1941;" filled="f" stroked="f" coordsize="21600,21600">
              <v:path/>
              <v:fill on="f" focussize="0,0"/>
              <v:stroke on="f"/>
              <v:imagedata r:id="rId133" o:title=""/>
              <o:lock v:ext="edit" aspectratio="t"/>
            </v:shape>
            <v:shape id="_x0000_s1202" o:spid="_x0000_s1202" o:spt="202" type="#_x0000_t202" style="position:absolute;left:-20;top:-20;height:317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(一) 财政税费政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策</w:t>
                    </w:r>
                  </w:p>
                </w:txbxContent>
              </v:textbox>
            </v:shape>
          </v:group>
        </w:pict>
      </w:r>
    </w:p>
    <w:p>
      <w:pPr>
        <w:spacing w:before="69" w:line="209" w:lineRule="auto"/>
        <w:ind w:left="6236" w:right="501" w:firstLine="323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203" o:spid="_x0000_s1203" o:spt="202" type="#_x0000_t202" style="position:absolute;left:0pt;margin-left:27.4pt;margin-top:14.8pt;height:73.4pt;width:228.7pt;z-index:251999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0" w:lineRule="auto"/>
                    <w:ind w:left="20" w:right="19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1. 延续实施扶持制造业、小微企业和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个体工商户的增值税减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2"/>
                      <w:sz w:val="16"/>
                      <w:szCs w:val="16"/>
                    </w:rPr>
                    <w:t>税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降费政策。2022 年 4 月 1 日至 2022 年 12 月 31 日，  增值税小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规模纳税人适用 3％征收率的应税销售收入，免征增值税；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适用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3％预征率的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预缴增值税项目，暂停预缴增值税。</w:t>
                  </w:r>
                </w:p>
                <w:p>
                  <w:pPr>
                    <w:spacing w:before="233" w:line="218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04" o:spid="_x0000_s1204" o:spt="202" type="#_x0000_t202" style="position:absolute;left:0pt;margin-left:27.3pt;margin-top:89.75pt;height:289.15pt;width:228.35pt;z-index:251998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加大增值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税小规模纳税人免税力度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3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《财政部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税务总局关于对增值税小规模纳税人免征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增值税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的公告》( 财政部 税务总局公告 2022 年第 15 号 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2022 年 4 月 1 日至 2022 年 12 月 31 日，增值税小规模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纳税人适用 3% 征收率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的应税销售收入，免征增值税；适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用 3% 预征率的预缴增值税项目，暂停预缴增值税。</w:t>
                        </w:r>
                      </w:p>
                      <w:p>
                        <w:pPr>
                          <w:spacing w:line="189" w:lineRule="auto"/>
                          <w:ind w:left="27" w:right="22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厅关于印发贵州省促进服务业领域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困难行业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恢复发展实施方案的通知》( 黔府办函〔2022〕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42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号 ) 第一部分第 2 条。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4 月 1 日至 2022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1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76" name="IM 37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6" name="IM 376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77" name="IM 37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7" name="IM 37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78" name="IM 3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78" name="IM 378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6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符合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申报享受税收减免条件的纳税人，在首次申报享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受时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随申报表报送附列资料，或直接在申报表中填列减免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税信息，无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需报送资料。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适用范围：适用 3% 征收率的增值税小规模纳税人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23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兑现渠道</w:t>
                        </w:r>
                      </w:p>
                      <w:p>
                        <w:pPr>
                          <w:tabs>
                            <w:tab w:val="left" w:pos="290"/>
                          </w:tabs>
                          <w:spacing w:line="189" w:lineRule="auto"/>
                          <w:ind w:left="22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3"/>
                            <w:sz w:val="14"/>
                            <w:szCs w:val="14"/>
                          </w:rPr>
                          <w:t>方式)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可通过办税服务厅(场所)、电子税务局办理，具体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和网址可从国家税务总局贵州省税务局网站(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34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备注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2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工业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企业同适用该政策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2. 加大增值税留抵退税力度，自 2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022 年 4 月 1 日起，将先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进制造业按月全额退还增值税增量留抵退税政策扩大至符合条件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10"/>
          <w:sz w:val="16"/>
          <w:szCs w:val="16"/>
        </w:rPr>
        <w:t>的小微企</w:t>
      </w:r>
      <w:r>
        <w:rPr>
          <w:rFonts w:ascii="微软雅黑" w:hAnsi="微软雅黑" w:eastAsia="微软雅黑" w:cs="微软雅黑"/>
          <w:color w:val="20A1C6"/>
          <w:spacing w:val="5"/>
          <w:sz w:val="16"/>
          <w:szCs w:val="16"/>
        </w:rPr>
        <w:t>业(含个体工商户)  ，并一次性退还小微企业存量留抵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税额；将先进制造业按月全额退还增值税增量留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抵退税政策扩大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至符合条件的“制造业”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“科学研究和技术服务”“电力、热力、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10"/>
          <w:sz w:val="16"/>
          <w:szCs w:val="16"/>
        </w:rPr>
        <w:t>燃气及</w:t>
      </w:r>
      <w:r>
        <w:rPr>
          <w:rFonts w:ascii="微软雅黑" w:hAnsi="微软雅黑" w:eastAsia="微软雅黑" w:cs="微软雅黑"/>
          <w:color w:val="20A1C6"/>
          <w:spacing w:val="9"/>
          <w:sz w:val="16"/>
          <w:szCs w:val="16"/>
        </w:rPr>
        <w:t>水</w:t>
      </w:r>
      <w:r>
        <w:rPr>
          <w:rFonts w:ascii="微软雅黑" w:hAnsi="微软雅黑" w:eastAsia="微软雅黑" w:cs="微软雅黑"/>
          <w:color w:val="20A1C6"/>
          <w:spacing w:val="5"/>
          <w:sz w:val="16"/>
          <w:szCs w:val="16"/>
        </w:rPr>
        <w:t>生产和供应业”“软件和信息技术服务业”等企业(含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个体工商户)  ，并一次性退还制造业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等行业企业存量留抵税额。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全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面解决制造业等行业留抵退税问题。</w:t>
      </w:r>
    </w:p>
    <w:p>
      <w:pPr>
        <w:tabs>
          <w:tab w:val="left" w:pos="6629"/>
        </w:tabs>
        <w:spacing w:before="6" w:line="227" w:lineRule="auto"/>
        <w:ind w:left="6239" w:right="571" w:firstLine="309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z w:val="16"/>
          <w:szCs w:val="16"/>
        </w:rPr>
        <w:tab/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(参照第 2 页第一部分第 1 条《增值税期末留抵税额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退税(加 </w:t>
      </w:r>
      <w:r>
        <w:rPr>
          <w:rFonts w:ascii="微软雅黑" w:hAnsi="微软雅黑" w:eastAsia="微软雅黑" w:cs="微软雅黑"/>
          <w:color w:val="20A1C6"/>
          <w:spacing w:val="12"/>
          <w:sz w:val="16"/>
          <w:szCs w:val="16"/>
        </w:rPr>
        <w:t>大</w:t>
      </w:r>
      <w:r>
        <w:rPr>
          <w:rFonts w:ascii="微软雅黑" w:hAnsi="微软雅黑" w:eastAsia="微软雅黑" w:cs="微软雅黑"/>
          <w:color w:val="20A1C6"/>
          <w:spacing w:val="10"/>
          <w:sz w:val="16"/>
          <w:szCs w:val="16"/>
        </w:rPr>
        <w:t>增</w:t>
      </w:r>
      <w:r>
        <w:rPr>
          <w:rFonts w:ascii="微软雅黑" w:hAnsi="微软雅黑" w:eastAsia="微软雅黑" w:cs="微软雅黑"/>
          <w:color w:val="20A1C6"/>
          <w:spacing w:val="6"/>
          <w:sz w:val="16"/>
          <w:szCs w:val="16"/>
        </w:rPr>
        <w:t>值税期末留抵退税政策实施力度)》执行)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05" o:spid="_x0000_s1205" o:spt="202" type="#_x0000_t202" style="position:absolute;left:0pt;margin-left:126.7pt;margin-top:2.1pt;height:9.9pt;width:30.05pt;z-index:2520012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86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971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-2235200</wp:posOffset>
            </wp:positionV>
            <wp:extent cx="7200265" cy="2583180"/>
            <wp:effectExtent l="0" t="0" r="0" b="0"/>
            <wp:wrapNone/>
            <wp:docPr id="379" name="IM 3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 37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53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206" o:spid="_x0000_s1206" o:spt="202" type="#_x0000_t202" style="position:absolute;left:0pt;margin-left:380.25pt;margin-top:137.15pt;height:11.5pt;width:90.4pt;mso-position-horizontal-relative:page;mso-position-vertical-relative:page;z-index:252008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07" o:spid="_x0000_s1207" o:spt="202" type="#_x0000_t202" style="position:absolute;left:0pt;margin-left:310.8pt;margin-top:150.2pt;height:270.45pt;width:228.8pt;mso-position-horizontal-relative:page;mso-position-vertical-relative:page;z-index:2520074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制造业中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微企业继续延缓缴纳 2021 年第四季度部分税费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7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199" w:lineRule="auto"/>
                          <w:ind w:left="26" w:right="25" w:firstLine="28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税务总局 财政部关于延续实施制造业中小微企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业延缓缴纳部分税费有关事项的公告(国家税务总局公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22 年第 2 号)</w:t>
                        </w:r>
                      </w:p>
                      <w:p>
                        <w:pPr>
                          <w:spacing w:line="199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一、继续延缓缴纳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021 年第四季度部分税费</w:t>
                        </w:r>
                      </w:p>
                      <w:p>
                        <w:pPr>
                          <w:spacing w:before="2" w:line="199" w:lineRule="auto"/>
                          <w:ind w:left="24" w:right="24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国家税务总局 财政部关于制造业中小微企业延缓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缴纳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2021 年第四季度部分税费有关事项的公告》(2021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年第 30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号)规定的制造业中小微企业延缓缴纳 2021 年第</w:t>
                        </w:r>
                      </w:p>
                      <w:p>
                        <w:pPr>
                          <w:spacing w:before="1" w:line="199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四季度部分税费政策，缓缴期限继续延长 6 个月。</w:t>
                        </w:r>
                      </w:p>
                      <w:p>
                        <w:pPr>
                          <w:spacing w:before="2" w:line="199" w:lineRule="auto"/>
                          <w:ind w:left="26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上述企业 2021 年第四季度延缓缴纳的税费在 2022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月 1 日后本公告施行前已缴纳入库的，可自愿选择申请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办理退税(费)并享受延续缓缴政策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。</w:t>
                        </w:r>
                      </w:p>
                      <w:p>
                        <w:pPr>
                          <w:spacing w:before="3" w:line="199" w:lineRule="auto"/>
                          <w:ind w:left="28" w:right="25" w:firstLine="28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税务总局 财政部关于制造业中小微企业延缓缴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纳 2021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年第四季度部分税费有关事项的公告(国家税务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局公告 2021 年第 30 号)</w:t>
                        </w:r>
                      </w:p>
                      <w:p>
                        <w:pPr>
                          <w:spacing w:before="2" w:line="215" w:lineRule="auto"/>
                          <w:ind w:left="24" w:firstLine="28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延缓缴纳的税费包括所属期为 2021 年 10 月、11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、12 月(按月缴纳) 或者 2021 年第四季度(按季缴纳)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企业所得税、个人所得税(代扣代缴除外)、国内增值税、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内消费税及附征的城市维护建设税、教育费附加、地方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教育附加，不包括向税务机关申请代开发票时缴纳的税费。</w:t>
                        </w:r>
                      </w:p>
                      <w:p>
                        <w:pPr>
                          <w:spacing w:before="4" w:line="192" w:lineRule="auto"/>
                          <w:ind w:left="24" w:right="24" w:firstLine="29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四、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符合本公告规定条件的制造业中小微企业，在依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法办理纳税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申报后，制造业中型企业可以延缓缴纳本公告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第三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条规定的各项税费金额的 50%，  制造业小微企业可以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 xml:space="preserve">延缓缴纳本公告第三条规定的全部税费。延缓的期限为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3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个月。延缓期限届满，纳税人应依法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缴纳缓缴的税费。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72" w:lineRule="exact"/>
      </w:pPr>
    </w:p>
    <w:p>
      <w:pPr>
        <w:sectPr>
          <w:headerReference r:id="rId54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5" w:line="220" w:lineRule="auto"/>
        <w:ind w:left="568" w:right="1036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3. 积极落实好企业职工教育经费税前扣除政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策。企业发生的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职工教育经费支出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，不超过工资薪金总额 8% 的部分，准予在计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4"/>
          <w:sz w:val="16"/>
          <w:szCs w:val="16"/>
        </w:rPr>
        <w:t>算企业所得税应纳税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所得额时扣除 ; 超过部分，准予在以后纳税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年度结转扣除，鼓励企业加大职工教育投入。</w:t>
      </w:r>
    </w:p>
    <w:p>
      <w:pPr>
        <w:spacing w:before="217" w:line="184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201" w:lineRule="auto"/>
        <w:ind w:right="568" w:firstLine="32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4. 积极落实好制造业缓税政策。落实制造业中小微企业继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续 </w:t>
      </w:r>
      <w:r>
        <w:rPr>
          <w:rFonts w:ascii="微软雅黑" w:hAnsi="微软雅黑" w:eastAsia="微软雅黑" w:cs="微软雅黑"/>
          <w:color w:val="20A1C6"/>
          <w:spacing w:val="4"/>
          <w:sz w:val="16"/>
          <w:szCs w:val="16"/>
        </w:rPr>
        <w:t>延缓缴纳 2021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 xml:space="preserve"> 年第四季度部分税费政策，缓缴期限继续延长 6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个月；制造业中型企业可以延缓缴纳 2022 年第一季度、第二季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8"/>
          <w:sz w:val="16"/>
          <w:szCs w:val="16"/>
        </w:rPr>
        <w:t>度规定</w:t>
      </w:r>
      <w:r>
        <w:rPr>
          <w:rFonts w:ascii="微软雅黑" w:hAnsi="微软雅黑" w:eastAsia="微软雅黑" w:cs="微软雅黑"/>
          <w:color w:val="20A1C6"/>
          <w:spacing w:val="5"/>
          <w:sz w:val="16"/>
          <w:szCs w:val="16"/>
        </w:rPr>
        <w:t>的</w:t>
      </w:r>
      <w:r>
        <w:rPr>
          <w:rFonts w:ascii="微软雅黑" w:hAnsi="微软雅黑" w:eastAsia="微软雅黑" w:cs="微软雅黑"/>
          <w:color w:val="20A1C6"/>
          <w:spacing w:val="4"/>
          <w:sz w:val="16"/>
          <w:szCs w:val="16"/>
        </w:rPr>
        <w:t>各项税费金额的 50％；制造业小微企业可以延缓缴纳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12"/>
          <w:sz w:val="16"/>
          <w:szCs w:val="16"/>
        </w:rPr>
        <w:t>202</w:t>
      </w:r>
      <w:r>
        <w:rPr>
          <w:rFonts w:ascii="微软雅黑" w:hAnsi="微软雅黑" w:eastAsia="微软雅黑" w:cs="微软雅黑"/>
          <w:color w:val="20A1C6"/>
          <w:spacing w:val="-8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 xml:space="preserve"> 年第一季度、第二季度规定的全部税费。加强宣传辅导，依托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电子税务局</w:t>
      </w:r>
      <w:r>
        <w:rPr>
          <w:rFonts w:ascii="微软雅黑" w:hAnsi="微软雅黑" w:eastAsia="微软雅黑" w:cs="微软雅黑"/>
          <w:color w:val="20A1C6"/>
          <w:spacing w:val="-5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税企互动平台等推送政策，引导纳税人应享尽享。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line="101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8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职工教育经费税前扣除政策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5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2" w:line="200" w:lineRule="auto"/>
              <w:ind w:left="26" w:right="25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税务总局关于企业职工教育经费税前扣除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政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策的通知》(财税〔2018〕51 号)</w:t>
            </w:r>
          </w:p>
          <w:p>
            <w:pPr>
              <w:spacing w:before="1" w:line="189" w:lineRule="auto"/>
              <w:ind w:left="28" w:right="24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一、企业发生的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职工教育经费支出，不超过工资薪金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总额 8% 的部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分，准予在计算企业所得税应纳税所得额时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扣除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; 超过部分，准予在以后纳税年度结转扣除。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7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018 年 1 月 1 日起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00640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27305</wp:posOffset>
                  </wp:positionV>
                  <wp:extent cx="7200265" cy="2583180"/>
                  <wp:effectExtent l="0" t="0" r="0" b="0"/>
                  <wp:wrapNone/>
                  <wp:docPr id="382" name="IM 3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 38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83" name="IM 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IM 38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1" w:line="199" w:lineRule="auto"/>
              <w:ind w:left="24" w:firstLine="1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家级  □省级  □市(州)级  </w:t>
            </w:r>
            <w:r>
              <w:rPr>
                <w:color w:val="231F20"/>
                <w:position w:val="-2"/>
                <w:sz w:val="13"/>
                <w:szCs w:val="13"/>
              </w:rPr>
              <w:drawing>
                <wp:inline distT="0" distB="0" distL="0" distR="0">
                  <wp:extent cx="68580" cy="93345"/>
                  <wp:effectExtent l="0" t="0" r="0" b="0"/>
                  <wp:docPr id="384" name="IM 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 384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 县(市、区)级  □乡(镇、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13"/>
                <w:szCs w:val="13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3"/>
                <w:szCs w:val="13"/>
              </w:rPr>
              <w:t>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69" w:line="205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申报扣除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9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6" w:line="188" w:lineRule="auto"/>
              <w:ind w:left="27" w:right="25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企业发生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的职工教育经费支出，不超过工资薪金总额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8% 的部分，  准予在计算企业所得税应纳税所得额时扣除 ;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超过部分，准予在以后纳税年度结转扣除。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65" w:type="dxa"/>
            <w:vAlign w:val="top"/>
          </w:tcPr>
          <w:p>
            <w:pPr>
              <w:spacing w:before="230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6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line="280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08" o:spid="_x0000_s1208" o:spt="202" type="#_x0000_t202" style="position:absolute;left:0pt;margin-left:410.15pt;margin-top:2pt;height:9.9pt;width:30pt;z-index:252009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89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r>
        <w:pict>
          <v:shape id="_x0000_s1209" o:spid="_x0000_s1209" o:spt="202" type="#_x0000_t202" style="position:absolute;left:0pt;margin-left:380.25pt;margin-top:51.85pt;height:11.5pt;width:90.4pt;mso-position-horizontal-relative:page;mso-position-vertical-relative:page;z-index:252016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10" o:spid="_x0000_s1210" o:spt="202" type="#_x0000_t202" style="position:absolute;left:0pt;margin-left:310.8pt;margin-top:64.9pt;height:185.25pt;width:228.8pt;mso-position-horizontal-relative:page;mso-position-vertical-relative:page;z-index:252013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5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53" w:line="198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制造业中小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企业延缓缴纳部分税费政策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4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51" w:line="198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46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0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60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国家税务总局 财政部关于延续实施制造业中小微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企业延缓缴纳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部分税费有关事项的公告》(国家税务总局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公告 2022 年第 2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)</w:t>
                        </w:r>
                      </w:p>
                      <w:p>
                        <w:pPr>
                          <w:spacing w:line="159" w:lineRule="auto"/>
                          <w:ind w:left="30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二、延缓缴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2022 年第一季度、第二季度部分税费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61" w:lineRule="auto"/>
                          <w:ind w:left="24" w:right="25" w:firstLine="27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(一) 符合本公告规定条件的制造业中小微企业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依法办理纳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税申报后，制造业中型企业可以延缓缴纳本公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告规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定的各项税费金额的 50%，  制造业小微企业可以延缓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缴纳本公告规定的全部税费，延缓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的期限为 6 个月。延缓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期限届满，纳税人应依法缴纳相应月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份或者季度的税费。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7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55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2021 年 10 月 1 日至 2022 年 12 月 31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7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54" w:line="19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8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54" w:line="19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56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58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50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87" name="IM 38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7" name="IM 38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家级  □省级  □市(州)级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388" name="IM 3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88" name="IM 388"/>
                                      <pic:cNvPicPr/>
                                    </pic:nvPicPr>
                                    <pic:blipFill>
                                      <a:blip r:embed="rId12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11" o:spid="_x0000_s1211" o:spt="202" type="#_x0000_t202" style="position:absolute;left:0pt;margin-left:77.05pt;margin-top:173.85pt;height:82.2pt;width:180.35pt;mso-position-horizontal-relative:page;mso-position-vertical-relative:page;z-index:2520156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0" w:lineRule="auto"/>
                    <w:ind w:left="21" w:right="22" w:firstLine="278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适用范围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。本指南所称制造业中型企业是指国民经济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行业分类中行业门类为制造业，且年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销售额 2000 万元以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4"/>
                      <w:sz w:val="14"/>
                      <w:szCs w:val="14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4"/>
                      <w:szCs w:val="14"/>
                    </w:rPr>
                    <w:t>(含 2000 万元) 4 亿元以下(不含 4 亿元)的企业。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制造业小微企业是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指国民经济行业分类中行业门类为制造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4"/>
                      <w:szCs w:val="14"/>
                    </w:rPr>
                    <w:t>业， 且年销售额 2000 万元以下(不含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 xml:space="preserve"> 2000 万元)的企业。</w:t>
                  </w:r>
                </w:p>
                <w:p>
                  <w:pPr>
                    <w:spacing w:line="201" w:lineRule="auto"/>
                    <w:ind w:left="20" w:right="20" w:firstLine="283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6"/>
                      <w:sz w:val="14"/>
                      <w:szCs w:val="14"/>
                    </w:rPr>
                    <w:t>销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14"/>
                      <w:szCs w:val="14"/>
                    </w:rPr>
                    <w:t>售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4"/>
                      <w:szCs w:val="14"/>
                    </w:rPr>
                    <w:t>额是指应征增值税销售额，包括纳税申报销售额、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稽查查补销售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额、纳税评估调整销售额。适用增值税差额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征税政策的，以差额后的销售额确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定。</w:t>
                  </w:r>
                </w:p>
              </w:txbxContent>
            </v:textbox>
          </v:shape>
        </w:pict>
      </w:r>
      <w:r>
        <w:pict>
          <v:shape id="_x0000_s1212" o:spid="_x0000_s1212" o:spt="202" type="#_x0000_t202" style="position:absolute;left:0pt;margin-left:310.8pt;margin-top:248.1pt;height:175.55pt;width:228.8pt;mso-position-horizontal-relative:page;mso-position-vertical-relative:page;z-index:2520145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4" w:hRule="atLeast"/>
                    </w:trPr>
                    <w:tc>
                      <w:tcPr>
                        <w:tcW w:w="9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187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before="24" w:line="163" w:lineRule="auto"/>
                          <w:ind w:left="26" w:right="28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享受税收减免条件的纳税人，在首次申报享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受时随申报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表报送附列资料，或直接在申报表中填列减免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税信息无需报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42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60" w:lineRule="auto"/>
                          <w:ind w:left="26" w:right="26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本指南所称制造业中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型企业是指国民经济行业分类中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行业门类为制造业，且年销售额 2000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万元以上(含 2000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元) 4 亿元以下(不含 4 亿元)的企业。制造业小微企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业是指国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民经济行业分类中行业门类为制造业，且年销售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额 2000 万元以下(不含 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000 万元)的企业。</w:t>
                        </w:r>
                      </w:p>
                      <w:p>
                        <w:pPr>
                          <w:spacing w:before="4" w:line="160" w:lineRule="auto"/>
                          <w:ind w:left="24" w:right="24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售额是指应征增值税销售额，包括纳税申报销售额、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稽查查补销售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额、纳税评估调整销售额。适用增值税差额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征税政策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的，以差额后的销售额确定。前款所称制造业中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小微企业年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售额按以下方式确定：截止 2021 年 12 月 31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日成立满一年的企业，按照所属期为 2021 年 1 月至 2021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12 月的销售额确定。截止 2021 年 12 月 31 日成立不满一年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业，按照所属期截止 2021 年 12 月 31 日的销售额 / 实际经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8"/>
                            <w:sz w:val="14"/>
                            <w:szCs w:val="14"/>
                          </w:rPr>
                          <w:t>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7"/>
                            <w:sz w:val="14"/>
                            <w:szCs w:val="14"/>
                          </w:rPr>
                          <w:t>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份 ×12 个月的销售额确定。2022 年 1 月 1 日及以后成立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的企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，按照实际申报期销售额 / 实际经营月份 ×12 个月的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售额确定。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9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62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过办税服务厅(场所) 、电子税务局办理，具体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地点和网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8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2021 年 11 月 1 日至 2022 年 10 月 25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6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6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389" name="IM 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IM 38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0" w:line="199" w:lineRule="auto"/>
              <w:ind w:left="24" w:firstLine="1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家级  □省级  □市(州)级  </w:t>
            </w:r>
            <w:r>
              <w:rPr>
                <w:color w:val="231F20"/>
                <w:position w:val="-2"/>
                <w:sz w:val="13"/>
                <w:szCs w:val="13"/>
              </w:rPr>
              <w:drawing>
                <wp:inline distT="0" distB="0" distL="0" distR="0">
                  <wp:extent cx="68580" cy="93345"/>
                  <wp:effectExtent l="0" t="0" r="0" b="0"/>
                  <wp:docPr id="390" name="IM 3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 39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 县(市、区)级  □乡(镇、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13"/>
                <w:szCs w:val="13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3"/>
                <w:szCs w:val="13"/>
              </w:rPr>
              <w:t>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965" w:type="dxa"/>
            <w:vAlign w:val="top"/>
          </w:tcPr>
          <w:p>
            <w:pPr>
              <w:spacing w:before="229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25" w:line="189" w:lineRule="auto"/>
              <w:ind w:left="26" w:right="28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享受税收减免条件的纳税人，在首次申报享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受时随申报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表报送附列资料，或直接在申报表中填列减免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税信息无需报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送资料。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0" w:hRule="atLeast"/>
        </w:trPr>
        <w:tc>
          <w:tcPr>
            <w:tcW w:w="965" w:type="dxa"/>
            <w:tcBorders>
              <w:top w:val="nil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01254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34290</wp:posOffset>
                  </wp:positionV>
                  <wp:extent cx="7200265" cy="2583180"/>
                  <wp:effectExtent l="0" t="0" r="0" b="0"/>
                  <wp:wrapNone/>
                  <wp:docPr id="391" name="IM 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IM 39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tcBorders>
              <w:top w:val="nil"/>
            </w:tcBorders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3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前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款所称制造业中小微企业年销售额按以下方式确定：</w:t>
            </w:r>
          </w:p>
          <w:p>
            <w:pPr>
              <w:spacing w:before="1" w:line="199" w:lineRule="auto"/>
              <w:ind w:left="27" w:right="28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截至 2021 年 12 月 31 日成立满一年的企业，按照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属期为 2021 年 1 月至 2021 年 12 月的销售额确定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。</w:t>
            </w:r>
          </w:p>
          <w:p>
            <w:pPr>
              <w:spacing w:before="2" w:line="199" w:lineRule="auto"/>
              <w:ind w:left="24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截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至 2021 年 12 月 31 日成立不满一年的企业，按照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所属期截至 2021 年 12 月 31 日的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销售额 / 实际经营月份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×12 个月的销售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额确定。</w:t>
            </w:r>
          </w:p>
          <w:p>
            <w:pPr>
              <w:spacing w:before="1" w:line="182" w:lineRule="auto"/>
              <w:ind w:left="24" w:right="26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2022 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1 月 1 日及以后成立的企业，按照实际申报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期销售额 / 实际经营月份 ×12 个月的销售额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965" w:type="dxa"/>
            <w:vAlign w:val="top"/>
          </w:tcPr>
          <w:p>
            <w:pPr>
              <w:spacing w:before="229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5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13" o:spid="_x0000_s1213" o:spt="202" type="#_x0000_t202" style="position:absolute;left:0pt;margin-left:410.15pt;margin-top:2pt;height:9.9pt;width:30pt;z-index:252017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09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09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55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214" o:spid="_x0000_s1214" o:spt="202" type="#_x0000_t202" style="position:absolute;left:0pt;margin-left:27.5pt;margin-top:51.85pt;height:72.55pt;width:228.45pt;mso-position-horizontal-relative:page;mso-position-vertical-relative:page;z-index:252023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1" w:lineRule="auto"/>
                    <w:ind w:left="20" w:right="20" w:firstLine="32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5. 持续落实好新能源汽车减免优惠政策。继续实施新能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源汽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车购置补贴、充电设施奖补、车船税减免优惠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政策，提高优惠政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策落地实施的便利性和及时性。加强风险扫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描识别，及时发现应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享未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享税收优惠疑点数据，及时核实处理。</w:t>
                  </w:r>
                </w:p>
                <w:p>
                  <w:pPr>
                    <w:spacing w:before="210" w:line="218" w:lineRule="auto"/>
                    <w:ind w:left="1405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15" o:spid="_x0000_s1215" o:spt="202" type="#_x0000_t202" style="position:absolute;left:0pt;margin-left:27.3pt;margin-top:125.95pt;height:221pt;width:228.8pt;mso-position-horizontal-relative:page;mso-position-vertical-relative:page;z-index:252022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新能源汽车车船税减免优惠政策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8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7" w:right="25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《财政部 税务总局 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业和信息化部 交通运输部关于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能 新能源车船享受车船税优惠政策的通知》(财税〔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18〕74 号) 。</w:t>
                        </w:r>
                      </w:p>
                      <w:p>
                        <w:pPr>
                          <w:spacing w:before="2" w:line="191" w:lineRule="auto"/>
                          <w:ind w:left="24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二、对新能源车船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，  免征车船税。(一) 免征车船税的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新能源汽车是指纯电动商用车、插电式(含增程式)混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合动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汽车、燃料电池商用车。纯电动乘用车和燃料电池乘用车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不属于车船税征税范围，对其不征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车船税。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按文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件执行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94" name="IM 39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4" name="IM 394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95" name="IM 39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5" name="IM 395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396" name="IM 39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6" name="IM 39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98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家级  □省级  □市(州)级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397" name="IM 39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97" name="IM 397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30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9" w:lineRule="auto"/>
                          <w:ind w:left="26" w:right="28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享受税收减免条件的纳税人，在首次申报享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受时随申报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表报送附列资料，或直接在申报表中填列减免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税信息无需报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送资料。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0" w:hRule="atLeast"/>
        </w:trPr>
        <w:tc>
          <w:tcPr>
            <w:tcW w:w="965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4" w:line="200" w:lineRule="auto"/>
              <w:ind w:left="3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免征车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船税的新能源汽车应同时符合以下标准：</w:t>
            </w:r>
          </w:p>
          <w:p>
            <w:pPr>
              <w:tabs>
                <w:tab w:val="left" w:pos="88"/>
              </w:tabs>
              <w:spacing w:before="1" w:line="199" w:lineRule="auto"/>
              <w:ind w:left="18" w:right="25" w:firstLine="2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获得许可在中国境内销售的纯电动商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用车、插电式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(含增程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式)混合动力汽车、燃料电池商用车；</w:t>
            </w:r>
          </w:p>
          <w:p>
            <w:pPr>
              <w:spacing w:before="1" w:line="199" w:lineRule="auto"/>
              <w:ind w:left="27" w:right="60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2. 符合新能源汽车产品技术标准，具体标准见财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税〔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18〕74 号文附件 4；</w:t>
            </w:r>
          </w:p>
          <w:p>
            <w:pPr>
              <w:spacing w:before="1" w:line="199" w:lineRule="auto"/>
              <w:ind w:left="27" w:right="49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3. 通过新能源汽车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专项检测，符合新能源汽车标准，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具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标准见财税〔2018〕74 号文附件 5；</w:t>
            </w:r>
          </w:p>
          <w:p>
            <w:pPr>
              <w:spacing w:before="1" w:line="191" w:lineRule="auto"/>
              <w:ind w:left="27" w:right="26" w:firstLine="2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新能源汽车生产企业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或进口新能源汽车经销商在产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品质量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保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证、产品一致性、售后服务、安全监测、动力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池回收利用等方面符合相关要求，具体要求见财税〔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18〕74 号文附件 6。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965" w:type="dxa"/>
            <w:vAlign w:val="top"/>
          </w:tcPr>
          <w:p>
            <w:pPr>
              <w:spacing w:before="229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5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 chinatax gov c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n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/)“纳税服务”栏目查询。</w:t>
            </w:r>
          </w:p>
        </w:tc>
      </w:tr>
    </w:tbl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16" o:spid="_x0000_s1216" o:spt="202" type="#_x0000_t202" style="position:absolute;left:0pt;margin-left:410.15pt;margin-top:2pt;height:9.9pt;width:30pt;z-index:252024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093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217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-2236470</wp:posOffset>
            </wp:positionV>
            <wp:extent cx="7200265" cy="2583180"/>
            <wp:effectExtent l="0" t="0" r="0" b="0"/>
            <wp:wrapNone/>
            <wp:docPr id="398" name="IM 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 39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092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56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217" o:spid="_x0000_s1217" o:spt="202" type="#_x0000_t202" style="position:absolute;left:0pt;margin-left:310.8pt;margin-top:64.9pt;height:345.2pt;width:228.8pt;mso-position-horizontal-relative:page;mso-position-vertical-relative:page;z-index:252032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132"/>
                    <w:gridCol w:w="1133"/>
                    <w:gridCol w:w="13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9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充换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电基础设施建设补贴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能源局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61" w:lineRule="auto"/>
                          <w:ind w:left="24" w:right="25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持电动汽车充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础设施加快建设若干政策措施的通知》(黔府办发〔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201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7〕45 号)第十二条明确“对非财政性资金投资、符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合国家标准、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接入全省统一信息服务平台的公用或专用充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电设施，按直流桩 200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元 / 千瓦、交流桩 100 元 / 千瓦的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标准，由省级财政给予建设企业一次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性建桩补贴”。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□每年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定时间  □全年可申报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1" name="IM 40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1" name="IM 401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贞丰县能源局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联系电话：0859—6610054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2" w:line="17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贞丰县能源局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联系电话：0859—6610054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2" name="IM 40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2" name="IM 402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3" name="IM 40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3" name="IM 40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4" name="IM 4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4" name="IM 40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5" name="IM 40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5" name="IM 40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6" name="IM 40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6" name="IM 40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7" name="IM 4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7" name="IM 40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8" name="IM 40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8" name="IM 40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09" name="IM 40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09" name="IM 40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9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70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无特殊要求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3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需要线下核查论证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10" name="IM 4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0" name="IM 41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9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7" w:line="205" w:lineRule="auto"/>
                          <w:ind w:left="6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工作日 上午 08:30-12:00，下午 14:30-18:00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7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贞丰县金融公园20栋9楼贞丰县能源局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4" w:line="184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1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9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62" w:lineRule="auto"/>
                          <w:ind w:left="24" w:right="28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年 12 月 31 日前建成的公用充电基础设施项目(以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投资建设单位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组织验收报告时间为准，已经申领过国家奖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金的项目不得重复申请)。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78" w:lineRule="exact"/>
      </w:pPr>
    </w:p>
    <w:p>
      <w:pPr>
        <w:sectPr>
          <w:headerReference r:id="rId57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2" w:line="183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0" w:line="183" w:lineRule="auto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030303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030303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7526" w:space="100"/>
            <w:col w:w="3714"/>
          </w:cols>
        </w:sectPr>
      </w:pPr>
    </w:p>
    <w:p>
      <w:pPr>
        <w:spacing w:line="102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8" w:line="18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新能源汽车车辆购置税减免优惠政策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5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965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3" w:line="160" w:lineRule="auto"/>
              <w:ind w:left="24" w:right="25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《财政部 税务总局 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业和信息化部 关于新能源汽车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免征车辆购置税有关政策的公告》(财政部公告 2020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21 号)</w:t>
            </w:r>
          </w:p>
          <w:p>
            <w:pPr>
              <w:spacing w:line="163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、自 2021 年 1 月 1 日至 2022 年 12 月 31 日，对购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置的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新能源汽车免征车辆购置税。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7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202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年 1 月 1 日至 2022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11" name="IM 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IM 41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12" name="IM 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 41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13" name="IM 4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IM 41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965" w:type="dxa"/>
            <w:vAlign w:val="top"/>
          </w:tcPr>
          <w:p>
            <w:pPr>
              <w:spacing w:before="10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1" w:line="178" w:lineRule="auto"/>
              <w:ind w:left="24" w:firstLine="1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家级  □省级  □市(州)级  </w:t>
            </w:r>
            <w:r>
              <w:rPr>
                <w:color w:val="231F20"/>
                <w:position w:val="-2"/>
                <w:sz w:val="13"/>
                <w:szCs w:val="13"/>
              </w:rPr>
              <w:drawing>
                <wp:inline distT="0" distB="0" distL="0" distR="0">
                  <wp:extent cx="68580" cy="93345"/>
                  <wp:effectExtent l="0" t="0" r="0" b="0"/>
                  <wp:docPr id="414" name="IM 4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 41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 县(市、区)级  □乡(镇、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13"/>
                <w:szCs w:val="13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3"/>
                <w:szCs w:val="13"/>
              </w:rPr>
              <w:t>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965" w:type="dxa"/>
            <w:vAlign w:val="top"/>
          </w:tcPr>
          <w:p>
            <w:pPr>
              <w:spacing w:before="188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24" w:line="162" w:lineRule="auto"/>
              <w:ind w:left="24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符合申报享受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税收减免条件的纳税人，在申报时税务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机关依据工业和信息化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部审核后的免税标识和机动车统一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销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售发票(或有效凭证)，办理车辆购置税免税手续。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0" w:hRule="atLeast"/>
        </w:trPr>
        <w:tc>
          <w:tcPr>
            <w:tcW w:w="96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03097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-856615</wp:posOffset>
                  </wp:positionV>
                  <wp:extent cx="7200265" cy="2583180"/>
                  <wp:effectExtent l="0" t="0" r="0" b="0"/>
                  <wp:wrapNone/>
                  <wp:docPr id="415" name="IM 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IM 41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6" w:line="172" w:lineRule="auto"/>
              <w:ind w:left="3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免征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车辆购置税的新能源汽车应同时符合以下标准：</w:t>
            </w:r>
          </w:p>
          <w:p>
            <w:pPr>
              <w:spacing w:line="168" w:lineRule="auto"/>
              <w:ind w:left="42" w:right="25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免征车辆购置税的新能源汽车是指纯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电动汽车、插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电式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混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合动力(含增程式)汽车、燃料电池汽车；</w:t>
            </w:r>
          </w:p>
          <w:p>
            <w:pPr>
              <w:spacing w:before="4" w:line="182" w:lineRule="auto"/>
              <w:ind w:left="27" w:firstLine="275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2. 免征车辆购置税的新能源汽车，通过工业和信息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化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部、税务总局发布《免征车辆购置税的新能源汽车车型目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录》实施管理。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《目录》发布之日起，  购置列入《目录》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的新能源汽车免征车辆购置税；购置时间为机动车销售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统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发票(或有效凭证)上注明的日期；</w:t>
            </w:r>
          </w:p>
          <w:p>
            <w:pPr>
              <w:spacing w:before="1" w:line="169" w:lineRule="auto"/>
              <w:ind w:left="24" w:right="31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3.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020 年 12 月 31 日前已列入《目录》的新能源汽车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免征车辆购置税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政策继续有效；</w:t>
            </w:r>
          </w:p>
          <w:p>
            <w:pPr>
              <w:spacing w:before="2" w:line="169" w:lineRule="auto"/>
              <w:ind w:left="27" w:right="25" w:firstLine="2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4.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汽车企业应当保证车辆电子信息与车辆产品相一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致，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具体要求见财政部公告 2020 年第 21 号；</w:t>
            </w:r>
          </w:p>
          <w:p>
            <w:pPr>
              <w:spacing w:before="3" w:line="168" w:lineRule="auto"/>
              <w:ind w:left="26" w:right="24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5. 对已列入《目录》的新能源汽车，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新能源汽车生产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或进口新能源汽车经销商(以下简称汽车企业)在上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传《机动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车整车出厂合格证》或进口机动车《车辆电子信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单》(以下简称车辆电子信息)时 , 具体要求见财政部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公告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2020 年第 21 号。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965" w:type="dxa"/>
            <w:vAlign w:val="top"/>
          </w:tcPr>
          <w:p>
            <w:pPr>
              <w:spacing w:before="190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7" w:line="162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before="135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18" o:spid="_x0000_s1218" o:spt="202" type="#_x0000_t202" style="position:absolute;left:0pt;margin-left:410.15pt;margin-top:5.75pt;height:9.9pt;width:30pt;z-index:252033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095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094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r>
        <w:pict>
          <v:shape id="_x0000_s1219" o:spid="_x0000_s1219" o:spt="202" type="#_x0000_t202" style="position:absolute;left:0pt;margin-left:311.3pt;margin-top:50.6pt;height:48.15pt;width:228.35pt;mso-position-horizontal-relative:page;mso-position-vertical-relative:page;z-index:2520422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left="20" w:right="20" w:firstLine="31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6. 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业上市过程中，因改制办理土地、房屋等固定资产划转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时，符合条件的按照国家有关企业改制重组税收优惠政策执行。</w:t>
                  </w:r>
                </w:p>
                <w:p>
                  <w:pPr>
                    <w:spacing w:before="207" w:line="218" w:lineRule="auto"/>
                    <w:ind w:left="139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20" o:spid="_x0000_s1220" o:spt="202" type="#_x0000_t202" style="position:absolute;left:0pt;margin-left:310.8pt;margin-top:100.3pt;height:321.85pt;width:228.8pt;mso-position-horizontal-relative:page;mso-position-vertical-relative:page;z-index:2520412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改制重组土地增值税政策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3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0" w:lineRule="auto"/>
                          <w:ind w:left="27" w:right="24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财政部 税务总局关于继续实施企业改制重组有关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土地增值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政策的公告》(财政部 税务总局公告 2021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第 21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号)</w:t>
                        </w:r>
                      </w:p>
                      <w:p>
                        <w:pPr>
                          <w:spacing w:before="5" w:line="177" w:lineRule="auto"/>
                          <w:ind w:left="24" w:right="25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一、企业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按照《中华人民共和国公司法》有关规定整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体改制，包括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非公司制企业改制为有限责任公司或股份有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限公司，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有限责任公司变更为股份有限公司，股份有限公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司变更为有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限责任公司，对改制前的企业将国有土地使用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权、地上的建筑物及其附着物(以下称房地产) 转移、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更到改制后的企业，暂不征土地增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值税。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1 年 1 月 1 日起至 2023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18" name="IM 4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8" name="IM 418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19" name="IM 4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19" name="IM 41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99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家级  □省级  □市(州)级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420" name="IM 4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0" name="IM 420"/>
                                      <pic:cNvPicPr/>
                                    </pic:nvPicPr>
                                    <pic:blipFill>
                                      <a:blip r:embed="rId1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7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94" w:lineRule="auto"/>
                          <w:ind w:left="26" w:firstLine="27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符合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此类税收减免的纳税人，如需享受相应税收减免，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首次享受减免税的申报阶段或在申报征期后的其他规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限内提交相关资料向主管税务机关申请办理税收减免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备案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。</w:t>
                        </w:r>
                      </w:p>
                      <w:p>
                        <w:pPr>
                          <w:spacing w:before="1" w:line="188" w:lineRule="auto"/>
                          <w:ind w:left="26" w:firstLine="28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人在符合减免税条件期间，备案材料一次性报备，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政策存续期可一直享受，当减免税情形发生变化时，应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及时向税务机关报告。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42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4" w:line="178" w:lineRule="auto"/>
                          <w:ind w:left="24" w:right="25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一、企业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按照《中华人民共和国公司法》有关规定整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体改制，包括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非公司制企业改制为有限责任公司或股份有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限公司，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有限责任公司变更为股份有限公司，股份有限公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司变更为有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限责任公司，对改制前的企业将国有土地使用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权、地上的建筑物及其附着物(以下称房地产) 转移、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更到改制后的企业，暂不征土地增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值税。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87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8"/>
        <w:gridCol w:w="377"/>
        <w:gridCol w:w="573"/>
        <w:gridCol w:w="1144"/>
        <w:gridCol w:w="510"/>
        <w:gridCol w:w="329"/>
        <w:gridCol w:w="46"/>
        <w:gridCol w:w="543"/>
        <w:gridCol w:w="668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83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272" w:type="dxa"/>
            <w:vAlign w:val="top"/>
          </w:tcPr>
          <w:p>
            <w:pPr>
              <w:spacing w:before="105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79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182" w:line="183" w:lineRule="auto"/>
              <w:ind w:left="2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144" w:type="dxa"/>
            <w:vAlign w:val="top"/>
          </w:tcPr>
          <w:p>
            <w:pPr>
              <w:spacing w:before="182" w:line="183" w:lineRule="auto"/>
              <w:ind w:left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510" w:type="dxa"/>
            <w:vAlign w:val="top"/>
          </w:tcPr>
          <w:p>
            <w:pPr>
              <w:spacing w:before="25" w:line="157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</w:t>
            </w:r>
          </w:p>
          <w:p>
            <w:pPr>
              <w:spacing w:line="163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本示范</w:t>
            </w:r>
          </w:p>
          <w:p>
            <w:pPr>
              <w:spacing w:line="166" w:lineRule="auto"/>
              <w:ind w:left="11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文本</w:t>
            </w:r>
          </w:p>
        </w:tc>
        <w:tc>
          <w:tcPr>
            <w:tcW w:w="375" w:type="dxa"/>
            <w:gridSpan w:val="2"/>
            <w:vAlign w:val="top"/>
          </w:tcPr>
          <w:p>
            <w:pPr>
              <w:spacing w:before="101" w:line="192" w:lineRule="auto"/>
              <w:ind w:left="46" w:right="43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1211" w:type="dxa"/>
            <w:gridSpan w:val="2"/>
            <w:vAlign w:val="top"/>
          </w:tcPr>
          <w:p>
            <w:pPr>
              <w:spacing w:before="181" w:line="184" w:lineRule="auto"/>
              <w:ind w:left="3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272" w:type="dxa"/>
            <w:vAlign w:val="top"/>
          </w:tcPr>
          <w:p>
            <w:pPr>
              <w:spacing w:before="290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102" w:line="16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贵州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省电动汽车</w:t>
            </w:r>
          </w:p>
          <w:p>
            <w:pPr>
              <w:spacing w:line="159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充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电基础设施补</w:t>
            </w:r>
          </w:p>
          <w:p>
            <w:pPr>
              <w:spacing w:line="181" w:lineRule="auto"/>
              <w:ind w:left="9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助资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金申报表</w:t>
            </w:r>
          </w:p>
        </w:tc>
        <w:tc>
          <w:tcPr>
            <w:tcW w:w="1144" w:type="dxa"/>
            <w:vAlign w:val="top"/>
          </w:tcPr>
          <w:p>
            <w:pPr>
              <w:spacing w:before="24" w:line="174" w:lineRule="auto"/>
              <w:ind w:left="27" w:firstLine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9"/>
                <w:sz w:val="13"/>
                <w:szCs w:val="13"/>
              </w:rPr>
              <w:t>纸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质版需加盖申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报市(州)、县(区)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源行业主管部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本企业公章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45" w:righ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  <w:tc>
          <w:tcPr>
            <w:tcW w:w="375" w:type="dxa"/>
            <w:gridSpan w:val="2"/>
            <w:vAlign w:val="top"/>
          </w:tcPr>
          <w:p>
            <w:pPr>
              <w:spacing w:before="182" w:line="193" w:lineRule="auto"/>
              <w:ind w:left="74" w:right="43" w:hanging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份</w:t>
            </w:r>
          </w:p>
        </w:tc>
        <w:tc>
          <w:tcPr>
            <w:tcW w:w="1211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before="21" w:line="160" w:lineRule="auto"/>
              <w:ind w:left="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请单位自备(请</w:t>
            </w:r>
          </w:p>
          <w:p>
            <w:pPr>
              <w:spacing w:line="161" w:lineRule="auto"/>
              <w:ind w:lef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登录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贵州省能源局</w:t>
            </w:r>
          </w:p>
          <w:p>
            <w:pPr>
              <w:spacing w:line="162" w:lineRule="auto"/>
              <w:ind w:left="1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官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搜索“省能</w:t>
            </w:r>
          </w:p>
          <w:p>
            <w:pPr>
              <w:spacing w:line="155" w:lineRule="exact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局关于做好 2022</w:t>
            </w:r>
          </w:p>
          <w:p>
            <w:pPr>
              <w:spacing w:line="161" w:lineRule="auto"/>
              <w:ind w:left="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年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源结构调整专</w:t>
            </w:r>
          </w:p>
          <w:p>
            <w:pPr>
              <w:spacing w:before="1" w:line="159" w:lineRule="auto"/>
              <w:ind w:lef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项资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金申报工作的</w:t>
            </w:r>
          </w:p>
          <w:p>
            <w:pPr>
              <w:spacing w:before="1" w:line="159" w:lineRule="auto"/>
              <w:ind w:left="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通知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”并下载对应</w:t>
            </w:r>
          </w:p>
          <w:p>
            <w:pPr>
              <w:spacing w:before="1" w:line="167" w:lineRule="auto"/>
              <w:ind w:left="4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附件)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272" w:type="dxa"/>
            <w:vAlign w:val="top"/>
          </w:tcPr>
          <w:p>
            <w:pPr>
              <w:spacing w:before="272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88" w:line="170" w:lineRule="auto"/>
              <w:ind w:left="25" w:righ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充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电基础设施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设项目绩效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目标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申报表</w:t>
            </w:r>
          </w:p>
        </w:tc>
        <w:tc>
          <w:tcPr>
            <w:tcW w:w="1144" w:type="dxa"/>
            <w:vAlign w:val="top"/>
          </w:tcPr>
          <w:p>
            <w:pPr>
              <w:spacing w:before="166" w:line="181" w:lineRule="auto"/>
              <w:ind w:left="27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纸质版 需加盖申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报企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业公章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印</w:t>
            </w:r>
          </w:p>
          <w:p>
            <w:pPr>
              <w:spacing w:line="158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件 1</w:t>
            </w:r>
          </w:p>
          <w:p>
            <w:pPr>
              <w:spacing w:line="205" w:lineRule="auto"/>
              <w:ind w:left="1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</w:t>
            </w:r>
          </w:p>
        </w:tc>
        <w:tc>
          <w:tcPr>
            <w:tcW w:w="1211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72" w:type="dxa"/>
            <w:vAlign w:val="top"/>
          </w:tcPr>
          <w:p>
            <w:pPr>
              <w:spacing w:before="210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24" w:line="162" w:lineRule="auto"/>
              <w:ind w:left="25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接入省电动汽车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充电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设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施运营监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管服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平台证明</w:t>
            </w:r>
          </w:p>
        </w:tc>
        <w:tc>
          <w:tcPr>
            <w:tcW w:w="1144" w:type="dxa"/>
            <w:vAlign w:val="top"/>
          </w:tcPr>
          <w:p>
            <w:pPr>
              <w:spacing w:before="186" w:line="179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Align w:val="top"/>
          </w:tcPr>
          <w:p>
            <w:pPr>
              <w:spacing w:before="182" w:line="205" w:lineRule="auto"/>
              <w:ind w:left="2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申请单位自备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72" w:type="dxa"/>
            <w:vAlign w:val="top"/>
          </w:tcPr>
          <w:p>
            <w:pPr>
              <w:spacing w:before="211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183" w:line="205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备案材料</w:t>
            </w:r>
          </w:p>
        </w:tc>
        <w:tc>
          <w:tcPr>
            <w:tcW w:w="1144" w:type="dxa"/>
            <w:vAlign w:val="top"/>
          </w:tcPr>
          <w:p>
            <w:pPr>
              <w:spacing w:before="24" w:line="162" w:lineRule="auto"/>
              <w:ind w:left="27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纸质版 需加盖备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案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能源行业主管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公章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spacing w:before="60" w:line="160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申请单位自备(请</w:t>
            </w:r>
          </w:p>
          <w:p>
            <w:pPr>
              <w:spacing w:line="161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登录贵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州省能源局</w:t>
            </w:r>
          </w:p>
          <w:p>
            <w:pPr>
              <w:spacing w:line="162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官网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搜索“省能</w:t>
            </w:r>
          </w:p>
          <w:p>
            <w:pPr>
              <w:spacing w:line="155" w:lineRule="exact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局关于做好 2023</w:t>
            </w:r>
          </w:p>
          <w:p>
            <w:pPr>
              <w:spacing w:line="161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年能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源结构调整专</w:t>
            </w:r>
          </w:p>
          <w:p>
            <w:pPr>
              <w:spacing w:before="1" w:line="159" w:lineRule="auto"/>
              <w:ind w:left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040192" behindDoc="1" locked="0" layoutInCell="1" allowOverlap="1">
                  <wp:simplePos x="0" y="0"/>
                  <wp:positionH relativeFrom="column">
                    <wp:posOffset>-2470150</wp:posOffset>
                  </wp:positionH>
                  <wp:positionV relativeFrom="paragraph">
                    <wp:posOffset>49530</wp:posOffset>
                  </wp:positionV>
                  <wp:extent cx="7200265" cy="2583180"/>
                  <wp:effectExtent l="0" t="0" r="0" b="0"/>
                  <wp:wrapNone/>
                  <wp:docPr id="421" name="IM 4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IM 42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项资金申报工作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的</w:t>
            </w:r>
          </w:p>
          <w:p>
            <w:pPr>
              <w:spacing w:line="159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通知”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并下载对应</w:t>
            </w:r>
          </w:p>
          <w:p>
            <w:pPr>
              <w:spacing w:before="1" w:line="175" w:lineRule="auto"/>
              <w:ind w:left="4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附件)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72" w:type="dxa"/>
            <w:vAlign w:val="top"/>
          </w:tcPr>
          <w:p>
            <w:pPr>
              <w:spacing w:before="209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183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案材料</w:t>
            </w:r>
          </w:p>
        </w:tc>
        <w:tc>
          <w:tcPr>
            <w:tcW w:w="1144" w:type="dxa"/>
            <w:vAlign w:val="top"/>
          </w:tcPr>
          <w:p>
            <w:pPr>
              <w:spacing w:before="24" w:line="162" w:lineRule="auto"/>
              <w:ind w:left="27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纸质版 需加盖备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案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能源行业主管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公章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2" w:type="dxa"/>
            <w:vAlign w:val="top"/>
          </w:tcPr>
          <w:p>
            <w:pPr>
              <w:spacing w:before="95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设方案</w:t>
            </w:r>
          </w:p>
        </w:tc>
        <w:tc>
          <w:tcPr>
            <w:tcW w:w="1144" w:type="dxa"/>
            <w:vAlign w:val="top"/>
          </w:tcPr>
          <w:p>
            <w:pPr>
              <w:spacing w:before="71" w:line="179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72" w:type="dxa"/>
            <w:vAlign w:val="top"/>
          </w:tcPr>
          <w:p>
            <w:pPr>
              <w:spacing w:before="97" w:line="157" w:lineRule="auto"/>
              <w:ind w:left="1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70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竣工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验收报告</w:t>
            </w:r>
          </w:p>
        </w:tc>
        <w:tc>
          <w:tcPr>
            <w:tcW w:w="1144" w:type="dxa"/>
            <w:vAlign w:val="top"/>
          </w:tcPr>
          <w:p>
            <w:pPr>
              <w:spacing w:before="72" w:line="179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72" w:type="dxa"/>
            <w:vAlign w:val="top"/>
          </w:tcPr>
          <w:p>
            <w:pPr>
              <w:spacing w:before="213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8</w:t>
            </w:r>
          </w:p>
        </w:tc>
        <w:tc>
          <w:tcPr>
            <w:tcW w:w="1018" w:type="dxa"/>
            <w:gridSpan w:val="3"/>
            <w:vAlign w:val="top"/>
          </w:tcPr>
          <w:p>
            <w:pPr>
              <w:spacing w:before="106" w:line="182" w:lineRule="auto"/>
              <w:ind w:left="23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县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级部门现场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查证明</w:t>
            </w:r>
          </w:p>
        </w:tc>
        <w:tc>
          <w:tcPr>
            <w:tcW w:w="1144" w:type="dxa"/>
            <w:vAlign w:val="top"/>
          </w:tcPr>
          <w:p>
            <w:pPr>
              <w:spacing w:before="27" w:line="161" w:lineRule="auto"/>
              <w:ind w:left="27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纸质版 需加盖县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能源行业主管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公章</w:t>
            </w:r>
          </w:p>
        </w:tc>
        <w:tc>
          <w:tcPr>
            <w:tcW w:w="5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5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11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72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189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77" w:type="dxa"/>
            <w:vAlign w:val="top"/>
          </w:tcPr>
          <w:p>
            <w:pPr>
              <w:spacing w:before="110" w:line="183" w:lineRule="auto"/>
              <w:ind w:left="49" w:right="47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556" w:type="dxa"/>
            <w:gridSpan w:val="4"/>
            <w:vAlign w:val="top"/>
          </w:tcPr>
          <w:p>
            <w:pPr>
              <w:spacing w:before="189" w:line="178" w:lineRule="auto"/>
              <w:ind w:left="9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589" w:type="dxa"/>
            <w:gridSpan w:val="2"/>
            <w:vAlign w:val="top"/>
          </w:tcPr>
          <w:p>
            <w:pPr>
              <w:spacing w:before="29" w:line="158" w:lineRule="auto"/>
              <w:ind w:left="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环节办</w:t>
            </w:r>
          </w:p>
          <w:p>
            <w:pPr>
              <w:spacing w:line="159" w:lineRule="auto"/>
              <w:ind w:left="8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理期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限</w:t>
            </w:r>
          </w:p>
          <w:p>
            <w:pPr>
              <w:tabs>
                <w:tab w:val="left" w:pos="60"/>
              </w:tabs>
              <w:spacing w:line="191" w:lineRule="auto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工作日)</w:t>
            </w:r>
          </w:p>
        </w:tc>
        <w:tc>
          <w:tcPr>
            <w:tcW w:w="668" w:type="dxa"/>
            <w:vAlign w:val="top"/>
          </w:tcPr>
          <w:p>
            <w:pPr>
              <w:spacing w:before="189" w:line="180" w:lineRule="auto"/>
              <w:ind w:left="1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294" w:line="157" w:lineRule="auto"/>
              <w:ind w:left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77" w:type="dxa"/>
            <w:vAlign w:val="top"/>
          </w:tcPr>
          <w:p>
            <w:pPr>
              <w:spacing w:before="267" w:line="182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</w:t>
            </w:r>
          </w:p>
        </w:tc>
        <w:tc>
          <w:tcPr>
            <w:tcW w:w="2556" w:type="dxa"/>
            <w:gridSpan w:val="4"/>
            <w:vAlign w:val="top"/>
          </w:tcPr>
          <w:p>
            <w:pPr>
              <w:spacing w:before="26" w:line="161" w:lineRule="auto"/>
              <w:ind w:left="24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业需经集团公司及县(区) 能源行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业主管部门，由县(区)能源主管部门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核验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收的项目并通过后报送市(州) 能源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业主管部门核查</w:t>
            </w:r>
          </w:p>
        </w:tc>
        <w:tc>
          <w:tcPr>
            <w:tcW w:w="589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spacing w:before="60" w:line="160" w:lineRule="auto"/>
              <w:ind w:left="83" w:right="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无特殊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求，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按下发 文件通 知时限</w:t>
            </w:r>
          </w:p>
          <w:p>
            <w:pPr>
              <w:spacing w:line="205" w:lineRule="auto"/>
              <w:ind w:left="1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行</w:t>
            </w:r>
          </w:p>
        </w:tc>
        <w:tc>
          <w:tcPr>
            <w:tcW w:w="6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214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77" w:type="dxa"/>
            <w:vAlign w:val="top"/>
          </w:tcPr>
          <w:p>
            <w:pPr>
              <w:spacing w:before="188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556" w:type="dxa"/>
            <w:gridSpan w:val="4"/>
            <w:vAlign w:val="top"/>
          </w:tcPr>
          <w:p>
            <w:pPr>
              <w:spacing w:before="27" w:line="161" w:lineRule="auto"/>
              <w:ind w:left="24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市(州)能源行业主管部门核查通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14"/>
                <w:szCs w:val="14"/>
              </w:rPr>
              <w:t>后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报送省能源局，  省能源局电力处工作人员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验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申请人提交的相关资料是否符合要求</w:t>
            </w:r>
          </w:p>
        </w:tc>
        <w:tc>
          <w:tcPr>
            <w:tcW w:w="58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8" w:type="dxa"/>
            <w:vMerge w:val="restart"/>
            <w:tcBorders>
              <w:bottom w:val="nil"/>
            </w:tcBorders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1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鹤</w:t>
            </w:r>
          </w:p>
          <w:p>
            <w:pPr>
              <w:spacing w:before="3" w:line="159" w:lineRule="auto"/>
              <w:ind w:left="1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851-</w:t>
            </w:r>
          </w:p>
          <w:p>
            <w:pPr>
              <w:spacing w:line="158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w w:val="89"/>
                <w:sz w:val="14"/>
                <w:szCs w:val="14"/>
              </w:rPr>
              <w:t>86891285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135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77" w:type="dxa"/>
            <w:vAlign w:val="top"/>
          </w:tcPr>
          <w:p>
            <w:pPr>
              <w:spacing w:before="107" w:line="204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审核</w:t>
            </w:r>
          </w:p>
        </w:tc>
        <w:tc>
          <w:tcPr>
            <w:tcW w:w="2556" w:type="dxa"/>
            <w:gridSpan w:val="4"/>
            <w:vAlign w:val="top"/>
          </w:tcPr>
          <w:p>
            <w:pPr>
              <w:spacing w:before="27" w:line="162" w:lineRule="auto"/>
              <w:ind w:left="24" w:right="31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初步审查符合要求后，提交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省能源局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党组进行审议</w:t>
            </w:r>
          </w:p>
        </w:tc>
        <w:tc>
          <w:tcPr>
            <w:tcW w:w="589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135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377" w:type="dxa"/>
            <w:vAlign w:val="top"/>
          </w:tcPr>
          <w:p>
            <w:pPr>
              <w:spacing w:before="110" w:line="178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付</w:t>
            </w:r>
          </w:p>
        </w:tc>
        <w:tc>
          <w:tcPr>
            <w:tcW w:w="2556" w:type="dxa"/>
            <w:gridSpan w:val="4"/>
            <w:vAlign w:val="top"/>
          </w:tcPr>
          <w:p>
            <w:pPr>
              <w:spacing w:before="27" w:line="163" w:lineRule="auto"/>
              <w:ind w:left="24" w:right="29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省能源局党组进行审议通过后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，同省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财政厅共同发文进行拨付</w:t>
            </w:r>
          </w:p>
        </w:tc>
        <w:tc>
          <w:tcPr>
            <w:tcW w:w="589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6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before="63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21" o:spid="_x0000_s1221" o:spt="202" type="#_x0000_t202" style="position:absolute;left:0pt;margin-left:410.15pt;margin-top:2.05pt;height:10pt;width:30pt;z-index:252043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097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096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58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222" o:spid="_x0000_s1222" o:spt="202" type="#_x0000_t202" style="position:absolute;left:0pt;margin-left:380.25pt;margin-top:51.85pt;height:11.5pt;width:90.4pt;mso-position-horizontal-relative:page;mso-position-vertical-relative:page;z-index:252051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23" o:spid="_x0000_s1223" o:spt="202" type="#_x0000_t202" style="position:absolute;left:0pt;margin-left:310.8pt;margin-top:64.9pt;height:240.65pt;width:228.8pt;mso-position-horizontal-relative:page;mso-position-vertical-relative:page;z-index:252050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改制重组印花税政策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财政部 国家税务总局关于企业改制过程中有关印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花税政策的通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知》(财税〔2003〕183 号)</w:t>
                        </w:r>
                      </w:p>
                      <w:p>
                        <w:pPr>
                          <w:spacing w:line="184" w:lineRule="auto"/>
                          <w:ind w:left="24" w:right="24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三、关于产权转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移书据的印花税。企业因改制签订的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产权转移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书据免予贴花。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按文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件执行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24" name="IM 4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4" name="IM 424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25" name="IM 42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5" name="IM 425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99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家级  □省级  □市(州)级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426" name="IM 4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26" name="IM 426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 xml:space="preserve"> 县(市、区)级  □乡(镇、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200" w:lineRule="auto"/>
                          <w:ind w:left="26" w:right="28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享受税收减免条件的纳税人，在首次申报享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受时随申报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表报送附列资料，或直接在申报表中填列减免</w:t>
                        </w:r>
                      </w:p>
                      <w:p>
                        <w:pPr>
                          <w:spacing w:line="16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税信息无需报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34" w:right="29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经县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级以上人民政府及企业主管部门批准改制；订立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书据为产权转移书据。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30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过办税服务厅(场所) 、电子税务局办理，具体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地点和网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4" w:hRule="atLeast"/>
        </w:trPr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65" w:type="dxa"/>
            <w:vAlign w:val="top"/>
          </w:tcPr>
          <w:p>
            <w:pPr>
              <w:spacing w:before="63" w:line="199" w:lineRule="auto"/>
              <w:ind w:left="24" w:right="51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本公告所称整体改制是指不改变原企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业的投资主体，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并承继原企业权利、义务的行为。</w:t>
            </w:r>
          </w:p>
          <w:p>
            <w:pPr>
              <w:spacing w:line="215" w:lineRule="auto"/>
              <w:ind w:left="26" w:firstLine="27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、按照法律规定或者合同约定，两个或两个以上企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业合并为一个企业，且原企业投资主体存续的，对原企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将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房地产转移、变更到合并后的企业， 暂不征土地增值税。</w:t>
            </w:r>
          </w:p>
          <w:p>
            <w:pPr>
              <w:spacing w:before="2" w:line="199" w:lineRule="auto"/>
              <w:ind w:left="24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三、按照法律规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定或者合同约定，企业分设为两个或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两个以上与原企业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投资主体相同的企业，对原企业将房地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产转移、变更到分立后的企业，暂不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征土地增值税。</w:t>
            </w:r>
          </w:p>
          <w:p>
            <w:pPr>
              <w:spacing w:before="2" w:line="200" w:lineRule="auto"/>
              <w:ind w:left="24" w:right="24" w:firstLine="2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四、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单位、个人在改制重组时以房地产作价入股进行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投资，对其将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房地产转移、变更到被投资的企业，暂不征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地增值税。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96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48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96" w:line="208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24" o:spid="_x0000_s1224" o:spt="202" type="#_x0000_t202" style="position:absolute;left:0pt;margin-left:410.15pt;margin-top:2pt;height:9.9pt;width:30pt;z-index:252052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099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049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-2236470</wp:posOffset>
            </wp:positionV>
            <wp:extent cx="7200265" cy="2583180"/>
            <wp:effectExtent l="0" t="0" r="0" b="0"/>
            <wp:wrapNone/>
            <wp:docPr id="427" name="IM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 42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098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headerReference r:id="rId5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225" o:spid="_x0000_s1225" o:spt="202" type="#_x0000_t202" style="position:absolute;left:0pt;margin-left:96.75pt;margin-top:51.85pt;height:11.5pt;width:90.4pt;mso-position-horizontal-relative:page;mso-position-vertical-relative:page;z-index:252057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26" o:spid="_x0000_s1226" o:spt="202" type="#_x0000_t202" style="position:absolute;left:0pt;margin-left:27.3pt;margin-top:64.9pt;height:353.8pt;width:228.8pt;mso-position-horizontal-relative:page;mso-position-vertical-relative:page;z-index:252056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事业单位改制重组契税优惠政策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03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95" w:lineRule="auto"/>
                          <w:ind w:left="26" w:right="24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《财政部 税务总局关于继续执行企业、事业单位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重组有关契税政策的公告》(财政部 税务总局公告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2021 年第 17 号)</w:t>
                        </w:r>
                      </w:p>
                      <w:p>
                        <w:pPr>
                          <w:spacing w:line="178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一、企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业改制</w:t>
                        </w:r>
                      </w:p>
                      <w:p>
                        <w:pPr>
                          <w:spacing w:before="11" w:line="194" w:lineRule="auto"/>
                          <w:ind w:left="26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企业按照《中华人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民共和国公司法》有关规定整体改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制，包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括非公司制企业改制为有限责任公司或股份有限公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司，有限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责任公司变更为股份有限公司，股份有限公司变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更为有限责任公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司， 原企业投资主体存续并在改制 ( 变更 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后的公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中所持股权 ( 股份 ) 比例超过 75%，且改制 ( 变更 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后公司承继原企业权利、义务的，对改制 ( 变更 ) 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公司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承受原企业土地、房屋权属，免征契税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  <w:p>
                        <w:pPr>
                          <w:spacing w:line="181" w:lineRule="auto"/>
                          <w:ind w:left="30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二、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事业单位改制</w:t>
                        </w:r>
                      </w:p>
                      <w:p>
                        <w:pPr>
                          <w:spacing w:before="10" w:line="194" w:lineRule="auto"/>
                          <w:ind w:left="27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事业单位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按照国家有关规定改制为企业，原投资主体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存续并在改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后企业中出资(股权、股份) 比例超过 50%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对改制后企业承受原事业单位土地、房屋权属，免征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税。</w:t>
                        </w:r>
                      </w:p>
                      <w:p>
                        <w:pPr>
                          <w:spacing w:before="1" w:line="182" w:lineRule="auto"/>
                          <w:ind w:left="30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六、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资产划转</w:t>
                        </w:r>
                      </w:p>
                      <w:p>
                        <w:pPr>
                          <w:spacing w:before="11" w:line="194" w:lineRule="auto"/>
                          <w:ind w:left="26" w:right="26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对承受县级以上人民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政府或国有资产管理部门按规定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进行行政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性调整、划转国有土地、房屋权属的单位，免征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契税。</w:t>
                        </w:r>
                      </w:p>
                      <w:p>
                        <w:pPr>
                          <w:spacing w:before="3" w:line="193" w:lineRule="auto"/>
                          <w:ind w:left="26" w:right="28" w:firstLine="29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同一投资主体内部所属企业之间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土地、房屋权属的划 转，包括母公司与其全资子公司之间，同一公司所属全资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子公司之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间，同一自然人与其设立的个人独资企业、一人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有限公司之间土地、房屋权属的划转，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免征契税。</w:t>
                        </w:r>
                      </w:p>
                      <w:p>
                        <w:pPr>
                          <w:spacing w:before="1" w:line="179" w:lineRule="auto"/>
                          <w:ind w:left="27" w:right="24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母公司以土地、房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屋权属向其全资子公司增资，视同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划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转，免征契税。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1 年 1 月 1 日起至 2023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2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30" name="IM 4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0" name="IM 43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31" name="IM 43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1" name="IM 43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8" w:hRule="atLeast"/>
        </w:trPr>
        <w:tc>
          <w:tcPr>
            <w:tcW w:w="965" w:type="dxa"/>
            <w:vAlign w:val="top"/>
          </w:tcPr>
          <w:p>
            <w:pPr>
              <w:spacing w:before="163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57" w:line="221" w:lineRule="auto"/>
              <w:ind w:left="24" w:firstLine="1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3"/>
                <w:szCs w:val="13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家级  □省级  □市(州)级  </w:t>
            </w:r>
            <w:r>
              <w:rPr>
                <w:color w:val="231F20"/>
                <w:position w:val="-2"/>
                <w:sz w:val="13"/>
                <w:szCs w:val="13"/>
              </w:rPr>
              <w:drawing>
                <wp:inline distT="0" distB="0" distL="0" distR="0">
                  <wp:extent cx="68580" cy="93345"/>
                  <wp:effectExtent l="0" t="0" r="0" b="0"/>
                  <wp:docPr id="432" name="IM 4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 432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 xml:space="preserve"> 县(市、区)级  □乡(镇、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13"/>
                <w:szCs w:val="13"/>
              </w:rPr>
              <w:t>街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3"/>
                <w:szCs w:val="13"/>
              </w:rPr>
              <w:t>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96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94" w:line="206" w:lineRule="auto"/>
              <w:ind w:left="26" w:right="28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享受税收减免条件的纳税人，在首次申报享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受时随申报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表报送附列资料，或直接在申报表中填列减免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税信息无需报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送资料。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8" w:hRule="atLeast"/>
        </w:trPr>
        <w:tc>
          <w:tcPr>
            <w:tcW w:w="965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86" w:line="200" w:lineRule="auto"/>
              <w:ind w:left="26" w:right="26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按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照《中华人民共和国公司法》有关规定整体改制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的，包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括非公司制企业改制为有限责任公司或股份有限公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司，有限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责任公司变更为股份有限公司，股份有限公司变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更为有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限责任公司，免征契税的条件是原企业投资主体存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续并在改制 ( 变更 ) 后的公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司中所持股权 ( 股份 ) 比例超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过 75%，且改制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 变更 ) 后公司承继原企业权利、义务。</w:t>
            </w:r>
          </w:p>
          <w:p>
            <w:pPr>
              <w:spacing w:before="4" w:line="205" w:lineRule="auto"/>
              <w:ind w:left="27" w:right="25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进行资产划转的，免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征契税的条件是：1. 承受县级以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上人民政府或国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有资产管理部门按规定进行行政性调整、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划转国有土地、房屋权属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的单位；2. 同一投资主体内部所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属企业之间土地、房屋权属的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划转；3. 母公司以土地、房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屋权属向其全资子公司增资。满足其一即可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8" w:hRule="atLeast"/>
        </w:trPr>
        <w:tc>
          <w:tcPr>
            <w:tcW w:w="965" w:type="dxa"/>
            <w:vAlign w:val="top"/>
          </w:tcPr>
          <w:p>
            <w:pPr>
              <w:spacing w:before="282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79" w:line="206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055552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257810</wp:posOffset>
                  </wp:positionV>
                  <wp:extent cx="7200265" cy="2583180"/>
                  <wp:effectExtent l="0" t="0" r="0" b="0"/>
                  <wp:wrapNone/>
                  <wp:docPr id="433" name="IM 4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 43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27" o:spid="_x0000_s1227" o:spt="202" type="#_x0000_t202" style="position:absolute;left:0pt;margin-left:410.15pt;margin-top:2pt;height:9.9pt;width:30pt;z-index:252058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10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60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379" w:lineRule="auto"/>
        <w:rPr>
          <w:rFonts w:ascii="Arial"/>
          <w:sz w:val="21"/>
        </w:rPr>
      </w:pPr>
    </w:p>
    <w:p>
      <w:pPr>
        <w:spacing w:before="68" w:line="204" w:lineRule="auto"/>
        <w:ind w:left="1955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宋体" w:hAnsi="宋体" w:eastAsia="宋体" w:cs="宋体"/>
          <w:color w:val="231F20"/>
          <w:spacing w:val="1"/>
          <w:sz w:val="16"/>
          <w:szCs w:val="16"/>
        </w:rPr>
        <w:t xml:space="preserve">办事指南(免申即享类)                                    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7. 延续实施“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六税两费”减免政策并扩大适用范围。2022 年</w:t>
      </w:r>
    </w:p>
    <w:p>
      <w:pPr>
        <w:spacing w:before="3" w:line="214" w:lineRule="auto"/>
        <w:ind w:left="6236" w:right="566" w:firstLine="13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228" o:spid="_x0000_s1228" o:spt="202" type="#_x0000_t202" style="position:absolute;left:0pt;margin-left:27.3pt;margin-top:0.3pt;height:266.3pt;width:228.8pt;z-index:2520637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5" w:lineRule="auto"/>
                          <w:ind w:left="26" w:right="30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励企业通过合并、出售、置换等方式重组上规升级，对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符合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规定的纳税人，不征收增值税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4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34" w:right="27" w:firstLine="25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《国家税务总局关于纳税人资产重组有关增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值税问题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的公告》(国家税务总局公告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2011 年第 13 号)</w:t>
                        </w:r>
                      </w:p>
                      <w:p>
                        <w:pPr>
                          <w:spacing w:before="2" w:line="206" w:lineRule="auto"/>
                          <w:ind w:left="26" w:firstLine="28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税人在资产重组过程中，通过合并、分立、出售、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置换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方式，将全部或者部分实物资产以及与其相关联的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债权、负债和劳动力一并转让给其他单位和个人，不属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增值税的征税范围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， 其中涉及的货物转让， 不征收增值税。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期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36" name="IM 4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6" name="IM 436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37" name="IM 43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7" name="IM 43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99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□国家级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438" name="IM 4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8" name="IM 438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省级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439" name="IM 43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39" name="IM 439"/>
                                      <pic:cNvPicPr/>
                                    </pic:nvPicPr>
                                    <pic:blipFill>
                                      <a:blip r:embed="rId12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市(州)级  </w:t>
                        </w:r>
                        <w:r>
                          <w:rPr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440" name="IM 4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0" name="IM 440"/>
                                      <pic:cNvPicPr/>
                                    </pic:nvPicPr>
                                    <pic:blipFill>
                                      <a:blip r:embed="rId1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 xml:space="preserve"> 县(市、区)级  □乡(镇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3"/>
                            <w:szCs w:val="13"/>
                          </w:rPr>
                          <w:t>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3"/>
                            <w:szCs w:val="13"/>
                          </w:rPr>
                          <w:t>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8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享受税收减免条件的纳税人，在首次申报享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受时随申报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表报送附列资料，或直接在申报表中填列减免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税信息无需报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96" w:lineRule="auto"/>
                          <w:ind w:left="27" w:firstLine="276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组过程中，必须是将资产连同与其关联的债权、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、劳动力一起转让。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31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过办税服务厅(场所) 、电子税务局办理，具体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地点和网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 xml:space="preserve">1 月 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1 日至 2024 年 12 月 31 日，对增值税小规模纳税人继续按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50% 税额减征资源税、城市维护建设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税、房产税、城镇土地使用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税、印花税 ( 不含证券交易印花税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 xml:space="preserve"> )、耕地占用税和教育费附加、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地方教育附加，并将小型微利企业和个体工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商户纳入政策适用范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围。增值税小规模纳税人、小型微利企业和个体工商户已依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法享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受资源税、城市维护建设税、房产税、城镇土地使用税、印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花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税 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( 不含证券交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易印花税 )、耕地占用税和教育费附加、地方教育附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加其他优惠政策的，可叠加享受上述“六税两费”减免政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策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。对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生产经营困难的中小企业、小型微利企业和个体工商户自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用的房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产、土地，</w:t>
      </w:r>
      <w:r>
        <w:rPr>
          <w:rFonts w:ascii="微软雅黑" w:hAnsi="微软雅黑" w:eastAsia="微软雅黑" w:cs="微软雅黑"/>
          <w:color w:val="20A1C6"/>
          <w:spacing w:val="-5"/>
          <w:sz w:val="16"/>
          <w:szCs w:val="16"/>
        </w:rPr>
        <w:t>在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 xml:space="preserve"> 2022 年度免征 3 个月房产税、城镇土地使用税。</w:t>
      </w:r>
    </w:p>
    <w:p>
      <w:pPr>
        <w:spacing w:before="228" w:line="217" w:lineRule="auto"/>
        <w:ind w:left="762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23" w:line="185" w:lineRule="auto"/>
              <w:ind w:left="28" w:right="26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税收减免核准(促进市场主体纾困发展房产税城镇土地使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税优惠政策)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5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8" w:hRule="atLeast"/>
        </w:trPr>
        <w:tc>
          <w:tcPr>
            <w:tcW w:w="965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51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062720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-845820</wp:posOffset>
                  </wp:positionV>
                  <wp:extent cx="7200265" cy="2583180"/>
                  <wp:effectExtent l="0" t="0" r="0" b="0"/>
                  <wp:wrapNone/>
                  <wp:docPr id="441" name="IM 4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 44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2" w:line="170" w:lineRule="auto"/>
              <w:ind w:left="24" w:right="30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《中华人民共和国税收征收管理法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》第三十三条第一 款   纳税人依照法律、行政法规的规定办理减税、免税。</w:t>
            </w:r>
          </w:p>
          <w:p>
            <w:pPr>
              <w:spacing w:before="2" w:line="169" w:lineRule="auto"/>
              <w:ind w:left="26" w:right="25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贵州省财政厅 国家税务总局贵州省税务局关于促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进市场主体纾困发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展房产税城镇土地使用税优惠政策的通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(黔财税〔2022〕9 号)</w:t>
            </w:r>
          </w:p>
          <w:p>
            <w:pPr>
              <w:spacing w:before="2" w:line="169" w:lineRule="auto"/>
              <w:ind w:left="24" w:right="25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生产经营困难的中小企业、小型微利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企业个体工商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户自用的房产、土地，在 2022 年度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免征 3 个月房产税、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城镇土地使用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税。</w:t>
            </w:r>
          </w:p>
          <w:p>
            <w:pPr>
              <w:spacing w:before="1" w:line="169" w:lineRule="auto"/>
              <w:ind w:left="26" w:right="3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生产经营困难的批发和零售业、住宿和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餐饮业，以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及交通运输、仓储和邮政业等纳税人自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用的房产、土地。</w:t>
            </w:r>
          </w:p>
          <w:p>
            <w:pPr>
              <w:spacing w:before="1" w:line="16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生产经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营困难是指年度生产经营发生亏损，在 2022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年度免征 3 个月房产税、城镇土地使用税。</w:t>
            </w:r>
          </w:p>
          <w:p>
            <w:pPr>
              <w:spacing w:before="1" w:line="169" w:lineRule="auto"/>
              <w:ind w:left="3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中小企业以《工业和信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息化部 统计局 发展改革委 财</w:t>
            </w:r>
          </w:p>
          <w:p>
            <w:pPr>
              <w:spacing w:before="2" w:line="169" w:lineRule="auto"/>
              <w:ind w:left="21" w:right="30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政部关于中小企业划型标准规定的通知》(工信部联企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〔2011〕300 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)有关规定为准。</w:t>
            </w:r>
          </w:p>
          <w:p>
            <w:pPr>
              <w:spacing w:before="1" w:line="168" w:lineRule="auto"/>
              <w:ind w:left="27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小型微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企业以《财政部 税务总局关于进一步实施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小微企业“六税两费”减免政策的公告》(财政部 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总局公告 2022 年第 10 号)有关规定为准。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1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vAlign w:val="top"/>
          </w:tcPr>
          <w:p>
            <w:pPr>
              <w:spacing w:before="65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□每年固定时间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42" name="IM 4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 44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全年可申报  □另行通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知</w:t>
            </w:r>
          </w:p>
        </w:tc>
      </w:tr>
    </w:tbl>
    <w:p>
      <w:pPr>
        <w:rPr>
          <w:rFonts w:ascii="Arial"/>
          <w:sz w:val="21"/>
        </w:rPr>
      </w:pPr>
    </w:p>
    <w:p>
      <w:pPr>
        <w:spacing w:before="61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29" o:spid="_x0000_s1229" o:spt="202" type="#_x0000_t202" style="position:absolute;left:0pt;margin-left:410.15pt;margin-top:2pt;height:9.9pt;width:30pt;z-index:2520647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6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230" o:spid="_x0000_s1230" style="position:absolute;left:0pt;margin-left:28.3pt;margin-top:29.75pt;height:0.5pt;width:226.8pt;mso-position-horizontal-relative:page;mso-position-vertical-relative:page;z-index:252079104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231" o:spid="_x0000_s1231" o:spt="202" type="#_x0000_t202" style="position:absolute;left:0pt;margin-left:222.2pt;margin-top:3.05pt;height:11.25pt;width:33.9pt;z-index:2520770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32" o:spid="_x0000_s1232" o:spt="202" type="#_x0000_t202" style="position:absolute;left:0pt;margin-left:136pt;margin-top:4.45pt;height:9.65pt;width:12.15pt;z-index:252082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073984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443" name="IM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 44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3" o:spid="_x0000_s1233" style="position:absolute;left:0pt;margin-left:311.8pt;margin-top:29.75pt;height:0.5pt;width:226.8pt;mso-position-horizontal-relative:page;mso-position-vertical-relative:page;z-index:252080128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075008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444" name="IM 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 44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34" o:spid="_x0000_s1234" o:spt="202" type="#_x0000_t202" style="position:absolute;left:0pt;margin-left:27.3pt;margin-top:51.85pt;height:358.85pt;width:228.8pt;mso-position-horizontal-relative:page;mso-position-vertical-relative:page;z-index:2520729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133"/>
                    <w:gridCol w:w="1132"/>
                    <w:gridCol w:w="13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7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45" name="IM 44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5" name="IM 445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46" name="IM 4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6" name="IM 446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47" name="IM 44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7" name="IM 447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9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48" name="IM 44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8" name="IM 448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 □网上办理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49" name="IM 44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49" name="IM 44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50" name="IM 4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0" name="IM 45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5" w:lineRule="auto"/>
                          <w:ind w:left="38" w:right="365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51" name="IM 4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1" name="IM 45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52" name="IM 4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2" name="IM 45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9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5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53" name="IM 45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53" name="IM 45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9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5" w:line="183" w:lineRule="auto"/>
                          <w:ind w:left="27" w:right="1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: 上午 09:00-12:00，下午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210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5" w:line="183" w:lineRule="auto"/>
                          <w:ind w:left="27" w:righ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贵州省贵阳市南明区遵义路 270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号贵州省政务服务中心政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务服务大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法人综合服务区 B001-B022 窗口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5" w:line="200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国家税务总局贵州省电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子税务局</w:t>
                        </w:r>
                      </w:p>
                      <w:p>
                        <w:pPr>
                          <w:spacing w:line="166" w:lineRule="auto"/>
                          <w:ind w:left="2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"https://etax.guizhou.chinatax.gov.cn/xxmh/html/index.html" 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https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: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2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etax.guizhou.chinatax.gov.cn/xxmh/html/index.html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fldChar w:fldCharType="end"/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5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60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《中华人民共和国税收征收管理法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》第三十三条第一 款   纳税人依照法律、行政法规的规定办理减税、免税。</w:t>
                        </w:r>
                      </w:p>
                      <w:p>
                        <w:pPr>
                          <w:spacing w:before="2" w:line="159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贵州省财政厅 国家税务总局贵州省税务局关于促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进市场主体纾困发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展房产税城镇土地使用税优惠政策的通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(黔财税〔2022〕9 号)</w:t>
                        </w:r>
                      </w:p>
                      <w:p>
                        <w:pPr>
                          <w:spacing w:before="1" w:line="159" w:lineRule="auto"/>
                          <w:ind w:left="33" w:right="25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1. 生产经营困难的中小企业、小型微利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企业个体工商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用的房产、土地。</w:t>
                        </w:r>
                      </w:p>
                      <w:p>
                        <w:pPr>
                          <w:spacing w:line="160" w:lineRule="auto"/>
                          <w:ind w:left="26" w:right="34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生产经营困难的批发和零售业、住宿和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餐饮业，以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及交通运输、仓储和邮政业等纳税人自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用的房产、土地。</w:t>
                        </w:r>
                      </w:p>
                      <w:p>
                        <w:pPr>
                          <w:spacing w:line="159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生产经营困难是指年度生产经营发生亏损。</w:t>
                        </w:r>
                      </w:p>
                      <w:p>
                        <w:pPr>
                          <w:spacing w:before="1" w:line="159" w:lineRule="auto"/>
                          <w:ind w:left="3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中小企业以《工业和信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息化部 统计局 发展改革委 财</w:t>
                        </w:r>
                      </w:p>
                      <w:p>
                        <w:pPr>
                          <w:spacing w:before="2" w:line="159" w:lineRule="auto"/>
                          <w:ind w:left="21" w:right="30" w:firstLine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政部关于中小企业划型标准规定的通知》(工信部联企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〔2011〕300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)有关规定为准。</w:t>
                        </w:r>
                      </w:p>
                      <w:p>
                        <w:pPr>
                          <w:spacing w:line="162" w:lineRule="auto"/>
                          <w:ind w:left="27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小型微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企业以《财政部 税务总局关于进一步实施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小微企业“六税两费”减免政策的公告》(财政部 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总局公告 2022 年第 10 号)有关规定为准。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235" o:spid="_x0000_s1235" o:spt="202" type="#_x0000_t202" style="position:absolute;left:0pt;margin-left:-0.85pt;margin-top:3pt;height:11.25pt;width:33.9pt;z-index:252076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36" o:spid="_x0000_s1236" o:spt="202" type="#_x0000_t202" style="position:absolute;left:0pt;margin-left:107.65pt;margin-top:4.4pt;height:9.6pt;width:12.2pt;z-index:252081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headerReference r:id="rId62" w:type="default"/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31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727"/>
        <w:gridCol w:w="2698"/>
        <w:gridCol w:w="315"/>
        <w:gridCol w:w="340"/>
        <w:gridCol w:w="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1" w:type="dxa"/>
            <w:gridSpan w:val="6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07193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2501900</wp:posOffset>
                  </wp:positionV>
                  <wp:extent cx="7200265" cy="2583180"/>
                  <wp:effectExtent l="0" t="0" r="0" b="0"/>
                  <wp:wrapNone/>
                  <wp:docPr id="454" name="IM 4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 45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atLeast"/>
        </w:trPr>
        <w:tc>
          <w:tcPr>
            <w:tcW w:w="236" w:type="dxa"/>
            <w:textDirection w:val="tbRlV"/>
            <w:vAlign w:val="top"/>
          </w:tcPr>
          <w:p>
            <w:pPr>
              <w:spacing w:before="56" w:line="180" w:lineRule="auto"/>
              <w:ind w:left="26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序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号</w:t>
            </w:r>
          </w:p>
        </w:tc>
        <w:tc>
          <w:tcPr>
            <w:tcW w:w="72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名称</w:t>
            </w:r>
          </w:p>
        </w:tc>
        <w:tc>
          <w:tcPr>
            <w:tcW w:w="2698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2" w:line="183" w:lineRule="auto"/>
              <w:ind w:left="110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要求</w:t>
            </w:r>
          </w:p>
        </w:tc>
        <w:tc>
          <w:tcPr>
            <w:tcW w:w="315" w:type="dxa"/>
            <w:vAlign w:val="top"/>
          </w:tcPr>
          <w:p>
            <w:pPr>
              <w:spacing w:before="24" w:line="180" w:lineRule="auto"/>
              <w:ind w:left="3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格式</w:t>
            </w:r>
          </w:p>
          <w:p>
            <w:pPr>
              <w:spacing w:before="6" w:line="179" w:lineRule="auto"/>
              <w:ind w:left="3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文本</w:t>
            </w:r>
          </w:p>
          <w:p>
            <w:pPr>
              <w:spacing w:before="3" w:line="187" w:lineRule="auto"/>
              <w:ind w:left="6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 xml:space="preserve"> 示</w:t>
            </w:r>
          </w:p>
          <w:p>
            <w:pPr>
              <w:spacing w:line="190" w:lineRule="auto"/>
              <w:ind w:left="3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范文</w:t>
            </w:r>
          </w:p>
          <w:p>
            <w:pPr>
              <w:spacing w:line="169" w:lineRule="auto"/>
              <w:ind w:left="9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本</w:t>
            </w:r>
          </w:p>
        </w:tc>
        <w:tc>
          <w:tcPr>
            <w:tcW w:w="340" w:type="dxa"/>
            <w:vAlign w:val="top"/>
          </w:tcPr>
          <w:p>
            <w:pPr>
              <w:spacing w:before="262" w:line="217" w:lineRule="auto"/>
              <w:ind w:left="50" w:right="44" w:firstLine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份数</w:t>
            </w:r>
          </w:p>
        </w:tc>
        <w:tc>
          <w:tcPr>
            <w:tcW w:w="215" w:type="dxa"/>
            <w:textDirection w:val="tbRlV"/>
            <w:vAlign w:val="top"/>
          </w:tcPr>
          <w:p>
            <w:pPr>
              <w:spacing w:before="43" w:line="181" w:lineRule="auto"/>
              <w:ind w:left="10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 料 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15" w:hRule="atLeast"/>
        </w:trPr>
        <w:tc>
          <w:tcPr>
            <w:tcW w:w="23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9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</w:tc>
        <w:tc>
          <w:tcPr>
            <w:tcW w:w="727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8"/>
              </w:tabs>
              <w:spacing w:before="51" w:line="189" w:lineRule="auto"/>
              <w:ind w:left="18" w:right="17" w:firstLine="23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《 纳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人减免税申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2"/>
                <w:szCs w:val="12"/>
              </w:rPr>
              <w:t>请核准表》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报送条件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为企业纳税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困难减免房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产税税收减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免核准的情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形)</w:t>
            </w:r>
          </w:p>
        </w:tc>
        <w:tc>
          <w:tcPr>
            <w:tcW w:w="2698" w:type="dxa"/>
            <w:vAlign w:val="top"/>
          </w:tcPr>
          <w:p>
            <w:pPr>
              <w:tabs>
                <w:tab w:val="left" w:pos="78"/>
              </w:tabs>
              <w:spacing w:before="82" w:line="190" w:lineRule="auto"/>
              <w:ind w:left="18" w:right="1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. 申请人自行下载表格填写；2. 提交原件 1 份；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3. 依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本表打印生成的， 使用黑色钢笔或签字笔签署；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手工填写的，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使用黑色钢笔或签字笔工整填写、签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署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。加盖公章 ;4. 纳税人(扣缴义务人、缴费人)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在大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厅办理涉税业务时，由于提供的资料不齐，纳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(扣缴义务人、缴费人)可就办理事项、补正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资料、补正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限，自行选择补正方式(电子税务局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报送、上门报送、邮寄报送)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，办理《容缺办理补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正承诺书》。温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馨提示：未履行补正承诺的纳税人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(扣缴义务人、缴费人)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，税务机关将撤销或终止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办理容缺事项，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将逾期补正、逾期未补正行为纳入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信用评价，并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依照《中华人民共和国税收征收管理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法》有关规定追究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相应法律责任。</w:t>
            </w:r>
          </w:p>
        </w:tc>
        <w:tc>
          <w:tcPr>
            <w:tcW w:w="315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7" w:right="42" w:firstLine="3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人减 免税 申请 核准 表</w:t>
            </w:r>
          </w:p>
        </w:tc>
        <w:tc>
          <w:tcPr>
            <w:tcW w:w="34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line="303" w:lineRule="auto"/>
              <w:rPr>
                <w:rFonts w:ascii="Arial"/>
                <w:sz w:val="21"/>
              </w:rPr>
            </w:pPr>
          </w:p>
          <w:p>
            <w:pPr>
              <w:spacing w:before="52" w:line="218" w:lineRule="auto"/>
              <w:ind w:left="37" w:right="66" w:hanging="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215" w:type="dxa"/>
            <w:textDirection w:val="tbRlV"/>
            <w:vAlign w:val="top"/>
          </w:tcPr>
          <w:p>
            <w:pPr>
              <w:spacing w:before="61" w:line="180" w:lineRule="auto"/>
              <w:ind w:left="80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税 务 部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53" w:hRule="atLeast"/>
        </w:trPr>
        <w:tc>
          <w:tcPr>
            <w:tcW w:w="236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8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1" w:line="179" w:lineRule="auto"/>
              <w:ind w:left="268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减 免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税</w:t>
            </w:r>
          </w:p>
          <w:p>
            <w:pPr>
              <w:spacing w:before="7" w:line="195" w:lineRule="auto"/>
              <w:ind w:left="25" w:right="27" w:firstLine="1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申请报告(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送条件为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业纳税困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减免房产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税收减免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准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的情形)</w:t>
            </w:r>
          </w:p>
        </w:tc>
        <w:tc>
          <w:tcPr>
            <w:tcW w:w="2698" w:type="dxa"/>
            <w:vAlign w:val="top"/>
          </w:tcPr>
          <w:p>
            <w:pPr>
              <w:spacing w:before="147" w:line="186" w:lineRule="auto"/>
              <w:ind w:left="24" w:right="19" w:firstLine="24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1. 提交原件 1 份，并加盖公章 ;2. 纳税人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扣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缴义务人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缴费人)在大厅办理涉税业务时，由于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提供的资料不齐，纳税人(扣缴义务人、缴费人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)</w:t>
            </w:r>
          </w:p>
          <w:p>
            <w:pPr>
              <w:spacing w:before="2" w:line="209" w:lineRule="auto"/>
              <w:ind w:left="24" w:firstLine="1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可就办理事项、补正资料、补正期限，自行选择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正方式(电子税务局报送、上门报送、邮寄报送)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理《容缺办理补正承诺书》。温馨提示：未履行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承诺的纳税人(扣缴义务人、缴费人)  ，税务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关将撤销或终止办理容缺事项，将逾期补正、逾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期未补正行为纳入信用评价，并依照《中华人民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共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和国税收征收管理法》有关规定追究相应法律责任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1"/>
                <w:szCs w:val="11"/>
              </w:rPr>
              <w:t>。</w:t>
            </w:r>
          </w:p>
        </w:tc>
        <w:tc>
          <w:tcPr>
            <w:tcW w:w="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2" w:line="218" w:lineRule="auto"/>
              <w:ind w:left="37" w:right="66" w:hanging="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215" w:type="dxa"/>
            <w:textDirection w:val="tbRlV"/>
            <w:vAlign w:val="top"/>
          </w:tcPr>
          <w:p>
            <w:pPr>
              <w:spacing w:before="61" w:line="182" w:lineRule="auto"/>
              <w:ind w:left="38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纳 税 人 自 行 提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0" w:hRule="atLeast"/>
        </w:trPr>
        <w:tc>
          <w:tcPr>
            <w:tcW w:w="236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2" w:line="134" w:lineRule="exact"/>
              <w:ind w:left="8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2"/>
                <w:szCs w:val="12"/>
              </w:rPr>
              <w:t>3</w:t>
            </w:r>
          </w:p>
        </w:tc>
        <w:tc>
          <w:tcPr>
            <w:tcW w:w="727" w:type="dxa"/>
            <w:vAlign w:val="top"/>
          </w:tcPr>
          <w:p>
            <w:pPr>
              <w:spacing w:before="182" w:line="191" w:lineRule="auto"/>
              <w:ind w:left="23" w:right="27" w:firstLine="24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不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动 产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权权属资料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或其他证明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纳税人实际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使用房产的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材料原件及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 xml:space="preserve"> 印 件(报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送条件为企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业纳税困难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减免房产税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税收减免核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准的情形)</w:t>
            </w:r>
          </w:p>
        </w:tc>
        <w:tc>
          <w:tcPr>
            <w:tcW w:w="2698" w:type="dxa"/>
            <w:vAlign w:val="top"/>
          </w:tcPr>
          <w:p>
            <w:pPr>
              <w:spacing w:before="184" w:line="207" w:lineRule="auto"/>
              <w:ind w:left="24" w:firstLine="248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. 相关材料原件(查验后退回)  ；2. 提交复印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1"/>
                <w:szCs w:val="11"/>
              </w:rPr>
              <w:t>件 1 份，  在复印件上签署“此件与原件相符”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1"/>
                <w:szCs w:val="11"/>
              </w:rPr>
              <w:t>字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样， 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盖公章 ;3. 纳税人(扣缴义务人、缴费人)在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办理涉税业务时，由于提供的资料不齐，纳税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人(扣缴义务人、缴费人)可就办理事项、补正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料、补正期限，自行选择补正方式(电子税务局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送、上门报送、邮寄报送)  ，办理《容缺办理补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承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诺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书》。温馨提示：未履行补正承诺的纳税人(扣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缴义务人、缴费人)  ，税务机关将撤销或终止办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容缺事项，将逾期补正、逾期未补正行为纳入信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评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价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，并依照《中华人民共和国税收征收管理法》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有关规定追究相应法律责任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。</w:t>
            </w:r>
          </w:p>
        </w:tc>
        <w:tc>
          <w:tcPr>
            <w:tcW w:w="31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1" w:line="207" w:lineRule="auto"/>
              <w:ind w:left="28" w:right="66" w:firstLine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 xml:space="preserve"> 1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份</w:t>
            </w:r>
          </w:p>
        </w:tc>
        <w:tc>
          <w:tcPr>
            <w:tcW w:w="215" w:type="dxa"/>
            <w:textDirection w:val="tbRlV"/>
            <w:vAlign w:val="top"/>
          </w:tcPr>
          <w:p>
            <w:pPr>
              <w:spacing w:before="61" w:line="182" w:lineRule="auto"/>
              <w:ind w:left="43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不 动 产 登 记 管 理 部 门</w:t>
            </w:r>
          </w:p>
        </w:tc>
      </w:tr>
    </w:tbl>
    <w:p>
      <w:pPr>
        <w:spacing w:before="88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37" o:spid="_x0000_s1237" o:spt="202" type="#_x0000_t202" style="position:absolute;left:0pt;margin-left:126.7pt;margin-top:3.4pt;height:9.9pt;width:30.05pt;z-index:252078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04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05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238" o:spid="_x0000_s1238" style="position:absolute;left:0pt;margin-left:28.3pt;margin-top:29.75pt;height:0.5pt;width:226.8pt;mso-position-horizontal-relative:page;mso-position-vertical-relative:page;z-index:252090368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239" o:spid="_x0000_s1239" o:spt="202" type="#_x0000_t202" style="position:absolute;left:0pt;margin-left:222.2pt;margin-top:3.05pt;height:11.25pt;width:33.9pt;z-index:252088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40" o:spid="_x0000_s1240" o:spt="202" type="#_x0000_t202" style="position:absolute;left:0pt;margin-left:135.95pt;margin-top:4.5pt;height:9.6pt;width:12.25pt;z-index:252093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085248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455" name="IM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 45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1" o:spid="_x0000_s1241" style="position:absolute;left:0pt;margin-left:311.8pt;margin-top:29.75pt;height:0.5pt;width:226.8pt;mso-position-horizontal-relative:page;mso-position-vertical-relative:page;z-index:25209139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086272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456" name="IM 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42" o:spid="_x0000_s1242" o:spt="202" type="#_x0000_t202" style="position:absolute;left:0pt;margin-left:27.3pt;margin-top:51.85pt;height:374.35pt;width:228.85pt;mso-position-horizontal-relative:page;mso-position-vertical-relative:page;z-index:2520842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1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36"/>
                    <w:gridCol w:w="727"/>
                    <w:gridCol w:w="2698"/>
                    <w:gridCol w:w="315"/>
                    <w:gridCol w:w="340"/>
                    <w:gridCol w:w="21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2" w:hRule="atLeast"/>
                    </w:trPr>
                    <w:tc>
                      <w:tcPr>
                        <w:tcW w:w="236" w:type="dxa"/>
                        <w:vAlign w:val="top"/>
                      </w:tcPr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7" w:lineRule="auto"/>
                          <w:ind w:left="8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727" w:type="dxa"/>
                        <w:vAlign w:val="top"/>
                      </w:tcPr>
                      <w:p>
                        <w:pPr>
                          <w:spacing w:before="212" w:line="193" w:lineRule="auto"/>
                          <w:ind w:left="23" w:right="27" w:firstLine="24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明 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税人困难的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2"/>
                            <w:szCs w:val="12"/>
                          </w:rPr>
                          <w:t xml:space="preserve"> 料(报 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条件为企业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纳税困难减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免房产税税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收减免核准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情形)</w:t>
                        </w:r>
                      </w:p>
                    </w:tc>
                    <w:tc>
                      <w:tcPr>
                        <w:tcW w:w="2698" w:type="dxa"/>
                        <w:vAlign w:val="top"/>
                      </w:tcPr>
                      <w:p>
                        <w:pPr>
                          <w:spacing w:before="99" w:line="195" w:lineRule="auto"/>
                          <w:ind w:left="24" w:firstLine="247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. 提交原件 1 份，并加盖公章 ;2. 纳税人(扣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义务人、缴费人)在大厅办理涉税业务时，由于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供的资料不齐，纳税人(扣缴义务人、缴费人)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可就办理事项、补正资料、补正期限，自行选择补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正方式(电子税务局报送、上门报送、邮寄报送)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理《容缺办理补正承诺书》。温馨提示：未履行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承诺的纳税人(扣缴义务人、缴费人)  ，税务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关将撤销或终止办理容缺事项，将逾期补正、逾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期未补正行为纳入信用评价，并依照《中华人民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和国税收征收管理法》有关规定追究相应法律责任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1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31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18" w:lineRule="auto"/>
                          <w:ind w:left="37" w:right="66" w:hanging="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215" w:type="dxa"/>
                        <w:textDirection w:val="tbRlV"/>
                        <w:vAlign w:val="top"/>
                      </w:tcPr>
                      <w:p>
                        <w:pPr>
                          <w:spacing w:before="61" w:line="182" w:lineRule="auto"/>
                          <w:ind w:left="29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 xml:space="preserve">纳 税 人 自 行 提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11" w:hRule="atLeast"/>
                    </w:trPr>
                    <w:tc>
                      <w:tcPr>
                        <w:tcW w:w="236" w:type="dxa"/>
                        <w:vAlign w:val="top"/>
                      </w:tcPr>
                      <w:p>
                        <w:pPr>
                          <w:spacing w:line="31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8" w:lineRule="auto"/>
                          <w:ind w:left="89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727" w:type="dxa"/>
                        <w:vAlign w:val="top"/>
                      </w:tcPr>
                      <w:p>
                        <w:pPr>
                          <w:tabs>
                            <w:tab w:val="left" w:pos="78"/>
                          </w:tabs>
                          <w:spacing w:before="271" w:line="192" w:lineRule="auto"/>
                          <w:ind w:left="18" w:right="17" w:firstLine="23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 xml:space="preserve">《 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人减免税申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2"/>
                            <w:szCs w:val="12"/>
                          </w:rPr>
                          <w:t>请核准表》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报送条件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为纳税人困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难性减免城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镇土地使用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税优惠税收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减免核准的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情形)</w:t>
                        </w:r>
                      </w:p>
                    </w:tc>
                    <w:tc>
                      <w:tcPr>
                        <w:tcW w:w="2698" w:type="dxa"/>
                        <w:vAlign w:val="top"/>
                      </w:tcPr>
                      <w:p>
                        <w:pPr>
                          <w:tabs>
                            <w:tab w:val="left" w:pos="78"/>
                          </w:tabs>
                          <w:spacing w:before="95" w:line="178" w:lineRule="auto"/>
                          <w:ind w:left="18" w:right="1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. 申请人自行下载表格填写；2. 提交原件 1 份；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3. 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2"/>
                            <w:szCs w:val="12"/>
                          </w:rPr>
                          <w:t>本表打印生成的， 使用黑色钢笔或签字笔签署；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手工填写的，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使用黑色钢笔或签字笔工整填写、签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2"/>
                            <w:szCs w:val="12"/>
                          </w:rPr>
                          <w:t>署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。加盖公章 ;4. 纳税人(扣缴义务人、缴费人)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在大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厅办理涉税业务时，由于提供的资料不齐，纳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2"/>
                            <w:szCs w:val="12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(扣缴义务人、缴费人)可就办理事项、补正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限，自行选择补正方式(电子税务局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报送、上门报送、邮寄报送)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，办理《容缺办理补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正承诺书》。温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馨提示：未履行补正承诺的纳税人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 xml:space="preserve">(扣缴义务人、缴费人)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，税务机关将撤销或终止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办理容缺事项，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将逾期补正、逾期未补正行为纳入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信用评价，并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依照《中华人民共和国税收征收管理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法》有关规定追究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相应法律责任。</w:t>
                        </w:r>
                      </w:p>
                    </w:tc>
                    <w:tc>
                      <w:tcPr>
                        <w:tcW w:w="315" w:type="dxa"/>
                        <w:vAlign w:val="top"/>
                      </w:tcPr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7" w:right="42" w:firstLine="3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人减 免税 申请 核准 表</w:t>
                        </w: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8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18" w:lineRule="auto"/>
                          <w:ind w:left="37" w:right="66" w:hanging="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215" w:type="dxa"/>
                        <w:textDirection w:val="tbRlV"/>
                        <w:vAlign w:val="top"/>
                      </w:tcPr>
                      <w:p>
                        <w:pPr>
                          <w:spacing w:before="61" w:line="180" w:lineRule="auto"/>
                          <w:ind w:left="7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 xml:space="preserve">税 务 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38" w:hRule="atLeast"/>
                    </w:trPr>
                    <w:tc>
                      <w:tcPr>
                        <w:tcW w:w="236" w:type="dxa"/>
                        <w:vAlign w:val="top"/>
                      </w:tcPr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4" w:lineRule="exact"/>
                          <w:ind w:left="8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727" w:type="dxa"/>
                        <w:vAlign w:val="top"/>
                      </w:tcPr>
                      <w:p>
                        <w:pPr>
                          <w:spacing w:before="199" w:line="210" w:lineRule="auto"/>
                          <w:ind w:left="23" w:firstLine="23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 xml:space="preserve">减 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1"/>
                            <w:szCs w:val="11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请报告(报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送条件为纳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税人困难性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减免城镇土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地使用税优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惠税收减免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核准的情形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2698" w:type="dxa"/>
                        <w:vAlign w:val="top"/>
                      </w:tcPr>
                      <w:p>
                        <w:pPr>
                          <w:spacing w:before="83" w:line="195" w:lineRule="auto"/>
                          <w:ind w:left="24" w:firstLine="247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. 提交原件 1 份，并加盖公章 ;2. 纳税人(扣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义务人、缴费人)在大厅办理涉税业务时，由于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供的资料不齐，纳税人(扣缴义务人、缴费人)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可就办理事项、补正资料、补正期限，自行选择补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正方式(电子税务局报送、上门报送、邮寄报送)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理《容缺办理补正承诺书》。温馨提示：未履行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承诺的纳税人(扣缴义务人、缴费人)  ，税务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关将撤销或终止办理容缺事项，将逾期补正、逾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期未补正行为纳入信用评价，并依照《中华人民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和国税收征收管理法》有关规定追究相应法律责任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1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31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18" w:lineRule="auto"/>
                          <w:ind w:left="37" w:right="66" w:hanging="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215" w:type="dxa"/>
                        <w:textDirection w:val="tbRlV"/>
                        <w:vAlign w:val="top"/>
                      </w:tcPr>
                      <w:p>
                        <w:pPr>
                          <w:spacing w:before="61" w:line="182" w:lineRule="auto"/>
                          <w:ind w:left="28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 xml:space="preserve">纳 税 人 自 行 提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000" w:hRule="atLeast"/>
                    </w:trPr>
                    <w:tc>
                      <w:tcPr>
                        <w:tcW w:w="236" w:type="dxa"/>
                        <w:vAlign w:val="top"/>
                      </w:tcPr>
                      <w:p>
                        <w:pPr>
                          <w:spacing w:line="30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0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7" w:lineRule="auto"/>
                          <w:ind w:left="9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727" w:type="dxa"/>
                        <w:vAlign w:val="top"/>
                      </w:tcPr>
                      <w:p>
                        <w:pPr>
                          <w:spacing w:before="138" w:line="191" w:lineRule="auto"/>
                          <w:ind w:left="23" w:right="27" w:firstLine="24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土 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权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证明书或其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证明纳税人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用土地的文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原件及复印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2"/>
                            <w:szCs w:val="12"/>
                          </w:rPr>
                          <w:t>(报送条件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纳税人困难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减免城镇土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使用税优惠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收减免核准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2"/>
                            <w:szCs w:val="12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2"/>
                            <w:szCs w:val="12"/>
                          </w:rPr>
                          <w:t>情形)</w:t>
                        </w:r>
                      </w:p>
                    </w:tc>
                    <w:tc>
                      <w:tcPr>
                        <w:tcW w:w="2698" w:type="dxa"/>
                        <w:vAlign w:val="top"/>
                      </w:tcPr>
                      <w:p>
                        <w:pPr>
                          <w:spacing w:before="117" w:line="194" w:lineRule="auto"/>
                          <w:ind w:left="24" w:firstLine="248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. 相关材料原件(查验后退回)  ；2. 提交复印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1"/>
                            <w:szCs w:val="11"/>
                          </w:rPr>
                          <w:t>件 1 份，  在复印件上签署“此件与原件相符”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1"/>
                            <w:szCs w:val="11"/>
                          </w:rPr>
                          <w:t>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样，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1"/>
                            <w:szCs w:val="11"/>
                          </w:rPr>
                          <w:t>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盖公章 ;3. 纳税人(扣缴义务人、缴费人)在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办理涉税业务时，由于提供的资料不齐，纳税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人(扣缴义务人、缴费人)可就办理事项、补正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料、补正期限，自行选择补正方式(电子税务局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送、上门报送、邮寄报送)  ，办理《容缺办理补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书》。温馨提示：未履行补正承诺的纳税人(扣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缴义务人、缴费人)  ，税务机关将撤销或终止办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容缺事项，将逾期补正、逾期未补正行为纳入信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1"/>
                            <w:szCs w:val="11"/>
                          </w:rPr>
                          <w:t>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，并依照《中华人民共和国税收征收管理法》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有关规定追究相应法律责任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1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07" w:lineRule="auto"/>
                          <w:ind w:left="28" w:right="66" w:firstLine="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2"/>
                            <w:szCs w:val="12"/>
                          </w:rPr>
                          <w:t xml:space="preserve"> 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215" w:type="dxa"/>
                        <w:textDirection w:val="tbRlV"/>
                        <w:vAlign w:val="top"/>
                      </w:tcPr>
                      <w:p>
                        <w:pPr>
                          <w:spacing w:before="61" w:line="182" w:lineRule="auto"/>
                          <w:ind w:left="304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不 动 产 登 记 管 理 部 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243" o:spid="_x0000_s1243" o:spt="202" type="#_x0000_t202" style="position:absolute;left:0pt;margin-left:-0.85pt;margin-top:3pt;height:11.25pt;width:33.9pt;z-index:252087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44" o:spid="_x0000_s1244" o:spt="202" type="#_x0000_t202" style="position:absolute;left:0pt;margin-left:107.65pt;margin-top:4.4pt;height:9.6pt;width:12.2pt;z-index:252092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31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6"/>
        <w:gridCol w:w="226"/>
        <w:gridCol w:w="443"/>
        <w:gridCol w:w="57"/>
        <w:gridCol w:w="2322"/>
        <w:gridCol w:w="377"/>
        <w:gridCol w:w="306"/>
        <w:gridCol w:w="349"/>
        <w:gridCol w:w="21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2" w:hRule="atLeast"/>
        </w:trPr>
        <w:tc>
          <w:tcPr>
            <w:tcW w:w="23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8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2"/>
                <w:szCs w:val="12"/>
              </w:rPr>
              <w:t>8</w:t>
            </w:r>
          </w:p>
        </w:tc>
        <w:tc>
          <w:tcPr>
            <w:tcW w:w="726" w:type="dxa"/>
            <w:gridSpan w:val="3"/>
            <w:vAlign w:val="top"/>
          </w:tcPr>
          <w:p>
            <w:pPr>
              <w:spacing w:before="104" w:line="192" w:lineRule="auto"/>
              <w:ind w:left="23" w:right="26" w:firstLine="24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证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明 纳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税人困难的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 xml:space="preserve"> 料(报 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条件为纳税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人困难性减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免城镇土地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使用税优惠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税收减免核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准的情形)</w:t>
            </w:r>
          </w:p>
        </w:tc>
        <w:tc>
          <w:tcPr>
            <w:tcW w:w="2699" w:type="dxa"/>
            <w:gridSpan w:val="2"/>
            <w:vAlign w:val="top"/>
          </w:tcPr>
          <w:p>
            <w:pPr>
              <w:spacing w:before="23" w:line="202" w:lineRule="auto"/>
              <w:ind w:left="25" w:firstLine="247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. 提交原件 1 份，并加盖公章 ;2. 纳税人(扣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义务人、缴费人)在大厅办理涉税业务时，由于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供的资料不齐，纳税人(扣缴义务人、缴费人)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可就办理事项、补正资料、补正期限，自行选择补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正方式(电子税务局报送、上门报送、邮寄报送)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理《容缺办理补正承诺书》。温馨提示：未履行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承诺的纳税人(扣缴义务人、缴费人)  ，税务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关将撤销或终止办理容缺事项，将逾期补正、逾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期未补正行为纳入信用评价，并依照《中华人民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共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和国税收征收管理法》有关规定追究相应法律责任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1"/>
                <w:szCs w:val="11"/>
              </w:rPr>
              <w:t>。</w:t>
            </w:r>
          </w:p>
        </w:tc>
        <w:tc>
          <w:tcPr>
            <w:tcW w:w="30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9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2" w:line="218" w:lineRule="auto"/>
              <w:ind w:left="46" w:right="66" w:hanging="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215" w:type="dxa"/>
            <w:textDirection w:val="tbRlV"/>
            <w:vAlign w:val="top"/>
          </w:tcPr>
          <w:p>
            <w:pPr>
              <w:spacing w:before="61" w:line="182" w:lineRule="auto"/>
              <w:ind w:left="26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纳 税 人 自 行 提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1" w:type="dxa"/>
            <w:gridSpan w:val="9"/>
            <w:vAlign w:val="top"/>
          </w:tcPr>
          <w:p>
            <w:pPr>
              <w:spacing w:before="69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462" w:type="dxa"/>
            <w:gridSpan w:val="2"/>
            <w:vAlign w:val="top"/>
          </w:tcPr>
          <w:p>
            <w:pPr>
              <w:spacing w:before="127" w:line="178" w:lineRule="auto"/>
              <w:ind w:left="11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序号</w:t>
            </w:r>
          </w:p>
        </w:tc>
        <w:tc>
          <w:tcPr>
            <w:tcW w:w="443" w:type="dxa"/>
            <w:vAlign w:val="top"/>
          </w:tcPr>
          <w:p>
            <w:pPr>
              <w:spacing w:before="27" w:line="200" w:lineRule="auto"/>
              <w:ind w:left="160" w:right="39" w:hanging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称</w:t>
            </w:r>
          </w:p>
        </w:tc>
        <w:tc>
          <w:tcPr>
            <w:tcW w:w="2379" w:type="dxa"/>
            <w:gridSpan w:val="2"/>
            <w:vAlign w:val="top"/>
          </w:tcPr>
          <w:p>
            <w:pPr>
              <w:spacing w:before="126" w:line="178" w:lineRule="auto"/>
              <w:ind w:left="95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述</w:t>
            </w:r>
          </w:p>
        </w:tc>
        <w:tc>
          <w:tcPr>
            <w:tcW w:w="683" w:type="dxa"/>
            <w:gridSpan w:val="2"/>
            <w:vAlign w:val="top"/>
          </w:tcPr>
          <w:p>
            <w:pPr>
              <w:spacing w:before="24" w:line="220" w:lineRule="auto"/>
              <w:ind w:left="35" w:firstLine="6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1"/>
                <w:szCs w:val="11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1"/>
                <w:szCs w:val="11"/>
              </w:rPr>
              <w:t>节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1"/>
                <w:szCs w:val="11"/>
              </w:rPr>
              <w:t>办理期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限(工作日)</w:t>
            </w:r>
          </w:p>
        </w:tc>
        <w:tc>
          <w:tcPr>
            <w:tcW w:w="564" w:type="dxa"/>
            <w:gridSpan w:val="2"/>
            <w:vAlign w:val="top"/>
          </w:tcPr>
          <w:p>
            <w:pPr>
              <w:spacing w:before="126" w:line="180" w:lineRule="auto"/>
              <w:ind w:left="10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经办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9" w:hRule="atLeast"/>
        </w:trPr>
        <w:tc>
          <w:tcPr>
            <w:tcW w:w="462" w:type="dxa"/>
            <w:gridSpan w:val="2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20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</w:tc>
        <w:tc>
          <w:tcPr>
            <w:tcW w:w="44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1" w:line="251" w:lineRule="auto"/>
              <w:ind w:left="98" w:right="39" w:hanging="43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申请与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理</w:t>
            </w:r>
          </w:p>
        </w:tc>
        <w:tc>
          <w:tcPr>
            <w:tcW w:w="2379" w:type="dxa"/>
            <w:gridSpan w:val="2"/>
            <w:vAlign w:val="top"/>
          </w:tcPr>
          <w:p>
            <w:pPr>
              <w:spacing w:before="26" w:line="254" w:lineRule="auto"/>
              <w:ind w:left="25" w:firstLine="248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. 申请事项是否属于本税务机关职权范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围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，核对申请资料是否齐全、是否符合法定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形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式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、填写内容是否完整 ;2. 纳税人(扣缴义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人、缴费人)在大厅办理涉税业务时，由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提供的资料不齐，纳税人(扣缴义务人、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费人)可就办理事项、补正资料、补正期限，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自行选择补正方式(电子税务局报送、上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、邮寄报送)  ，办理《容缺办理补正承</w:t>
            </w:r>
          </w:p>
          <w:p>
            <w:pPr>
              <w:spacing w:before="1" w:line="222" w:lineRule="auto"/>
              <w:ind w:left="26" w:right="25" w:firstLine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083200" behindDoc="1" locked="0" layoutInCell="1" allowOverlap="1">
                  <wp:simplePos x="0" y="0"/>
                  <wp:positionH relativeFrom="column">
                    <wp:posOffset>-4537710</wp:posOffset>
                  </wp:positionH>
                  <wp:positionV relativeFrom="paragraph">
                    <wp:posOffset>26035</wp:posOffset>
                  </wp:positionV>
                  <wp:extent cx="7200265" cy="2583180"/>
                  <wp:effectExtent l="0" t="0" r="0" b="0"/>
                  <wp:wrapNone/>
                  <wp:docPr id="457" name="IM 4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IM 45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诺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书》。温馨提示：未履行补正承诺的纳税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(扣缴义务人、缴费人)  ，税务机关将撤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销或终止办理容缺事项，将逾期补正、逾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期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未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正行为纳入信用评价，并依照《中华人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民共和国税收征收管理法》有关规定追究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相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法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律责任。</w:t>
            </w:r>
          </w:p>
        </w:tc>
        <w:tc>
          <w:tcPr>
            <w:tcW w:w="683" w:type="dxa"/>
            <w:gridSpan w:val="2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1" w:line="204" w:lineRule="auto"/>
              <w:ind w:left="108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当场受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理</w:t>
            </w:r>
          </w:p>
        </w:tc>
        <w:tc>
          <w:tcPr>
            <w:tcW w:w="564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15" w:line="209" w:lineRule="auto"/>
              <w:ind w:left="26" w:right="13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  <w:lang w:eastAsia="zh-CN"/>
              </w:rPr>
              <w:t>贞丰县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务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1"/>
                <w:sz w:val="14"/>
                <w:szCs w:val="14"/>
                <w:lang w:eastAsia="zh-CN"/>
              </w:rPr>
              <w:t>局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462" w:type="dxa"/>
            <w:gridSpan w:val="2"/>
            <w:vAlign w:val="top"/>
          </w:tcPr>
          <w:p>
            <w:pPr>
              <w:spacing w:before="212" w:line="157" w:lineRule="auto"/>
              <w:ind w:left="20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2</w:t>
            </w:r>
          </w:p>
        </w:tc>
        <w:tc>
          <w:tcPr>
            <w:tcW w:w="443" w:type="dxa"/>
            <w:vAlign w:val="top"/>
          </w:tcPr>
          <w:p>
            <w:pPr>
              <w:spacing w:before="89" w:line="236" w:lineRule="auto"/>
              <w:ind w:left="99" w:right="39" w:hanging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审查与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定</w:t>
            </w:r>
          </w:p>
        </w:tc>
        <w:tc>
          <w:tcPr>
            <w:tcW w:w="2379" w:type="dxa"/>
            <w:gridSpan w:val="2"/>
            <w:vAlign w:val="top"/>
          </w:tcPr>
          <w:p>
            <w:pPr>
              <w:spacing w:before="89" w:line="236" w:lineRule="auto"/>
              <w:ind w:left="26" w:right="23" w:firstLine="24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办税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服务厅 1 个工作日内将资料信息流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转至相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关责任部门审核。</w:t>
            </w:r>
          </w:p>
        </w:tc>
        <w:tc>
          <w:tcPr>
            <w:tcW w:w="683" w:type="dxa"/>
            <w:gridSpan w:val="2"/>
            <w:vAlign w:val="top"/>
          </w:tcPr>
          <w:p>
            <w:pPr>
              <w:spacing w:before="189" w:line="181" w:lineRule="auto"/>
              <w:ind w:left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 xml:space="preserve"> 个工作日</w:t>
            </w:r>
          </w:p>
        </w:tc>
        <w:tc>
          <w:tcPr>
            <w:tcW w:w="564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462" w:type="dxa"/>
            <w:gridSpan w:val="2"/>
            <w:vAlign w:val="top"/>
          </w:tcPr>
          <w:p>
            <w:pPr>
              <w:spacing w:before="194" w:line="133" w:lineRule="exact"/>
              <w:ind w:left="20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2"/>
                <w:szCs w:val="12"/>
              </w:rPr>
              <w:t>3</w:t>
            </w:r>
          </w:p>
        </w:tc>
        <w:tc>
          <w:tcPr>
            <w:tcW w:w="443" w:type="dxa"/>
            <w:vAlign w:val="top"/>
          </w:tcPr>
          <w:p>
            <w:pPr>
              <w:spacing w:before="74" w:line="177" w:lineRule="auto"/>
              <w:ind w:left="38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颁证与</w:t>
            </w:r>
          </w:p>
          <w:p>
            <w:pPr>
              <w:spacing w:before="49" w:line="178" w:lineRule="auto"/>
              <w:ind w:left="9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达</w:t>
            </w:r>
          </w:p>
        </w:tc>
        <w:tc>
          <w:tcPr>
            <w:tcW w:w="2379" w:type="dxa"/>
            <w:gridSpan w:val="2"/>
            <w:vAlign w:val="top"/>
          </w:tcPr>
          <w:p>
            <w:pPr>
              <w:spacing w:before="72" w:line="207" w:lineRule="auto"/>
              <w:ind w:left="26" w:right="24" w:firstLine="24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窗口领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取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、代理人送达、委托送达、公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告送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达、邮寄送达</w:t>
            </w:r>
          </w:p>
        </w:tc>
        <w:tc>
          <w:tcPr>
            <w:tcW w:w="683" w:type="dxa"/>
            <w:gridSpan w:val="2"/>
            <w:vAlign w:val="top"/>
          </w:tcPr>
          <w:p>
            <w:pPr>
              <w:spacing w:before="171" w:line="181" w:lineRule="auto"/>
              <w:ind w:left="6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 xml:space="preserve"> 个工作日</w:t>
            </w:r>
          </w:p>
        </w:tc>
        <w:tc>
          <w:tcPr>
            <w:tcW w:w="564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61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45" o:spid="_x0000_s1245" o:spt="202" type="#_x0000_t202" style="position:absolute;left:0pt;margin-left:126.7pt;margin-top:2.15pt;height:9.9pt;width:30.05pt;z-index:2520893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line="379" w:lineRule="auto"/>
        <w:rPr>
          <w:rFonts w:ascii="Arial"/>
          <w:sz w:val="21"/>
        </w:rPr>
      </w:pPr>
    </w:p>
    <w:p>
      <w:pPr>
        <w:spacing w:before="68" w:line="204" w:lineRule="auto"/>
        <w:ind w:left="1955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宋体" w:hAnsi="宋体" w:eastAsia="宋体" w:cs="宋体"/>
          <w:color w:val="231F20"/>
          <w:spacing w:val="4"/>
          <w:sz w:val="16"/>
          <w:szCs w:val="16"/>
        </w:rPr>
        <w:t>办事指</w:t>
      </w:r>
      <w:r>
        <w:rPr>
          <w:rFonts w:ascii="宋体" w:hAnsi="宋体" w:eastAsia="宋体" w:cs="宋体"/>
          <w:color w:val="231F20"/>
          <w:spacing w:val="2"/>
          <w:sz w:val="16"/>
          <w:szCs w:val="16"/>
        </w:rPr>
        <w:t xml:space="preserve">南(免申即享类)                                   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8. 扩大研发费用加计扣除比例。将制造业企业、科技型中小</w:t>
      </w:r>
    </w:p>
    <w:p>
      <w:pPr>
        <w:spacing w:before="6" w:line="204" w:lineRule="auto"/>
        <w:ind w:left="6238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246" o:spid="_x0000_s1246" o:spt="202" type="#_x0000_t202" style="position:absolute;left:0pt;margin-left:27.3pt;margin-top:0.4pt;height:350.65pt;width:228.8pt;z-index:2520954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小微企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业“六税两费”减免政策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《贵州省财政厅 国家税务总局贵州省税务局关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一步实施“六税两费”减免政策的通知》(黔财税〔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022〕8 号)</w:t>
                        </w:r>
                      </w:p>
                      <w:p>
                        <w:pPr>
                          <w:spacing w:before="1" w:line="215" w:lineRule="auto"/>
                          <w:ind w:left="26" w:firstLine="27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、对增值税小规模纳税人继续按 50% 的税额减征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税、城市维护建设税、房产税、城镇土地使用税、印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3"/>
                            <w:szCs w:val="13"/>
                          </w:rPr>
                          <w:t>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税(不含证券交易印花税)、耕地占用税和教育费附加、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3"/>
                            <w:szCs w:val="13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教育附加(简称“六税两费”)  ；同时，将小型微利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业和个体工商户纳入政策适用范围，即按 50% 的税额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征“六税两费”。</w:t>
                        </w:r>
                      </w:p>
                      <w:p>
                        <w:pPr>
                          <w:spacing w:line="189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42 号)第一部分第 3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60" name="IM 4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0" name="IM 46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61" name="IM 46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1" name="IM 46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8" w:right="28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报享受税收减免条件的纳税人，在首次申报享受时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随申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报表报送附列资料，或直接在申报表中填列减免税信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息，无需报送资料。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200" w:lineRule="auto"/>
                          <w:ind w:left="24" w:right="29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享受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对象为增值税小规模纳税人、小型微利企业和个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商户。</w:t>
                        </w:r>
                      </w:p>
                      <w:p>
                        <w:pPr>
                          <w:spacing w:line="202" w:lineRule="auto"/>
                          <w:ind w:left="27" w:firstLine="27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小型微利企业，是指从事国家非限制和禁止行业，且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同时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合年度应纳税所得额不超过 300 万元、从业人数不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3"/>
                            <w:szCs w:val="13"/>
                          </w:rPr>
                          <w:t>超过 300 人、资产总额不超过 500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>0 万元等三个条件的企业。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0" w:line="23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兑现渠道</w:t>
                        </w:r>
                      </w:p>
                      <w:p>
                        <w:pPr>
                          <w:tabs>
                            <w:tab w:val="left" w:pos="290"/>
                          </w:tabs>
                          <w:spacing w:line="189" w:lineRule="auto"/>
                          <w:ind w:left="22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3"/>
                            <w:sz w:val="14"/>
                            <w:szCs w:val="14"/>
                          </w:rPr>
                          <w:t>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过办税服务厅(场所) 、电子税务局办理，具体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地点和网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企业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研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发费用加计扣除比例从 75％提高到 100％。</w:t>
      </w:r>
    </w:p>
    <w:p>
      <w:pPr>
        <w:spacing w:before="274" w:line="217" w:lineRule="auto"/>
        <w:ind w:left="762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  <w:highlight w:val="none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扩大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研发费用加计扣除比例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5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财政厅、贵州省税务局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6" w:line="204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参照文件执行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6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23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1"/>
                <w:sz w:val="14"/>
                <w:szCs w:val="14"/>
                <w:lang w:eastAsia="zh-CN"/>
              </w:rPr>
              <w:t>贞丰县财政局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  <w:lang w:eastAsia="zh-CN"/>
              </w:rPr>
              <w:t>贞丰县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税务局</w:t>
            </w:r>
          </w:p>
          <w:p>
            <w:pPr>
              <w:spacing w:line="163" w:lineRule="auto"/>
              <w:ind w:left="24"/>
              <w:rPr>
                <w:rFonts w:hint="default" w:ascii="微软雅黑" w:hAnsi="微软雅黑" w:eastAsia="微软雅黑" w:cs="微软雅黑"/>
                <w:sz w:val="14"/>
                <w:szCs w:val="1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联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系电话：085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8"/>
                <w:sz w:val="14"/>
                <w:szCs w:val="14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—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8"/>
                <w:sz w:val="14"/>
                <w:szCs w:val="14"/>
                <w:lang w:val="en-US" w:eastAsia="zh-CN"/>
              </w:rPr>
              <w:t>6611216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62" name="IM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 46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63" name="IM 4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IM 46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64" name="IM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 46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65" name="IM 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IM 46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before="16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965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1" w:line="192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政策条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款</w:t>
            </w:r>
          </w:p>
        </w:tc>
        <w:tc>
          <w:tcPr>
            <w:tcW w:w="3565" w:type="dxa"/>
            <w:vAlign w:val="top"/>
          </w:tcPr>
          <w:p>
            <w:pPr>
              <w:spacing w:before="26" w:line="176" w:lineRule="auto"/>
              <w:ind w:left="24" w:right="27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省工业企业纾困解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难实施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方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案的通知》(黔府办函〔2022〕41 号)明确扩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大研发费用加计扣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除比例。将制造业企业、科技型中小企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业研发费用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加计扣除比例从 75% 提高到 100%。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96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094464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-499745</wp:posOffset>
                  </wp:positionV>
                  <wp:extent cx="7200265" cy="2583180"/>
                  <wp:effectExtent l="0" t="0" r="0" b="0"/>
                  <wp:wrapNone/>
                  <wp:docPr id="466" name="IM 4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 46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政策解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读</w:t>
            </w:r>
          </w:p>
        </w:tc>
        <w:tc>
          <w:tcPr>
            <w:tcW w:w="3565" w:type="dxa"/>
            <w:vAlign w:val="top"/>
          </w:tcPr>
          <w:p>
            <w:pPr>
              <w:spacing w:before="24" w:line="200" w:lineRule="auto"/>
              <w:ind w:left="26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一、制造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业企业，是指以制造业业务为主营业务，享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优惠当年主营业务收入占收入总额的比例达到 50% 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上的企业。制造业的范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围按照《国民经济行业分类》(GB/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T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4574-2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17) 确定，如国家有关部门更新《国民经济行业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分类》，从其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规定。收入总额按照企业所得税法第六条规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定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执行。</w:t>
            </w:r>
          </w:p>
          <w:p>
            <w:pPr>
              <w:spacing w:before="2" w:line="187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二、科技型中小企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业条件和管理办法按照《科技部财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政部国家税务总局关于印发 &lt; 科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技型中小企业评价办法 &gt;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知》(国科发政〔2017〕115 号)执行。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4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兑现情况</w:t>
            </w:r>
          </w:p>
        </w:tc>
        <w:tc>
          <w:tcPr>
            <w:tcW w:w="3565" w:type="dxa"/>
            <w:vAlign w:val="top"/>
          </w:tcPr>
          <w:p>
            <w:pPr>
              <w:spacing w:before="70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正在进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行中</w:t>
            </w:r>
          </w:p>
        </w:tc>
      </w:tr>
    </w:tbl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spacing w:before="61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47" o:spid="_x0000_s1247" o:spt="202" type="#_x0000_t202" style="position:absolute;left:0pt;margin-left:126.7pt;margin-top:2pt;height:9.85pt;width:30.05pt;z-index:252096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08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09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63" w:type="default"/>
          <w:pgSz w:w="11339" w:h="9071"/>
          <w:pgMar w:top="605" w:right="0" w:bottom="389" w:left="0" w:header="318" w:footer="0" w:gutter="0"/>
          <w:cols w:space="720" w:num="1"/>
        </w:sectPr>
      </w:pPr>
    </w:p>
    <w:p/>
    <w:p>
      <w:pPr>
        <w:spacing w:line="172" w:lineRule="exact"/>
      </w:pPr>
    </w:p>
    <w:p>
      <w:pPr>
        <w:sectPr>
          <w:headerReference r:id="rId64" w:type="default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pPr>
        <w:spacing w:before="35" w:line="230" w:lineRule="auto"/>
        <w:ind w:left="570" w:right="1032" w:firstLine="32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9. 降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低企业社保负担。2022 年延续实施阶段性降低失业保险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2"/>
          <w:sz w:val="16"/>
          <w:szCs w:val="16"/>
        </w:rPr>
        <w:t>费率政策，失业保险费率按 1％执行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6" w:line="232" w:lineRule="exact"/>
        <w:textAlignment w:val="center"/>
      </w:pPr>
      <w:r>
        <w:pict>
          <v:group id="_x0000_s1248" o:spid="_x0000_s1248" o:spt="203" style="height:11.6pt;width:97.1pt;" coordsize="1941,232">
            <o:lock v:ext="edit"/>
            <v:shape id="_x0000_s1249" o:spid="_x0000_s1249" o:spt="75" type="#_x0000_t75" style="position:absolute;left:0;top:0;height:232;width:1941;" filled="f" stroked="f" coordsize="21600,21600">
              <v:path/>
              <v:fill on="f" focussize="0,0"/>
              <v:stroke on="f"/>
              <v:imagedata r:id="rId135" o:title=""/>
              <o:lock v:ext="edit" aspectratio="t"/>
            </v:shape>
            <v:shape id="_x0000_s1250" o:spid="_x0000_s1250" o:spt="202" type="#_x0000_t202" style="position:absolute;left:-20;top:-20;height:317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(二) 金融信贷政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3" w:line="159" w:lineRule="auto"/>
        <w:ind w:left="33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10. 落实国家煤电等行业绿色低碳转型金融政策。用好国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家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before="56" w:line="218" w:lineRule="auto"/>
        <w:ind w:left="6236" w:right="569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251" o:spid="_x0000_s1251" o:spt="202" type="#_x0000_t202" style="position:absolute;left:0pt;margin-left:96.75pt;margin-top:6.3pt;height:11.45pt;width:90.4pt;z-index:252107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52" o:spid="_x0000_s1252" o:spt="202" type="#_x0000_t202" style="position:absolute;left:0pt;margin-left:27.3pt;margin-top:19.35pt;height:204.65pt;width:228.8pt;z-index:2521067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32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阶段性降低失业保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:highlight w:val="none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险费率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5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各级人力资源和社会保障机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4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0" w:lineRule="auto"/>
                          <w:ind w:left="27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9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-6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022 年 1 月 1 日至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42" w:lineRule="exact"/>
                          <w:ind w:left="27"/>
                          <w:rPr>
                            <w:rFonts w:ascii="微软雅黑" w:hAnsi="微软雅黑" w:eastAsia="微软雅黑" w:cs="微软雅黑"/>
                            <w:color w:val="000000" w:themeColor="text1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贞丰县社会保险事业局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；联系人：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:lang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严瑜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；联系电话：085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-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000000" w:themeColor="text1"/>
                            <w:spacing w:val="12"/>
                            <w:sz w:val="14"/>
                            <w:szCs w:val="14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6617154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69" name="IM 4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69" name="IM 46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70" name="IM 4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0" name="IM 47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71" name="IM 4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1" name="IM 47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72" name="IM 4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2" name="IM 47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73" name="IM 47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73" name="IM 47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4" w:line="185" w:lineRule="auto"/>
                          <w:ind w:left="26" w:right="21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42 号) 第一部分第 9 条“降低企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业社保负担。2022 年延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续实施阶段性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低失业保险费率政策，失业保险费率按 1%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执行。”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4" w:right="28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22 年延续实施阶段性降低失业保险费率政策，失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保险费率按 1% 执行(其中，单位缴费比例为 0.7%，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个人缴费比例为 0.3%)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失业保险参保企业均可享受此项优惠政策。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碳减排支持工具和 2000 亿元支持煤炭清洁高效利用专项再贷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款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，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鼓励省内金融机构争取煤炭清洁高效利用专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项再贷款。推动金融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机构加快信贷投放进度，支持碳减排和煤炭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清洁高效利用重大项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目建设。加大对我省符合条件的煤电、煤炭企业和项目的金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融支 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持，助推煤炭企业转型升级、加快煤电清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洁高效发展。</w:t>
      </w:r>
    </w:p>
    <w:p>
      <w:pPr>
        <w:spacing w:before="231" w:line="217" w:lineRule="auto"/>
        <w:ind w:left="762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69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2"/>
        <w:gridCol w:w="1133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煤电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升级改造奖补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能源局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965" w:type="dxa"/>
            <w:vAlign w:val="top"/>
          </w:tcPr>
          <w:p>
            <w:pPr>
              <w:spacing w:before="266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2" w:line="162" w:lineRule="auto"/>
              <w:ind w:left="26" w:right="24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《贵州省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煤电机组改造升级高质量发展行动方案》(黔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府办函〔20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21〕42 号)保障措施第三条：    “对列入省级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年度煤电机组改造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升级实施计划并按时完成验收的煤电企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给予一定资金支持。”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□每年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定时间  □全年可申报 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74" name="IM 4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 47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 另行通知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10572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13970</wp:posOffset>
                  </wp:positionV>
                  <wp:extent cx="7200265" cy="2583180"/>
                  <wp:effectExtent l="0" t="0" r="0" b="0"/>
                  <wp:wrapNone/>
                  <wp:docPr id="475" name="IM 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IM 47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源局；联系电话：12345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2" w:line="176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贞丰县能源局</w:t>
            </w:r>
            <w:r>
              <w:rPr>
                <w:rFonts w:hint="eastAsia" w:ascii="微软雅黑" w:hAnsi="微软雅黑" w:eastAsia="微软雅黑" w:cs="微软雅黑"/>
                <w:sz w:val="14"/>
                <w:szCs w:val="14"/>
                <w:lang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联系电话：0859-6610054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76" name="IM 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 47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77" name="IM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IM 47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 □市(州)级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78" name="IM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 47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窗口办理  □网上办理  □线上线下均可办理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79" name="IM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IM 47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9" w:line="210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7" w:line="182" w:lineRule="auto"/>
              <w:ind w:left="36" w:right="385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□已进驻综合性实体政务大厅  □已进驻本系统分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80" name="IM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 48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门内部办理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132" w:type="dxa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81" name="IM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IM 48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4" w:line="191" w:lineRule="auto"/>
              <w:ind w:left="29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300" w:type="dxa"/>
            <w:vAlign w:val="top"/>
          </w:tcPr>
          <w:p>
            <w:pPr>
              <w:spacing w:before="71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无特殊要求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4" w:line="17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需要线下核查论证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4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2" w:type="dxa"/>
            <w:vAlign w:val="top"/>
          </w:tcPr>
          <w:p>
            <w:pPr>
              <w:spacing w:before="66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82" name="IM 4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 48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4" w:line="192" w:lineRule="auto"/>
              <w:ind w:left="29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8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</w:tbl>
    <w:p>
      <w:pPr>
        <w:spacing w:before="263" w:line="93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53" o:spid="_x0000_s1253" o:spt="202" type="#_x0000_t202" style="position:absolute;left:0pt;margin-left:126.7pt;margin-top:12.15pt;height:9.85pt;width:30.05pt;z-index:252108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r>
        <w:pict>
          <v:shape id="_x0000_s1254" o:spid="_x0000_s1254" o:spt="202" type="#_x0000_t202" style="position:absolute;left:0pt;margin-left:310.8pt;margin-top:51.85pt;height:116.4pt;width:228.8pt;mso-position-horizontal-relative:page;mso-position-vertical-relative:page;z-index:2521180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0"/>
                    <w:gridCol w:w="377"/>
                    <w:gridCol w:w="2270"/>
                    <w:gridCol w:w="892"/>
                    <w:gridCol w:w="65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10" w:hRule="atLeast"/>
                    </w:trPr>
                    <w:tc>
                      <w:tcPr>
                        <w:tcW w:w="4530" w:type="dxa"/>
                        <w:gridSpan w:val="5"/>
                        <w:vAlign w:val="top"/>
                      </w:tcPr>
                      <w:p>
                        <w:pPr>
                          <w:spacing w:before="85" w:line="192" w:lineRule="auto"/>
                          <w:ind w:left="199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8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24" w:line="178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43" w:line="172" w:lineRule="auto"/>
                          <w:ind w:left="49" w:right="47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环节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2270" w:type="dxa"/>
                        <w:vAlign w:val="top"/>
                      </w:tcPr>
                      <w:p>
                        <w:pPr>
                          <w:spacing w:before="124" w:line="178" w:lineRule="auto"/>
                          <w:ind w:left="85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892" w:type="dxa"/>
                        <w:vAlign w:val="top"/>
                      </w:tcPr>
                      <w:p>
                        <w:pPr>
                          <w:spacing w:before="42" w:line="160" w:lineRule="auto"/>
                          <w:ind w:left="3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办理期限</w:t>
                        </w:r>
                      </w:p>
                      <w:p>
                        <w:pPr>
                          <w:tabs>
                            <w:tab w:val="left" w:pos="175"/>
                          </w:tabs>
                          <w:spacing w:line="175" w:lineRule="auto"/>
                          <w:ind w:left="10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(工作日)</w:t>
                        </w:r>
                      </w:p>
                    </w:tc>
                    <w:tc>
                      <w:tcPr>
                        <w:tcW w:w="651" w:type="dxa"/>
                        <w:vAlign w:val="top"/>
                      </w:tcPr>
                      <w:p>
                        <w:pPr>
                          <w:spacing w:before="124" w:line="180" w:lineRule="auto"/>
                          <w:ind w:left="11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8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50" w:line="157" w:lineRule="auto"/>
                          <w:ind w:left="14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122" w:line="182" w:lineRule="auto"/>
                          <w:ind w:left="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报</w:t>
                        </w:r>
                      </w:p>
                    </w:tc>
                    <w:tc>
                      <w:tcPr>
                        <w:tcW w:w="2270" w:type="dxa"/>
                        <w:vAlign w:val="top"/>
                      </w:tcPr>
                      <w:p>
                        <w:pPr>
                          <w:spacing w:before="43" w:line="172" w:lineRule="auto"/>
                          <w:ind w:left="29" w:right="30" w:firstLine="27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企业需经集团公司及市(州)能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源行业主管部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门同意后报送省能源局</w:t>
                        </w:r>
                      </w:p>
                    </w:tc>
                    <w:tc>
                      <w:tcPr>
                        <w:tcW w:w="892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41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60" w:lineRule="auto"/>
                          <w:ind w:left="6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特殊要求，</w:t>
                        </w:r>
                      </w:p>
                      <w:p>
                        <w:pPr>
                          <w:spacing w:line="163" w:lineRule="auto"/>
                          <w:ind w:left="9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按下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发文件</w:t>
                        </w:r>
                      </w:p>
                      <w:p>
                        <w:pPr>
                          <w:spacing w:line="156" w:lineRule="exact"/>
                          <w:ind w:left="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通知时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限执</w:t>
                        </w:r>
                      </w:p>
                      <w:p>
                        <w:pPr>
                          <w:spacing w:line="206" w:lineRule="auto"/>
                          <w:ind w:left="3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行</w:t>
                        </w:r>
                      </w:p>
                    </w:tc>
                    <w:tc>
                      <w:tcPr>
                        <w:tcW w:w="651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8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50" w:line="157" w:lineRule="auto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124" w:line="181" w:lineRule="auto"/>
                          <w:ind w:left="4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  <w:tc>
                      <w:tcPr>
                        <w:tcW w:w="2270" w:type="dxa"/>
                        <w:vAlign w:val="top"/>
                      </w:tcPr>
                      <w:p>
                        <w:pPr>
                          <w:spacing w:before="43" w:line="172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报送省能源局电力处工作人员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申请人提交的相关资料是否符合要求</w:t>
                        </w: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181" w:lineRule="auto"/>
                          <w:ind w:left="1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黄鹤</w:t>
                        </w:r>
                      </w:p>
                      <w:p>
                        <w:pPr>
                          <w:spacing w:before="43" w:line="159" w:lineRule="auto"/>
                          <w:ind w:left="11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851—</w:t>
                        </w:r>
                      </w:p>
                      <w:p>
                        <w:pPr>
                          <w:spacing w:before="40" w:line="158" w:lineRule="auto"/>
                          <w:ind w:left="4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86891285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8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51" w:line="157" w:lineRule="auto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124" w:line="204" w:lineRule="auto"/>
                          <w:ind w:lef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</w:p>
                    </w:tc>
                    <w:tc>
                      <w:tcPr>
                        <w:tcW w:w="2270" w:type="dxa"/>
                        <w:vAlign w:val="top"/>
                      </w:tcPr>
                      <w:p>
                        <w:pPr>
                          <w:spacing w:before="43" w:line="172" w:lineRule="auto"/>
                          <w:ind w:left="29" w:right="30" w:firstLine="27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初步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查符合要求后，提交省能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源局党组进行讨论</w:t>
                        </w: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0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52" w:line="157" w:lineRule="auto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128" w:line="178" w:lineRule="auto"/>
                          <w:ind w:left="4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付</w:t>
                        </w:r>
                      </w:p>
                    </w:tc>
                    <w:tc>
                      <w:tcPr>
                        <w:tcW w:w="2270" w:type="dxa"/>
                        <w:vAlign w:val="top"/>
                      </w:tcPr>
                      <w:p>
                        <w:pPr>
                          <w:spacing w:before="43" w:line="173" w:lineRule="auto"/>
                          <w:ind w:left="39" w:right="49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省能源局党组进行讨论通过后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省财政厅共同发文进行拨付</w:t>
                        </w:r>
                      </w:p>
                    </w:tc>
                    <w:tc>
                      <w:tcPr>
                        <w:tcW w:w="892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651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93"/>
        <w:gridCol w:w="269"/>
        <w:gridCol w:w="770"/>
        <w:gridCol w:w="510"/>
        <w:gridCol w:w="374"/>
        <w:gridCol w:w="164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9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4" w:line="205" w:lineRule="auto"/>
              <w:ind w:left="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工作日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上午 09:00-12:00，下午 14:00-17:30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6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3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京瑞大厦省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能源局电力处 1309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30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3" w:line="200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申报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体：贵州省境内燃煤电厂。</w:t>
            </w:r>
          </w:p>
          <w:p>
            <w:pPr>
              <w:spacing w:line="167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申报范围：已纳入年度煤电机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组改造计划的项目。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9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72" w:type="dxa"/>
            <w:vAlign w:val="top"/>
          </w:tcPr>
          <w:p>
            <w:pPr>
              <w:spacing w:before="120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79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197" w:line="183" w:lineRule="auto"/>
              <w:ind w:left="1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770" w:type="dxa"/>
            <w:vAlign w:val="top"/>
          </w:tcPr>
          <w:p>
            <w:pPr>
              <w:spacing w:before="197" w:line="183" w:lineRule="auto"/>
              <w:ind w:left="1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510" w:type="dxa"/>
            <w:vAlign w:val="top"/>
          </w:tcPr>
          <w:p>
            <w:pPr>
              <w:spacing w:before="40" w:line="157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</w:t>
            </w:r>
          </w:p>
          <w:p>
            <w:pPr>
              <w:spacing w:line="163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本示范</w:t>
            </w:r>
          </w:p>
          <w:p>
            <w:pPr>
              <w:spacing w:line="175" w:lineRule="auto"/>
              <w:ind w:left="11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文本</w:t>
            </w:r>
          </w:p>
        </w:tc>
        <w:tc>
          <w:tcPr>
            <w:tcW w:w="374" w:type="dxa"/>
            <w:vAlign w:val="top"/>
          </w:tcPr>
          <w:p>
            <w:pPr>
              <w:spacing w:before="117" w:line="192" w:lineRule="auto"/>
              <w:ind w:left="45" w:right="43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1642" w:type="dxa"/>
            <w:vAlign w:val="top"/>
          </w:tcPr>
          <w:p>
            <w:pPr>
              <w:spacing w:before="197" w:line="184" w:lineRule="auto"/>
              <w:ind w:left="5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272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290" w:line="160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电机组升级</w:t>
            </w:r>
          </w:p>
          <w:p>
            <w:pPr>
              <w:spacing w:line="161" w:lineRule="auto"/>
              <w:ind w:left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改造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奖补资金</w:t>
            </w:r>
          </w:p>
          <w:p>
            <w:pPr>
              <w:spacing w:line="181" w:lineRule="auto"/>
              <w:ind w:left="2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申报表</w:t>
            </w:r>
          </w:p>
        </w:tc>
        <w:tc>
          <w:tcPr>
            <w:tcW w:w="770" w:type="dxa"/>
            <w:vAlign w:val="top"/>
          </w:tcPr>
          <w:p>
            <w:pPr>
              <w:spacing w:before="293" w:line="160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  <w:p>
            <w:pPr>
              <w:spacing w:line="159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需加盖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本企</w:t>
            </w:r>
          </w:p>
          <w:p>
            <w:pPr>
              <w:spacing w:line="178" w:lineRule="auto"/>
              <w:ind w:left="1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44" w:righ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116992" behindDoc="1" locked="0" layoutInCell="1" allowOverlap="1">
                  <wp:simplePos x="0" y="0"/>
                  <wp:positionH relativeFrom="column">
                    <wp:posOffset>-1635125</wp:posOffset>
                  </wp:positionH>
                  <wp:positionV relativeFrom="paragraph">
                    <wp:posOffset>-234315</wp:posOffset>
                  </wp:positionV>
                  <wp:extent cx="7200265" cy="2583180"/>
                  <wp:effectExtent l="0" t="0" r="0" b="0"/>
                  <wp:wrapNone/>
                  <wp:docPr id="485" name="IM 4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IM 48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  <w:tc>
          <w:tcPr>
            <w:tcW w:w="374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before="60" w:line="193" w:lineRule="auto"/>
              <w:ind w:left="73" w:right="43" w:hanging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份</w:t>
            </w:r>
          </w:p>
        </w:tc>
        <w:tc>
          <w:tcPr>
            <w:tcW w:w="1642" w:type="dxa"/>
            <w:vAlign w:val="top"/>
          </w:tcPr>
          <w:p>
            <w:pPr>
              <w:spacing w:before="51" w:line="160" w:lineRule="auto"/>
              <w:ind w:left="34" w:right="29" w:firstLine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申请单位自备(请登录贵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州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省能源局官网 搜索“省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局关于做好 2022 年能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源结构调整专项资金申报 工作的通知”并下载对应</w:t>
            </w:r>
          </w:p>
          <w:p>
            <w:pPr>
              <w:spacing w:line="175" w:lineRule="auto"/>
              <w:ind w:left="6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附件)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72" w:type="dxa"/>
            <w:vAlign w:val="top"/>
          </w:tcPr>
          <w:p>
            <w:pPr>
              <w:spacing w:before="227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123" w:line="180" w:lineRule="auto"/>
              <w:ind w:left="211" w:right="59" w:hanging="15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项目签订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的合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同复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印件</w:t>
            </w:r>
          </w:p>
        </w:tc>
        <w:tc>
          <w:tcPr>
            <w:tcW w:w="770" w:type="dxa"/>
            <w:vAlign w:val="top"/>
          </w:tcPr>
          <w:p>
            <w:pPr>
              <w:spacing w:before="203" w:line="179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Align w:val="top"/>
          </w:tcPr>
          <w:p>
            <w:pPr>
              <w:spacing w:before="42" w:line="158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印</w:t>
            </w:r>
          </w:p>
          <w:p>
            <w:pPr>
              <w:spacing w:line="158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件 1</w:t>
            </w:r>
          </w:p>
          <w:p>
            <w:pPr>
              <w:spacing w:line="177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</w:t>
            </w:r>
          </w:p>
        </w:tc>
        <w:tc>
          <w:tcPr>
            <w:tcW w:w="1642" w:type="dxa"/>
            <w:vMerge w:val="restart"/>
            <w:tcBorders>
              <w:bottom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4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申请单位自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272" w:type="dxa"/>
            <w:vAlign w:val="top"/>
          </w:tcPr>
          <w:p>
            <w:pPr>
              <w:spacing w:before="144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39" w:line="165" w:lineRule="auto"/>
              <w:ind w:left="271" w:right="66" w:hanging="2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项目付款凭证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770" w:type="dxa"/>
            <w:vAlign w:val="top"/>
          </w:tcPr>
          <w:p>
            <w:pPr>
              <w:spacing w:before="119" w:line="179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Merge w:val="restart"/>
            <w:tcBorders>
              <w:bottom w:val="nil"/>
            </w:tcBorders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</w:p>
          <w:p>
            <w:pPr>
              <w:spacing w:before="60" w:line="180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印</w:t>
            </w:r>
          </w:p>
          <w:p>
            <w:pPr>
              <w:spacing w:before="18" w:line="178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件 1</w:t>
            </w:r>
          </w:p>
          <w:p>
            <w:pPr>
              <w:spacing w:before="20" w:line="206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</w:t>
            </w:r>
          </w:p>
        </w:tc>
        <w:tc>
          <w:tcPr>
            <w:tcW w:w="16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272" w:type="dxa"/>
            <w:vAlign w:val="top"/>
          </w:tcPr>
          <w:p>
            <w:pPr>
              <w:spacing w:before="228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43" w:line="160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工结算</w:t>
            </w:r>
          </w:p>
          <w:p>
            <w:pPr>
              <w:spacing w:line="158" w:lineRule="auto"/>
              <w:ind w:left="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验收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书或竣工</w:t>
            </w:r>
          </w:p>
          <w:p>
            <w:pPr>
              <w:spacing w:line="176" w:lineRule="auto"/>
              <w:ind w:left="1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报告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复印件</w:t>
            </w:r>
          </w:p>
        </w:tc>
        <w:tc>
          <w:tcPr>
            <w:tcW w:w="770" w:type="dxa"/>
            <w:vAlign w:val="top"/>
          </w:tcPr>
          <w:p>
            <w:pPr>
              <w:spacing w:before="203" w:line="179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7" w:hRule="atLeast"/>
        </w:trPr>
        <w:tc>
          <w:tcPr>
            <w:tcW w:w="272" w:type="dxa"/>
            <w:vAlign w:val="top"/>
          </w:tcPr>
          <w:p>
            <w:pPr>
              <w:spacing w:before="225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41" w:line="160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级改造</w:t>
            </w:r>
          </w:p>
          <w:p>
            <w:pPr>
              <w:spacing w:line="159" w:lineRule="auto"/>
              <w:ind w:left="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效果评估报告</w:t>
            </w:r>
          </w:p>
          <w:p>
            <w:pPr>
              <w:spacing w:line="175" w:lineRule="auto"/>
              <w:ind w:left="2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70" w:type="dxa"/>
            <w:vAlign w:val="top"/>
          </w:tcPr>
          <w:p>
            <w:pPr>
              <w:spacing w:before="203" w:line="179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8" w:hRule="atLeast"/>
        </w:trPr>
        <w:tc>
          <w:tcPr>
            <w:tcW w:w="272" w:type="dxa"/>
            <w:vAlign w:val="top"/>
          </w:tcPr>
          <w:p>
            <w:pPr>
              <w:spacing w:before="228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122" w:line="182" w:lineRule="auto"/>
              <w:ind w:left="412" w:right="59" w:hanging="3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承诺 书</w:t>
            </w:r>
          </w:p>
        </w:tc>
        <w:tc>
          <w:tcPr>
            <w:tcW w:w="770" w:type="dxa"/>
            <w:vAlign w:val="top"/>
          </w:tcPr>
          <w:p>
            <w:pPr>
              <w:spacing w:before="43" w:line="160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  <w:p>
            <w:pPr>
              <w:spacing w:line="159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需加盖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本企</w:t>
            </w:r>
          </w:p>
          <w:p>
            <w:pPr>
              <w:spacing w:line="173" w:lineRule="auto"/>
              <w:ind w:left="1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Merge w:val="restart"/>
            <w:tcBorders>
              <w:bottom w:val="nil"/>
            </w:tcBorders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60" w:line="231" w:lineRule="auto"/>
              <w:ind w:left="73" w:right="43" w:hanging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份</w:t>
            </w:r>
          </w:p>
        </w:tc>
        <w:tc>
          <w:tcPr>
            <w:tcW w:w="1642" w:type="dxa"/>
            <w:vMerge w:val="restart"/>
            <w:tcBorders>
              <w:bottom w:val="nil"/>
            </w:tcBorders>
            <w:vAlign w:val="top"/>
          </w:tcPr>
          <w:p>
            <w:pPr>
              <w:spacing w:before="73" w:line="160" w:lineRule="auto"/>
              <w:ind w:left="34" w:right="29" w:firstLine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申请单位自备(请登录贵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州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省能源局官网 搜索“省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源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局关于做好 2022 年能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源结构调整专项资金申报 工作的通知”并下载对应</w:t>
            </w:r>
          </w:p>
          <w:p>
            <w:pPr>
              <w:spacing w:line="175" w:lineRule="auto"/>
              <w:ind w:left="6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附件)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272" w:type="dxa"/>
            <w:vAlign w:val="top"/>
          </w:tcPr>
          <w:p>
            <w:pPr>
              <w:spacing w:before="229" w:line="157" w:lineRule="auto"/>
              <w:ind w:left="1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962" w:type="dxa"/>
            <w:gridSpan w:val="2"/>
            <w:vAlign w:val="top"/>
          </w:tcPr>
          <w:p>
            <w:pPr>
              <w:spacing w:before="40" w:line="160" w:lineRule="auto"/>
              <w:ind w:left="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煤电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机组升级</w:t>
            </w:r>
          </w:p>
          <w:p>
            <w:pPr>
              <w:spacing w:line="161" w:lineRule="auto"/>
              <w:ind w:left="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改造项目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绩效</w:t>
            </w:r>
          </w:p>
          <w:p>
            <w:pPr>
              <w:spacing w:line="177" w:lineRule="auto"/>
              <w:ind w:left="1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目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标申报表</w:t>
            </w:r>
          </w:p>
        </w:tc>
        <w:tc>
          <w:tcPr>
            <w:tcW w:w="770" w:type="dxa"/>
            <w:vAlign w:val="top"/>
          </w:tcPr>
          <w:p>
            <w:pPr>
              <w:spacing w:before="43" w:line="160" w:lineRule="auto"/>
              <w:ind w:left="1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  <w:p>
            <w:pPr>
              <w:spacing w:line="159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需加盖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本企</w:t>
            </w:r>
          </w:p>
          <w:p>
            <w:pPr>
              <w:spacing w:line="175" w:lineRule="auto"/>
              <w:ind w:left="1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</w:tc>
        <w:tc>
          <w:tcPr>
            <w:tcW w:w="5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4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line="289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55" o:spid="_x0000_s1255" o:spt="202" type="#_x0000_t202" style="position:absolute;left:0pt;margin-left:410.15pt;margin-top:2pt;height:9.9pt;width:30pt;z-index:252119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65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group id="_x0000_s1256" o:spid="_x0000_s1256" o:spt="203" style="position:absolute;left:0pt;margin-left:28.3pt;margin-top:52.85pt;height:11.6pt;width:97.1pt;mso-position-horizontal-relative:page;mso-position-vertical-relative:page;z-index:252131328;mso-width-relative:page;mso-height-relative:page;" coordsize="1941,232" o:allowincell="f">
            <o:lock v:ext="edit"/>
            <v:shape id="_x0000_s1257" o:spid="_x0000_s1257" o:spt="75" type="#_x0000_t75" style="position:absolute;left:0;top:0;height:232;width:1941;" filled="f" stroked="f" coordsize="21600,21600">
              <v:path/>
              <v:fill on="f" focussize="0,0"/>
              <v:stroke on="f"/>
              <v:imagedata r:id="rId136" o:title=""/>
              <o:lock v:ext="edit" aspectratio="t"/>
            </v:shape>
            <v:shape id="_x0000_s1258" o:spid="_x0000_s1258" o:spt="202" type="#_x0000_t202" style="position:absolute;left:-20;top:-20;height:317;width:198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(三) 保供稳价政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策</w:t>
                    </w:r>
                  </w:p>
                </w:txbxContent>
              </v:textbox>
            </v:shape>
          </v:group>
        </w:pict>
      </w:r>
      <w:r>
        <w:pict>
          <v:shape id="_x0000_s1259" o:spid="_x0000_s1259" o:spt="202" type="#_x0000_t202" style="position:absolute;left:0pt;margin-left:27.4pt;margin-top:71.85pt;height:84.55pt;width:228.75pt;mso-position-horizontal-relative:page;mso-position-vertical-relative:page;z-index:2521303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19" w:lineRule="auto"/>
                    <w:ind w:left="20" w:right="20" w:firstLine="33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1. 扎实推进能源安全保供。加快制定能源供应保障应急预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案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。按照“一年一调整、一用一调整”的要求，编制 2022 年度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有序用电方案，做实做细电力保供工作，全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力保障重点用户用电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需求。提高电煤中长期合同履约水平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，推动煤电企业提高机组利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用小时。探索开展化肥用煤中长期合同履约监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>督。</w:t>
                  </w:r>
                </w:p>
                <w:p>
                  <w:pPr>
                    <w:spacing w:before="211" w:line="217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60" o:spid="_x0000_s1260" o:spt="202" type="#_x0000_t202" style="position:absolute;left:0pt;margin-left:27.3pt;margin-top:157.85pt;height:249.5pt;width:228.8pt;mso-position-horizontal-relative:page;mso-position-vertical-relative:page;z-index:252129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132"/>
                    <w:gridCol w:w="1133"/>
                    <w:gridCol w:w="13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煤电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调节专项资金申报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能源局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1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2" w:line="160" w:lineRule="auto"/>
                          <w:ind w:left="24" w:right="27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难实施方案的通知》(黔府办函〔2022〕41 号)第三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第 16 条</w:t>
                        </w:r>
                      </w:p>
                      <w:p>
                        <w:pPr>
                          <w:spacing w:before="2" w:line="161" w:lineRule="auto"/>
                          <w:ind w:left="26" w:right="24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《省人民政府关于进一步落实能源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工业运行新机制加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煤电要素保障促进经济健康运行的意见》(黔府发〔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2018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〕9 号)第四条保障措施第 13 点“建立电煤保供奖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补机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制”；   《省财政厅 省能源局关于印发 &lt; 贵州省煤电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节机制专项资金管理办法 &gt; 的通知》中的大部条款。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□每年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定时间  □全年可申报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88" name="IM 48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8" name="IM 48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源局；联系电话：12345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2" w:line="17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贞丰县能源局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联系电话：0859—6610054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89" name="IM 48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89" name="IM 48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90" name="IM 49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0" name="IM 49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91" name="IM 49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1" name="IM 49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92" name="IM 4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2" name="IM 492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0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8" w:line="181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93" name="IM 49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3" name="IM 49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94" name="IM 49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4" name="IM 494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29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71" w:line="204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按文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件通知时限执行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2"/>
        <w:gridCol w:w="1133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1" w:line="17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需要线下核查论证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2" w:type="dxa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495" name="IM 4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IM 49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68" w:line="192" w:lineRule="auto"/>
              <w:ind w:left="29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2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7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2" w:line="184" w:lineRule="auto"/>
              <w:ind w:left="26" w:righ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日 上午 09:00-12:00，  下午 14:00-17:30，  法定节假日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不对外办理业务。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7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23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京瑞大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厦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省能源局 12 楼运行处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30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30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1" w:hRule="atLeast"/>
        </w:trPr>
        <w:tc>
          <w:tcPr>
            <w:tcW w:w="96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12825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-57785</wp:posOffset>
                  </wp:positionV>
                  <wp:extent cx="7200265" cy="2583180"/>
                  <wp:effectExtent l="0" t="0" r="0" b="0"/>
                  <wp:wrapNone/>
                  <wp:docPr id="496" name="IM 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 49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4" w:line="200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一、支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持范围</w:t>
            </w:r>
          </w:p>
          <w:p>
            <w:pPr>
              <w:spacing w:line="199" w:lineRule="auto"/>
              <w:ind w:left="3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全省省调火电发电企业；</w:t>
            </w:r>
          </w:p>
          <w:p>
            <w:pPr>
              <w:spacing w:line="19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. 供应电煤的煤炭企业；</w:t>
            </w:r>
          </w:p>
          <w:p>
            <w:pPr>
              <w:spacing w:line="19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3. 完成电煤供应中长期合同任务的地方政府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；</w:t>
            </w:r>
          </w:p>
          <w:p>
            <w:pPr>
              <w:spacing w:before="2" w:line="199" w:lineRule="auto"/>
              <w:ind w:left="26" w:right="26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承担应急性电煤储备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任务的地方政府和国有煤炭企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业、煤炭储备交易中心；</w:t>
            </w:r>
          </w:p>
          <w:p>
            <w:pPr>
              <w:spacing w:line="201" w:lineRule="auto"/>
              <w:ind w:left="3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5. 省人民政府批准从煤调资金列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支的其他事项。</w:t>
            </w:r>
          </w:p>
          <w:p>
            <w:pPr>
              <w:spacing w:before="1" w:line="181" w:lineRule="auto"/>
              <w:ind w:left="3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二、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申报条件</w:t>
            </w:r>
          </w:p>
          <w:p>
            <w:pPr>
              <w:tabs>
                <w:tab w:val="left" w:pos="367"/>
              </w:tabs>
              <w:spacing w:before="16" w:line="200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一)申报季节存煤补助必须符合下列条件：1. 申报</w:t>
            </w:r>
          </w:p>
          <w:p>
            <w:pPr>
              <w:spacing w:before="1" w:line="199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企业为贵州电网省调燃煤发电企业；2. 企业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 月底存煤</w:t>
            </w:r>
          </w:p>
          <w:p>
            <w:pPr>
              <w:spacing w:before="2" w:line="199" w:lineRule="auto"/>
              <w:ind w:left="27" w:right="26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达到省下达的季节存煤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任务要求；3. 年度申报指南规定的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其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他条件。</w:t>
            </w:r>
          </w:p>
          <w:p>
            <w:pPr>
              <w:tabs>
                <w:tab w:val="left" w:pos="367"/>
              </w:tabs>
              <w:spacing w:before="4" w:line="199" w:lineRule="auto"/>
              <w:ind w:left="24" w:right="25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(二)申报高热值煤采购补助必须符合下列条件：1.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申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报企业为贵州电网省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调燃煤发电企业；2. 采购的省内高热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值煤综合热值达到 5500 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卡以上，采购的省外高热值煤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综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合热值达到 5000 大卡以上；3. 年度申报指南规定的其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他条件。</w:t>
            </w:r>
          </w:p>
          <w:p>
            <w:pPr>
              <w:tabs>
                <w:tab w:val="left" w:pos="367"/>
              </w:tabs>
              <w:spacing w:before="3" w:line="199" w:lineRule="auto"/>
              <w:ind w:left="24" w:right="26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三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)申报应急存煤补助必须符合下列条件 1. 承担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应急存煤任务的地方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政府和企业；2. 存煤达到省下达任务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要求；3. 年度申报指南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规定的其他条件。</w:t>
            </w:r>
          </w:p>
          <w:p>
            <w:pPr>
              <w:tabs>
                <w:tab w:val="left" w:pos="367"/>
              </w:tabs>
              <w:spacing w:before="1" w:line="191" w:lineRule="auto"/>
              <w:ind w:left="26" w:right="12" w:firstLine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(四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)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申报完成年度电煤供应中长期合同任务补助必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须符合下列条件：1. 签订电煤供应中长期合同的煤炭企业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完成电煤中长期合同履约；3. 年度申报指南规定的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其他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条件。</w:t>
            </w:r>
          </w:p>
        </w:tc>
      </w:tr>
    </w:tbl>
    <w:p>
      <w:pPr>
        <w:spacing w:line="301" w:lineRule="auto"/>
        <w:rPr>
          <w:rFonts w:ascii="Arial"/>
          <w:sz w:val="21"/>
        </w:rPr>
      </w:pPr>
    </w:p>
    <w:p>
      <w:pPr>
        <w:spacing w:line="301" w:lineRule="auto"/>
        <w:rPr>
          <w:rFonts w:ascii="Arial"/>
          <w:sz w:val="21"/>
        </w:rPr>
      </w:pPr>
    </w:p>
    <w:p>
      <w:pPr>
        <w:spacing w:line="302" w:lineRule="auto"/>
        <w:rPr>
          <w:rFonts w:ascii="Arial"/>
          <w:sz w:val="21"/>
        </w:rPr>
      </w:pPr>
    </w:p>
    <w:p>
      <w:pPr>
        <w:spacing w:before="61" w:line="93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61" o:spid="_x0000_s1261" o:spt="202" type="#_x0000_t202" style="position:absolute;left:0pt;margin-left:126.7pt;margin-top:2.05pt;height:9.9pt;width:30.05pt;z-index:2521323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14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15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66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262" o:spid="_x0000_s1262" o:spt="202" type="#_x0000_t202" style="position:absolute;left:0pt;margin-left:380.25pt;margin-top:51.85pt;height:11.45pt;width:90.4pt;mso-position-horizontal-relative:page;mso-position-vertical-relative:page;z-index:2521415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63" o:spid="_x0000_s1263" o:spt="202" type="#_x0000_t202" style="position:absolute;left:0pt;margin-left:310.8pt;margin-top:64.75pt;height:362.7pt;width:228.8pt;mso-position-horizontal-relative:page;mso-position-vertical-relative:page;z-index:2521405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132"/>
                    <w:gridCol w:w="1133"/>
                    <w:gridCol w:w="13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185" w:lineRule="auto"/>
                          <w:ind w:left="27" w:right="25" w:hanging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全省能源结构调整专项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资金支持加大煤矿安全生产投入及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智能化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项目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能源局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1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6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61" w:lineRule="auto"/>
                          <w:ind w:left="26" w:right="18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《省人民政府关于加强强化煤矿瓦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斯防治攻坚进一步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加强煤矿安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全生产工作的意见》(黔府发〔2020〕3 号)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第五条强化组织保障。( 二 ) 加强财政金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融支持。2020 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2025 年省级财政每年新增预算安排 10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亿元，专项支持煤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矿瓦斯防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治攻坚、煤矿智能化建设等，各级政府相应设立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专项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资金。争取中央工业结构调整专项资金、煤矿安全改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造中央预算内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资金等，发挥投贷联动、能源结构调整基金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作用，鼓励金融机构支持煤矿安全改造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和智能化建设。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□每年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定时间  □全年可申报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499" name="IM 49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99" name="IM 49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贞丰县能源局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联系电话：0859-6610054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line="167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line="167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贞丰县能源局；联系电话：0859-6610054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0" name="IM 50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0" name="IM 50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1" name="IM 50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1" name="IM 50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2" name="IM 50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2" name="IM 50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3" name="IM 50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3" name="IM 50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4" name="IM 5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4" name="IM 50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5" name="IM 50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5" name="IM 50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6" name="IM 50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6" name="IM 50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7" name="IM 50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7" name="IM 50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8" name="IM 50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8" name="IM 508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9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按文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件通知时限执行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15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4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5" w:line="173" w:lineRule="auto"/>
                          <w:ind w:left="24" w:firstLine="27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据《省能源局 省财政厅印发关于支持加大煤矿安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全生产投入的若干政策措施的通知》(黔能源〔2020〕6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)  、《贵州省能源结构调整专项资金管理办法》(黔财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工〔2021〕32 号)等，办理支持加大煤矿安全生产投入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 xml:space="preserve">及智能化项目，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须依照“编制方案、专家评审、对标奖励、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预拨资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、监督检查、资金清算”流程开展，  因此不能在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网上进行办理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09" name="IM 50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09" name="IM 50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9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11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3" w:lineRule="auto"/>
                          <w:ind w:left="27" w:right="4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星期一至星期五 : 上午 08:30-12:00，  下午 14:30-18:00； 法定节假日不对外办理业务。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8"/>
        <w:gridCol w:w="377"/>
        <w:gridCol w:w="910"/>
        <w:gridCol w:w="1048"/>
        <w:gridCol w:w="510"/>
        <w:gridCol w:w="498"/>
        <w:gridCol w:w="26"/>
        <w:gridCol w:w="82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83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272" w:type="dxa"/>
            <w:vAlign w:val="top"/>
          </w:tcPr>
          <w:p>
            <w:pPr>
              <w:spacing w:before="105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79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1355" w:type="dxa"/>
            <w:gridSpan w:val="3"/>
            <w:vAlign w:val="top"/>
          </w:tcPr>
          <w:p>
            <w:pPr>
              <w:spacing w:before="182" w:line="183" w:lineRule="auto"/>
              <w:ind w:left="39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048" w:type="dxa"/>
            <w:vAlign w:val="top"/>
          </w:tcPr>
          <w:p>
            <w:pPr>
              <w:spacing w:before="182" w:line="183" w:lineRule="auto"/>
              <w:ind w:left="2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510" w:type="dxa"/>
            <w:vAlign w:val="top"/>
          </w:tcPr>
          <w:p>
            <w:pPr>
              <w:spacing w:before="25" w:line="157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</w:t>
            </w:r>
          </w:p>
          <w:p>
            <w:pPr>
              <w:spacing w:line="163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本示范</w:t>
            </w:r>
          </w:p>
          <w:p>
            <w:pPr>
              <w:spacing w:line="165" w:lineRule="auto"/>
              <w:ind w:left="11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文本</w:t>
            </w:r>
          </w:p>
        </w:tc>
        <w:tc>
          <w:tcPr>
            <w:tcW w:w="524" w:type="dxa"/>
            <w:gridSpan w:val="2"/>
            <w:vAlign w:val="top"/>
          </w:tcPr>
          <w:p>
            <w:pPr>
              <w:spacing w:before="103" w:line="171" w:lineRule="auto"/>
              <w:ind w:left="192" w:right="47" w:hanging="1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 数</w:t>
            </w:r>
          </w:p>
        </w:tc>
        <w:tc>
          <w:tcPr>
            <w:tcW w:w="821" w:type="dxa"/>
            <w:vAlign w:val="top"/>
          </w:tcPr>
          <w:p>
            <w:pPr>
              <w:spacing w:before="181" w:line="184" w:lineRule="auto"/>
              <w:ind w:left="1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131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355" w:type="dxa"/>
            <w:gridSpan w:val="3"/>
            <w:vAlign w:val="top"/>
          </w:tcPr>
          <w:p>
            <w:pPr>
              <w:spacing w:before="103" w:line="204" w:lineRule="auto"/>
              <w:ind w:left="1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炭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企业电煤合同</w:t>
            </w:r>
          </w:p>
        </w:tc>
        <w:tc>
          <w:tcPr>
            <w:tcW w:w="1048" w:type="dxa"/>
            <w:vAlign w:val="top"/>
          </w:tcPr>
          <w:p>
            <w:pPr>
              <w:spacing w:before="26" w:line="160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  <w:p>
            <w:pPr>
              <w:spacing w:line="164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需加盖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企业公章</w:t>
            </w:r>
          </w:p>
        </w:tc>
        <w:tc>
          <w:tcPr>
            <w:tcW w:w="510" w:type="dxa"/>
            <w:vMerge w:val="restart"/>
            <w:tcBorders>
              <w:bottom w:val="nil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45" w:righ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  <w:tc>
          <w:tcPr>
            <w:tcW w:w="524" w:type="dxa"/>
            <w:gridSpan w:val="2"/>
            <w:vAlign w:val="top"/>
          </w:tcPr>
          <w:p>
            <w:pPr>
              <w:spacing w:before="24" w:line="163" w:lineRule="auto"/>
              <w:ind w:left="236" w:right="47" w:hanging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 1</w:t>
            </w:r>
          </w:p>
        </w:tc>
        <w:tc>
          <w:tcPr>
            <w:tcW w:w="821" w:type="dxa"/>
            <w:vMerge w:val="restart"/>
            <w:tcBorders>
              <w:bottom w:val="nil"/>
            </w:tcBorders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1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企业提供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72" w:type="dxa"/>
            <w:vAlign w:val="top"/>
          </w:tcPr>
          <w:p>
            <w:pPr>
              <w:spacing w:before="131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1355" w:type="dxa"/>
            <w:gridSpan w:val="3"/>
            <w:vAlign w:val="top"/>
          </w:tcPr>
          <w:p>
            <w:pPr>
              <w:spacing w:before="104" w:line="204" w:lineRule="auto"/>
              <w:ind w:left="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煤炭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企业电煤结算单</w:t>
            </w:r>
          </w:p>
        </w:tc>
        <w:tc>
          <w:tcPr>
            <w:tcW w:w="1048" w:type="dxa"/>
            <w:vAlign w:val="top"/>
          </w:tcPr>
          <w:p>
            <w:pPr>
              <w:spacing w:before="26" w:line="160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  <w:p>
            <w:pPr>
              <w:spacing w:line="164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需加盖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企业公章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4" w:type="dxa"/>
            <w:gridSpan w:val="2"/>
            <w:vAlign w:val="top"/>
          </w:tcPr>
          <w:p>
            <w:pPr>
              <w:spacing w:before="25" w:line="163" w:lineRule="auto"/>
              <w:ind w:left="236" w:right="47" w:hanging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 1</w:t>
            </w:r>
          </w:p>
        </w:tc>
        <w:tc>
          <w:tcPr>
            <w:tcW w:w="8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2" w:type="dxa"/>
            <w:vAlign w:val="top"/>
          </w:tcPr>
          <w:p>
            <w:pPr>
              <w:spacing w:before="150" w:line="157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1355" w:type="dxa"/>
            <w:gridSpan w:val="3"/>
            <w:vAlign w:val="top"/>
          </w:tcPr>
          <w:p>
            <w:pPr>
              <w:spacing w:before="43" w:line="172" w:lineRule="auto"/>
              <w:ind w:left="536" w:right="56" w:hanging="4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发电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业补助资金申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表</w:t>
            </w:r>
          </w:p>
        </w:tc>
        <w:tc>
          <w:tcPr>
            <w:tcW w:w="1048" w:type="dxa"/>
            <w:vAlign w:val="top"/>
          </w:tcPr>
          <w:p>
            <w:pPr>
              <w:spacing w:before="126" w:line="179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</w:tc>
        <w:tc>
          <w:tcPr>
            <w:tcW w:w="51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4" w:type="dxa"/>
            <w:gridSpan w:val="2"/>
            <w:vAlign w:val="top"/>
          </w:tcPr>
          <w:p>
            <w:pPr>
              <w:spacing w:before="24" w:line="226" w:lineRule="auto"/>
              <w:ind w:left="1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  <w:p>
            <w:pPr>
              <w:spacing w:line="140" w:lineRule="exact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1</w:t>
            </w:r>
          </w:p>
        </w:tc>
        <w:tc>
          <w:tcPr>
            <w:tcW w:w="8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72" w:type="dxa"/>
            <w:vAlign w:val="top"/>
          </w:tcPr>
          <w:p>
            <w:pPr>
              <w:spacing w:before="152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1355" w:type="dxa"/>
            <w:gridSpan w:val="3"/>
            <w:vAlign w:val="top"/>
          </w:tcPr>
          <w:p>
            <w:pPr>
              <w:spacing w:before="44" w:line="172" w:lineRule="auto"/>
              <w:ind w:left="187" w:right="45" w:hanging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发电企业高热值煤采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购合同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、结算单</w:t>
            </w:r>
          </w:p>
        </w:tc>
        <w:tc>
          <w:tcPr>
            <w:tcW w:w="1048" w:type="dxa"/>
            <w:vAlign w:val="top"/>
          </w:tcPr>
          <w:p>
            <w:pPr>
              <w:spacing w:before="47" w:line="160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纸质版</w:t>
            </w:r>
          </w:p>
          <w:p>
            <w:pPr>
              <w:spacing w:line="179" w:lineRule="auto"/>
              <w:ind w:lef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需加盖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企业公章</w:t>
            </w:r>
          </w:p>
        </w:tc>
        <w:tc>
          <w:tcPr>
            <w:tcW w:w="51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4" w:type="dxa"/>
            <w:gridSpan w:val="2"/>
            <w:vAlign w:val="top"/>
          </w:tcPr>
          <w:p>
            <w:pPr>
              <w:spacing w:before="24" w:line="183" w:lineRule="auto"/>
              <w:ind w:left="236" w:right="47" w:hanging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 1</w:t>
            </w:r>
          </w:p>
        </w:tc>
        <w:tc>
          <w:tcPr>
            <w:tcW w:w="8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272" w:type="dxa"/>
            <w:vAlign w:val="top"/>
          </w:tcPr>
          <w:p>
            <w:pPr>
              <w:spacing w:before="250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1355" w:type="dxa"/>
            <w:gridSpan w:val="3"/>
            <w:vAlign w:val="top"/>
          </w:tcPr>
          <w:p>
            <w:pPr>
              <w:spacing w:before="224" w:line="183" w:lineRule="auto"/>
              <w:ind w:left="3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其他材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1048" w:type="dxa"/>
            <w:vAlign w:val="top"/>
          </w:tcPr>
          <w:p>
            <w:pPr>
              <w:spacing w:before="146" w:line="192" w:lineRule="auto"/>
              <w:ind w:left="314" w:right="30" w:hanging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根据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当年要求另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知</w:t>
            </w: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4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1" w:type="dxa"/>
            <w:vAlign w:val="top"/>
          </w:tcPr>
          <w:p>
            <w:pPr>
              <w:spacing w:before="25" w:line="182" w:lineRule="auto"/>
              <w:ind w:left="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报企业提</w:t>
            </w:r>
          </w:p>
          <w:p>
            <w:pPr>
              <w:spacing w:before="20" w:line="180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前通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过电话</w:t>
            </w:r>
          </w:p>
          <w:p>
            <w:pPr>
              <w:spacing w:before="16" w:line="166" w:lineRule="auto"/>
              <w:ind w:left="1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询联系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1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269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77" w:type="dxa"/>
            <w:vAlign w:val="top"/>
          </w:tcPr>
          <w:p>
            <w:pPr>
              <w:spacing w:before="189" w:line="183" w:lineRule="auto"/>
              <w:ind w:left="49" w:right="47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468" w:type="dxa"/>
            <w:gridSpan w:val="3"/>
            <w:vAlign w:val="top"/>
          </w:tcPr>
          <w:p>
            <w:pPr>
              <w:spacing w:before="268" w:line="178" w:lineRule="auto"/>
              <w:ind w:left="95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498" w:type="dxa"/>
            <w:vAlign w:val="top"/>
          </w:tcPr>
          <w:p>
            <w:pPr>
              <w:spacing w:before="29" w:line="158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环节办</w:t>
            </w:r>
          </w:p>
          <w:p>
            <w:pPr>
              <w:spacing w:line="159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理期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限</w:t>
            </w:r>
          </w:p>
          <w:p>
            <w:pPr>
              <w:tabs>
                <w:tab w:val="left" w:pos="110"/>
              </w:tabs>
              <w:spacing w:line="163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(工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作</w:t>
            </w:r>
          </w:p>
          <w:p>
            <w:pPr>
              <w:spacing w:line="160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日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)</w:t>
            </w:r>
          </w:p>
        </w:tc>
        <w:tc>
          <w:tcPr>
            <w:tcW w:w="847" w:type="dxa"/>
            <w:gridSpan w:val="2"/>
            <w:vAlign w:val="top"/>
          </w:tcPr>
          <w:p>
            <w:pPr>
              <w:spacing w:before="268" w:line="180" w:lineRule="auto"/>
              <w:ind w:left="2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154" w:line="157" w:lineRule="auto"/>
              <w:ind w:left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13952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33655</wp:posOffset>
                  </wp:positionV>
                  <wp:extent cx="7200265" cy="2583180"/>
                  <wp:effectExtent l="0" t="0" r="0" b="0"/>
                  <wp:wrapNone/>
                  <wp:docPr id="510" name="IM 5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 51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77" w:type="dxa"/>
            <w:vAlign w:val="top"/>
          </w:tcPr>
          <w:p>
            <w:pPr>
              <w:spacing w:before="127" w:line="182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</w:t>
            </w:r>
          </w:p>
        </w:tc>
        <w:tc>
          <w:tcPr>
            <w:tcW w:w="2468" w:type="dxa"/>
            <w:gridSpan w:val="3"/>
            <w:vAlign w:val="top"/>
          </w:tcPr>
          <w:p>
            <w:pPr>
              <w:spacing w:before="26" w:line="182" w:lineRule="auto"/>
              <w:ind w:left="26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请条件的企业按要求将相关材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送省能源局指定的第三方服务机构</w:t>
            </w:r>
          </w:p>
        </w:tc>
        <w:tc>
          <w:tcPr>
            <w:tcW w:w="498" w:type="dxa"/>
            <w:vMerge w:val="restart"/>
            <w:tcBorders>
              <w:bottom w:val="nil"/>
            </w:tcBorders>
            <w:vAlign w:val="top"/>
          </w:tcPr>
          <w:p>
            <w:pPr>
              <w:spacing w:before="25" w:line="200" w:lineRule="auto"/>
              <w:ind w:left="38" w:righ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无特殊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求，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按下发 文件通 知时限</w:t>
            </w:r>
          </w:p>
          <w:p>
            <w:pPr>
              <w:spacing w:line="166" w:lineRule="auto"/>
              <w:ind w:left="1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行</w:t>
            </w:r>
          </w:p>
        </w:tc>
        <w:tc>
          <w:tcPr>
            <w:tcW w:w="847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87" w:lineRule="auto"/>
              <w:rPr>
                <w:rFonts w:ascii="Arial"/>
                <w:sz w:val="21"/>
              </w:rPr>
            </w:pPr>
          </w:p>
          <w:p>
            <w:pPr>
              <w:spacing w:before="60" w:line="193" w:lineRule="auto"/>
              <w:ind w:left="76" w:right="62" w:firstLine="1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吕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富菊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w w:val="86"/>
                <w:sz w:val="14"/>
                <w:szCs w:val="14"/>
              </w:rPr>
              <w:t>18083279133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98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77" w:type="dxa"/>
            <w:vAlign w:val="top"/>
          </w:tcPr>
          <w:p>
            <w:pPr>
              <w:spacing w:before="71" w:line="204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审核</w:t>
            </w:r>
          </w:p>
        </w:tc>
        <w:tc>
          <w:tcPr>
            <w:tcW w:w="2468" w:type="dxa"/>
            <w:gridSpan w:val="3"/>
            <w:vAlign w:val="top"/>
          </w:tcPr>
          <w:p>
            <w:pPr>
              <w:spacing w:before="70" w:line="204" w:lineRule="auto"/>
              <w:ind w:left="3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三方服务机构审核清算</w:t>
            </w:r>
          </w:p>
        </w:tc>
        <w:tc>
          <w:tcPr>
            <w:tcW w:w="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4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215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77" w:type="dxa"/>
            <w:vAlign w:val="top"/>
          </w:tcPr>
          <w:p>
            <w:pPr>
              <w:spacing w:before="191" w:line="178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付</w:t>
            </w:r>
          </w:p>
        </w:tc>
        <w:tc>
          <w:tcPr>
            <w:tcW w:w="2468" w:type="dxa"/>
            <w:gridSpan w:val="3"/>
            <w:vAlign w:val="top"/>
          </w:tcPr>
          <w:p>
            <w:pPr>
              <w:spacing w:before="87" w:line="213" w:lineRule="auto"/>
              <w:ind w:left="26" w:right="25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省能源局局务会、党组会进行讨论通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过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后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，同省财政厅共同发文进行拨付</w:t>
            </w:r>
          </w:p>
        </w:tc>
        <w:tc>
          <w:tcPr>
            <w:tcW w:w="4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47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before="6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64" o:spid="_x0000_s1264" o:spt="202" type="#_x0000_t202" style="position:absolute;left:0pt;margin-left:126.7pt;margin-top:2.15pt;height:9.9pt;width:30.05pt;z-index:252142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67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265" o:spid="_x0000_s1265" o:spt="202" type="#_x0000_t202" style="position:absolute;left:0pt;margin-left:310.8pt;margin-top:51.85pt;height:199.6pt;width:228.8pt;mso-position-horizontal-relative:page;mso-position-vertical-relative:page;z-index:252144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0"/>
                    <w:gridCol w:w="634"/>
                    <w:gridCol w:w="2220"/>
                    <w:gridCol w:w="498"/>
                    <w:gridCol w:w="838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4530" w:type="dxa"/>
                        <w:gridSpan w:val="5"/>
                        <w:vAlign w:val="top"/>
                      </w:tcPr>
                      <w:p>
                        <w:pPr>
                          <w:spacing w:before="70" w:line="192" w:lineRule="auto"/>
                          <w:ind w:left="199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71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266" w:line="178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before="265" w:line="180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2220" w:type="dxa"/>
                        <w:vAlign w:val="top"/>
                      </w:tcPr>
                      <w:p>
                        <w:pPr>
                          <w:spacing w:before="265" w:line="178" w:lineRule="auto"/>
                          <w:ind w:left="8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498" w:type="dxa"/>
                        <w:vAlign w:val="top"/>
                      </w:tcPr>
                      <w:p>
                        <w:pPr>
                          <w:spacing w:before="26" w:line="158" w:lineRule="auto"/>
                          <w:ind w:left="4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环节办</w:t>
                        </w:r>
                      </w:p>
                      <w:p>
                        <w:pPr>
                          <w:spacing w:line="159" w:lineRule="auto"/>
                          <w:ind w:left="4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理期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限</w:t>
                        </w:r>
                      </w:p>
                      <w:p>
                        <w:pPr>
                          <w:tabs>
                            <w:tab w:val="left" w:pos="110"/>
                          </w:tabs>
                          <w:spacing w:line="163" w:lineRule="auto"/>
                          <w:ind w:left="4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(工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作</w:t>
                        </w:r>
                      </w:p>
                      <w:p>
                        <w:pPr>
                          <w:spacing w:line="162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  <w:tc>
                      <w:tcPr>
                        <w:tcW w:w="838" w:type="dxa"/>
                        <w:vAlign w:val="top"/>
                      </w:tcPr>
                      <w:p>
                        <w:pPr>
                          <w:spacing w:before="266" w:line="180" w:lineRule="auto"/>
                          <w:ind w:left="21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1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4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0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项目申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报</w:t>
                        </w:r>
                      </w:p>
                    </w:tc>
                    <w:tc>
                      <w:tcPr>
                        <w:tcW w:w="2220" w:type="dxa"/>
                        <w:vAlign w:val="top"/>
                      </w:tcPr>
                      <w:p>
                        <w:pPr>
                          <w:spacing w:before="26" w:line="191" w:lineRule="auto"/>
                          <w:ind w:left="24" w:right="24" w:firstLine="29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由市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、县级能源监管部门收集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本地支持加大煤矿安全生产投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入及智能化项目，统一报送至省能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局煤矿安全处、科技装备处。</w:t>
                        </w:r>
                      </w:p>
                    </w:tc>
                    <w:tc>
                      <w:tcPr>
                        <w:tcW w:w="49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203" w:lineRule="auto"/>
                          <w:ind w:left="11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另行</w:t>
                        </w:r>
                      </w:p>
                      <w:p>
                        <w:pPr>
                          <w:spacing w:line="179" w:lineRule="auto"/>
                          <w:ind w:left="11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通知</w:t>
                        </w:r>
                      </w:p>
                    </w:tc>
                    <w:tc>
                      <w:tcPr>
                        <w:tcW w:w="838" w:type="dxa"/>
                        <w:vMerge w:val="restart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line="3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01" w:lineRule="auto"/>
                          <w:ind w:left="69" w:right="6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省能源局煤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安全处，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满小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雨；联</w:t>
                        </w:r>
                      </w:p>
                      <w:p>
                        <w:pPr>
                          <w:spacing w:before="1" w:line="231" w:lineRule="auto"/>
                          <w:ind w:left="44" w:right="30" w:firstLine="9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系电话：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3"/>
                            <w:sz w:val="14"/>
                            <w:szCs w:val="14"/>
                          </w:rPr>
                          <w:t>8286076701</w:t>
                        </w:r>
                      </w:p>
                      <w:p>
                        <w:pPr>
                          <w:spacing w:before="133" w:line="201" w:lineRule="auto"/>
                          <w:ind w:left="69" w:right="6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省能源局科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装备处，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姜小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兰；联</w:t>
                        </w:r>
                      </w:p>
                      <w:p>
                        <w:pPr>
                          <w:spacing w:line="231" w:lineRule="auto"/>
                          <w:ind w:left="44" w:right="30" w:firstLine="9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系电话：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5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3"/>
                            <w:sz w:val="14"/>
                            <w:szCs w:val="14"/>
                          </w:rPr>
                          <w:t>8286122641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0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3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157" w:lineRule="auto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line="3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04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专家评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审</w:t>
                        </w:r>
                      </w:p>
                    </w:tc>
                    <w:tc>
                      <w:tcPr>
                        <w:tcW w:w="2220" w:type="dxa"/>
                        <w:vAlign w:val="top"/>
                      </w:tcPr>
                      <w:p>
                        <w:pPr>
                          <w:spacing w:before="24" w:line="193" w:lineRule="auto"/>
                          <w:ind w:left="26" w:right="25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省能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源局煤矿安全处、科技装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备处组织专家对项目进行评审，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选出符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申报要求的项目，并会同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省财政厅预拨项目资金。项目评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通过单位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开展项目建设工作。</w:t>
                        </w:r>
                      </w:p>
                    </w:tc>
                    <w:tc>
                      <w:tcPr>
                        <w:tcW w:w="498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38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53" w:line="156" w:lineRule="exact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before="126" w:line="205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现场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验收</w:t>
                        </w:r>
                      </w:p>
                    </w:tc>
                    <w:tc>
                      <w:tcPr>
                        <w:tcW w:w="2220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28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省能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局组织开展项目现场验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收，并出具验收结论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  <w:tc>
                      <w:tcPr>
                        <w:tcW w:w="498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38" w:type="dxa"/>
                        <w:vMerge w:val="continue"/>
                        <w:tcBorders>
                          <w:top w:val="nil"/>
                          <w:bottom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3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9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0" w:lineRule="auto"/>
                          <w:ind w:left="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资金清算</w:t>
                        </w:r>
                      </w:p>
                    </w:tc>
                    <w:tc>
                      <w:tcPr>
                        <w:tcW w:w="2220" w:type="dxa"/>
                        <w:vAlign w:val="top"/>
                      </w:tcPr>
                      <w:p>
                        <w:pPr>
                          <w:spacing w:before="28" w:line="191" w:lineRule="auto"/>
                          <w:ind w:left="26" w:right="24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对现场验收认定完成项目建设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作的单位，拨付清算资金。对验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认定未完成项目建设工作的单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位，收回预报资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金。</w:t>
                        </w:r>
                      </w:p>
                    </w:tc>
                    <w:tc>
                      <w:tcPr>
                        <w:tcW w:w="49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838" w:type="dxa"/>
                        <w:vMerge w:val="continue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93"/>
        <w:gridCol w:w="1674"/>
        <w:gridCol w:w="340"/>
        <w:gridCol w:w="623"/>
        <w:gridCol w:w="521"/>
        <w:gridCol w:w="40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128" w:line="247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" w:line="184" w:lineRule="auto"/>
              <w:ind w:left="38" w:right="28" w:hanging="11"/>
              <w:rPr>
                <w:rFonts w:hint="eastAsia" w:ascii="微软雅黑" w:hAnsi="微软雅黑" w:eastAsia="微软雅黑" w:cs="微软雅黑"/>
                <w:sz w:val="14"/>
                <w:szCs w:val="14"/>
              </w:rPr>
            </w:pPr>
          </w:p>
          <w:p>
            <w:pPr>
              <w:spacing w:before="1" w:line="184" w:lineRule="auto"/>
              <w:ind w:left="38" w:right="28" w:hanging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贞丰县金融公园20栋9楼贞丰县能源局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9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0" w:hRule="atLeast"/>
        </w:trPr>
        <w:tc>
          <w:tcPr>
            <w:tcW w:w="965" w:type="dxa"/>
            <w:gridSpan w:val="2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2" w:line="200" w:lineRule="auto"/>
              <w:ind w:left="26" w:right="29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市、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县级政府和煤矿企业要分别同时满足下列所有条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件，方能享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受奖补政策。</w:t>
            </w:r>
          </w:p>
          <w:p>
            <w:pPr>
              <w:spacing w:before="3" w:line="199" w:lineRule="auto"/>
              <w:ind w:left="26" w:right="24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市、县级政府：(1) 辖区内煤矿当年未发生死亡 3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人及以上的生产安全事故。(2) 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年发生死亡 3 人以下的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一般生产安全事故的市、县级政府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按上述条款标准的 50%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给予奖补。(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3) 完成煤矿瓦斯超限次数同比下降任务。(4)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完成当年度煤矿瓦斯抽采和利用任务。</w:t>
            </w:r>
          </w:p>
          <w:p>
            <w:pPr>
              <w:spacing w:before="2" w:line="194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2. 煤矿：(1) 未发生煤矿死亡 1 人及以上的生产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安全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故。(2) 瓦斯超限次数同比下降幅度达到当年规定目标。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(3) 生产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煤矿安全生产标准化等级达到三级及以上。(4) 完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成煤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矿瓦斯防治六个专项行动方案确定的年度任务。(5)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矿开拓煤量、准备煤量、回采煤量原则上要满足《防范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煤矿采掘接续紧张暂行办法》规定要求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84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27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14361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24765</wp:posOffset>
                  </wp:positionV>
                  <wp:extent cx="7200265" cy="2583180"/>
                  <wp:effectExtent l="0" t="0" r="0" b="0"/>
                  <wp:wrapNone/>
                  <wp:docPr id="513" name="IM 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IM 51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61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104" w:line="183" w:lineRule="auto"/>
              <w:ind w:left="9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340" w:type="dxa"/>
            <w:vAlign w:val="top"/>
          </w:tcPr>
          <w:p>
            <w:pPr>
              <w:spacing w:before="24" w:line="163" w:lineRule="auto"/>
              <w:ind w:left="27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要求</w:t>
            </w:r>
          </w:p>
        </w:tc>
        <w:tc>
          <w:tcPr>
            <w:tcW w:w="623" w:type="dxa"/>
            <w:vAlign w:val="top"/>
          </w:tcPr>
          <w:p>
            <w:pPr>
              <w:spacing w:before="28" w:line="161" w:lineRule="auto"/>
              <w:ind w:left="33" w:right="28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521" w:type="dxa"/>
            <w:vAlign w:val="top"/>
          </w:tcPr>
          <w:p>
            <w:pPr>
              <w:spacing w:before="24" w:line="163" w:lineRule="auto"/>
              <w:ind w:left="191" w:right="46" w:hanging="1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 数</w:t>
            </w:r>
          </w:p>
        </w:tc>
        <w:tc>
          <w:tcPr>
            <w:tcW w:w="407" w:type="dxa"/>
            <w:vAlign w:val="top"/>
          </w:tcPr>
          <w:p>
            <w:pPr>
              <w:spacing w:before="24" w:line="163" w:lineRule="auto"/>
              <w:ind w:left="63" w:right="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133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24" w:line="163" w:lineRule="auto"/>
              <w:ind w:left="564" w:right="82" w:hanging="4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关于支持加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煤矿安全生产投入及智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能化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项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目资金的请示</w:t>
            </w:r>
          </w:p>
        </w:tc>
        <w:tc>
          <w:tcPr>
            <w:tcW w:w="340" w:type="dxa"/>
            <w:vMerge w:val="restart"/>
            <w:tcBorders>
              <w:bottom w:val="nil"/>
            </w:tcBorders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60" w:line="160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  <w:p>
            <w:pPr>
              <w:spacing w:line="158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纸质</w:t>
            </w:r>
          </w:p>
          <w:p>
            <w:pPr>
              <w:spacing w:line="161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档及</w:t>
            </w:r>
          </w:p>
          <w:p>
            <w:pPr>
              <w:spacing w:line="15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描</w:t>
            </w:r>
          </w:p>
          <w:p>
            <w:pPr>
              <w:spacing w:line="178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623" w:type="dxa"/>
            <w:vMerge w:val="restart"/>
            <w:tcBorders>
              <w:bottom w:val="nil"/>
            </w:tcBorders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171" w:right="28" w:hanging="1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附件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供</w:t>
            </w:r>
          </w:p>
        </w:tc>
        <w:tc>
          <w:tcPr>
            <w:tcW w:w="521" w:type="dxa"/>
            <w:vMerge w:val="restart"/>
            <w:tcBorders>
              <w:bottom w:val="nil"/>
            </w:tcBorders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before="60" w:line="193" w:lineRule="auto"/>
              <w:ind w:left="189" w:right="64" w:hanging="1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件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</w:t>
            </w:r>
          </w:p>
        </w:tc>
        <w:tc>
          <w:tcPr>
            <w:tcW w:w="407" w:type="dxa"/>
            <w:vMerge w:val="restart"/>
            <w:tcBorders>
              <w:bottom w:val="nil"/>
            </w:tcBorders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60" w:lineRule="auto"/>
              <w:ind w:left="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申请</w:t>
            </w:r>
          </w:p>
          <w:p>
            <w:pPr>
              <w:spacing w:line="158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自</w:t>
            </w:r>
          </w:p>
          <w:p>
            <w:pPr>
              <w:spacing w:line="205" w:lineRule="auto"/>
              <w:ind w:left="1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72" w:type="dxa"/>
            <w:vAlign w:val="top"/>
          </w:tcPr>
          <w:p>
            <w:pPr>
              <w:spacing w:before="134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25" w:line="163" w:lineRule="auto"/>
              <w:ind w:left="483" w:right="61" w:hanging="4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关于支持加大煤矿安全生产投入及智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能化项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目资金申请报告</w:t>
            </w: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133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24" w:line="163" w:lineRule="auto"/>
              <w:ind w:left="564" w:right="82" w:hanging="4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支持加大煤矿安全生产投入及智能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项目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金申请汇总表</w:t>
            </w: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134" w:line="157" w:lineRule="auto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26" w:line="162" w:lineRule="auto"/>
              <w:ind w:left="413" w:right="61" w:hanging="3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支持加大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煤矿安全生产投入及智能化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报企业基本情况表</w:t>
            </w: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1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132" w:line="158" w:lineRule="auto"/>
              <w:ind w:left="1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26" w:line="162" w:lineRule="auto"/>
              <w:ind w:left="693" w:right="61" w:hanging="6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支持加大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煤矿安全生产投入及智能化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项目资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金申请表</w:t>
            </w: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21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0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72" w:type="dxa"/>
            <w:vAlign w:val="top"/>
          </w:tcPr>
          <w:p>
            <w:pPr>
              <w:spacing w:before="155" w:line="156" w:lineRule="exact"/>
              <w:ind w:left="1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2367" w:type="dxa"/>
            <w:gridSpan w:val="2"/>
            <w:vAlign w:val="top"/>
          </w:tcPr>
          <w:p>
            <w:pPr>
              <w:spacing w:before="27" w:line="183" w:lineRule="auto"/>
              <w:ind w:left="27" w:right="19" w:firstLine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支持加大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煤矿安全生产投入及智能化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项目支撑材料(图纸、设计、设计等)</w:t>
            </w:r>
          </w:p>
        </w:tc>
        <w:tc>
          <w:tcPr>
            <w:tcW w:w="340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23" w:type="dxa"/>
            <w:vAlign w:val="top"/>
          </w:tcPr>
          <w:p>
            <w:pPr>
              <w:spacing w:before="134" w:line="171" w:lineRule="auto"/>
              <w:ind w:left="2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  <w:tc>
          <w:tcPr>
            <w:tcW w:w="521" w:type="dxa"/>
            <w:vAlign w:val="top"/>
          </w:tcPr>
          <w:p>
            <w:pPr>
              <w:spacing w:before="29" w:line="182" w:lineRule="auto"/>
              <w:ind w:left="148" w:right="46" w:hanging="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份</w:t>
            </w:r>
          </w:p>
        </w:tc>
        <w:tc>
          <w:tcPr>
            <w:tcW w:w="40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before="60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66" o:spid="_x0000_s1266" o:spt="202" type="#_x0000_t202" style="position:absolute;left:0pt;margin-left:126.7pt;margin-top:2pt;height:9.85pt;width:30.05pt;z-index:252145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18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19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68" w:type="default"/>
          <w:pgSz w:w="11339" w:h="9071"/>
          <w:pgMar w:top="605" w:right="0" w:bottom="389" w:left="0" w:header="318" w:footer="0" w:gutter="0"/>
          <w:cols w:space="720" w:num="1"/>
        </w:sectPr>
      </w:pPr>
    </w:p>
    <w:p/>
    <w:p>
      <w:pPr>
        <w:spacing w:line="179" w:lineRule="exact"/>
      </w:pPr>
    </w:p>
    <w:p>
      <w:pPr>
        <w:sectPr>
          <w:headerReference r:id="rId69" w:type="default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pPr>
        <w:spacing w:before="30" w:line="239" w:lineRule="auto"/>
        <w:ind w:left="586" w:right="1035" w:firstLine="3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6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2. 完善能源资源价格形成和动态调整机制。积极有序推进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电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力市场化交易。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29" w:line="232" w:lineRule="exact"/>
        <w:textAlignment w:val="center"/>
      </w:pPr>
      <w:r>
        <w:pict>
          <v:group id="_x0000_s1267" o:spid="_x0000_s1267" o:spt="203" style="height:11.6pt;width:135.85pt;" coordsize="2717,232">
            <o:lock v:ext="edit"/>
            <v:shape id="_x0000_s1268" o:spid="_x0000_s1268" o:spt="75" type="#_x0000_t75" style="position:absolute;left:0;top:0;height:232;width:2717;" filled="f" stroked="f" coordsize="21600,21600">
              <v:path/>
              <v:fill on="f" focussize="0,0"/>
              <v:stroke on="f"/>
              <v:imagedata r:id="rId137" o:title=""/>
              <o:lock v:ext="edit" aspectratio="t"/>
            </v:shape>
            <v:shape id="_x0000_s1269" o:spid="_x0000_s1269" o:spt="202" type="#_x0000_t202" style="position:absolute;left:-20;top:-20;height:317;width:275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5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四)稳投资稳外贸稳外资政策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5" w:line="159" w:lineRule="auto"/>
        <w:ind w:left="33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4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0A1C6"/>
          <w:spacing w:val="3"/>
          <w:sz w:val="16"/>
          <w:szCs w:val="16"/>
        </w:rPr>
        <w:t>3. 充分发挥政府基金引导作用。用好用活新型工业化发展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before="55" w:line="219" w:lineRule="auto"/>
        <w:ind w:left="6237" w:right="570" w:hanging="1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270" o:spid="_x0000_s1270" o:spt="202" type="#_x0000_t202" style="position:absolute;left:0pt;margin-left:96.75pt;margin-top:5.9pt;height:11.45pt;width:90.4pt;z-index:252149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71" o:spid="_x0000_s1271" o:spt="202" type="#_x0000_t202" style="position:absolute;left:0pt;margin-left:27.3pt;margin-top:18.9pt;height:204.65pt;width:228.8pt;z-index:252148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深化电力市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场化改革，扩大电力市场化交易范围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能源局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22 年 4 月 20 日起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line="167" w:lineRule="auto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spacing w:line="167" w:lineRule="auto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贞丰县能源局；联系电话：0859-6610054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16" name="IM 5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6" name="IM 516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17" name="IM 5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7" name="IM 517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18" name="IM 5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18" name="IM 518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5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08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175" w:lineRule="auto"/>
                          <w:ind w:left="24" w:right="27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难实施方案的通知》(黔府办函〔2022〕41 号)第三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第 19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9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4" w:line="193" w:lineRule="auto"/>
                          <w:ind w:left="27" w:right="27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国家发展改革委关于进一步深化燃煤发电上网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电价市场化改革的通知》(发改价格〔2021〕1439 号)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推动工商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业用户都进入市场，按照市场价格购电，取消工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商业目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录销售电价。各市场主体可根据自身情况参与电力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市场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化交易。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3" w:line="179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全面推进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基金、新动能产业发展基金、贵州工业投资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公司资金，聚焦新能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源汽车及电池材料、大数据电子信息、现代化工、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优质烟酒、现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2"/>
          <w:sz w:val="16"/>
          <w:szCs w:val="16"/>
        </w:rPr>
        <w:t>代能源等重点产业，支持一批科技含量高、带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动效应强、发展前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1"/>
          <w:sz w:val="16"/>
          <w:szCs w:val="16"/>
        </w:rPr>
        <w:t>景好的示范项目，支持一批聚焦产业链强链补链延链支撑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项目， </w:t>
      </w:r>
      <w:r>
        <w:rPr>
          <w:rFonts w:ascii="微软雅黑" w:hAnsi="微软雅黑" w:eastAsia="微软雅黑" w:cs="微软雅黑"/>
          <w:color w:val="20A1C6"/>
          <w:spacing w:val="-1"/>
          <w:sz w:val="16"/>
          <w:szCs w:val="16"/>
        </w:rPr>
        <w:t>支持一批以高端化、智能化、数字化为主攻方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>向的产业项目。</w:t>
      </w:r>
    </w:p>
    <w:p>
      <w:pPr>
        <w:spacing w:before="215" w:line="217" w:lineRule="auto"/>
        <w:ind w:left="762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69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2"/>
        <w:gridCol w:w="1133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  <w:highlight w:val="none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名称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3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  <w:highlight w:val="none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大数据基金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203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大数据发展管理局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9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200" w:lineRule="auto"/>
              <w:ind w:left="24" w:right="25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省工业企业纾困解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难实施方案的通知》(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黔府办函〔2022〕41 号) 第三部分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20 条</w:t>
            </w:r>
          </w:p>
          <w:p>
            <w:pPr>
              <w:spacing w:line="168" w:lineRule="auto"/>
              <w:ind w:left="29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《贵州省“四化”及生态环保基金管理暂行办法》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147712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123825</wp:posOffset>
                  </wp:positionV>
                  <wp:extent cx="7200265" cy="2583180"/>
                  <wp:effectExtent l="0" t="0" r="0" b="0"/>
                  <wp:wrapNone/>
                  <wp:docPr id="519" name="IM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" name="IM 51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□每年固定时间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0" name="IM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 52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全年可申报  □另行通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3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贵州省大数据发展管理局；联系电话：123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2" w:line="176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贞丰县工业和科学技术局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；联系电话：</w:t>
            </w: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0859—6662101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1" name="IM 5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1" name="IM 52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9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2" name="IM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 52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3" name="IM 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" name="IM 52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市(州)级  □县(市、区)级</w:t>
            </w:r>
          </w:p>
          <w:p>
            <w:pPr>
              <w:spacing w:before="16"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4" name="IM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 52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网上办理  □线上线下均可办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5" name="IM 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" name="IM 52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9" w:line="210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7" w:line="182" w:lineRule="auto"/>
              <w:ind w:left="36" w:right="385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□已进驻综合性实体政务大厅  □已进驻本系统分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6" name="IM 5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 526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门内部办理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132" w:type="dxa"/>
            <w:vAlign w:val="top"/>
          </w:tcPr>
          <w:p>
            <w:pPr>
              <w:spacing w:before="65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7" name="IM 5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7" name="IM 52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1133" w:type="dxa"/>
            <w:vAlign w:val="top"/>
          </w:tcPr>
          <w:p>
            <w:pPr>
              <w:spacing w:before="74" w:line="191" w:lineRule="auto"/>
              <w:ind w:left="29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300" w:type="dxa"/>
            <w:vAlign w:val="top"/>
          </w:tcPr>
          <w:p>
            <w:pPr>
              <w:spacing w:before="70" w:line="204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成熟一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批，推动一批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7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4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2" w:type="dxa"/>
            <w:vAlign w:val="top"/>
          </w:tcPr>
          <w:p>
            <w:pPr>
              <w:spacing w:before="66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28" name="IM 5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 52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4" w:line="192" w:lineRule="auto"/>
              <w:ind w:left="29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8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</w:tbl>
    <w:p>
      <w:pPr>
        <w:spacing w:before="152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72" o:spid="_x0000_s1272" o:spt="202" type="#_x0000_t202" style="position:absolute;left:0pt;margin-left:126.7pt;margin-top:6.6pt;height:9.85pt;width:30.05pt;z-index:252150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r>
        <w:pict>
          <v:shape id="_x0000_s1273" o:spid="_x0000_s1273" o:spt="202" type="#_x0000_t202" style="position:absolute;left:0pt;margin-left:310.8pt;margin-top:51.85pt;height:228.95pt;width:229pt;mso-position-horizontal-relative:page;mso-position-vertical-relative:page;z-index:252160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4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68"/>
                    <w:gridCol w:w="377"/>
                    <w:gridCol w:w="2134"/>
                    <w:gridCol w:w="338"/>
                    <w:gridCol w:w="623"/>
                    <w:gridCol w:w="52"/>
                    <w:gridCol w:w="311"/>
                    <w:gridCol w:w="359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90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2579" w:type="dxa"/>
                        <w:gridSpan w:val="3"/>
                        <w:vAlign w:val="top"/>
                      </w:tcPr>
                      <w:p>
                        <w:pPr>
                          <w:spacing w:before="24" w:line="213" w:lineRule="auto"/>
                          <w:ind w:left="23" w:right="25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11. 企业不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存在股东、实际控制人抽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逃出资或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大额占用企业资金且未归还承诺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函原件(盖章)；</w:t>
                        </w:r>
                      </w:p>
                      <w:p>
                        <w:pPr>
                          <w:spacing w:before="19" w:line="221" w:lineRule="auto"/>
                          <w:ind w:left="25" w:right="30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12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材料真实性合法性声明(加盖单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位公章及企业法人签名或签章)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；</w:t>
                        </w:r>
                      </w:p>
                      <w:p>
                        <w:pPr>
                          <w:spacing w:before="1" w:line="214" w:lineRule="auto"/>
                          <w:ind w:left="27" w:right="29" w:firstLine="28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13. 企业有被列为国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家级、省级大数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据重大项目、数字经济示范、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大数据应用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示范等的证明材料(如有，请加盖单位公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提供)；</w:t>
                        </w:r>
                      </w:p>
                      <w:p>
                        <w:pPr>
                          <w:spacing w:before="18" w:line="220" w:lineRule="auto"/>
                          <w:ind w:left="25" w:right="15" w:firstLine="28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4. 企业重要项目有关的其他资料(如：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有关项目审批、核准或备案证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明文件复印 件，环保部门出具的环评批复、国土资源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部门出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具的用地预审意见、规划部门出具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规划选址意见等复印件)   (如有，请加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单位公章提供)；</w:t>
                        </w:r>
                      </w:p>
                      <w:p>
                        <w:pPr>
                          <w:spacing w:before="1" w:line="165" w:lineRule="auto"/>
                          <w:ind w:left="31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15. 其他企业可提供的资料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  <w:tc>
                      <w:tcPr>
                        <w:tcW w:w="338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79" w:lineRule="auto"/>
                          <w:ind w:left="100" w:right="25" w:hanging="5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档</w:t>
                        </w:r>
                      </w:p>
                    </w:tc>
                    <w:tc>
                      <w:tcPr>
                        <w:tcW w:w="623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2" w:lineRule="auto"/>
                          <w:ind w:left="172" w:right="26" w:hanging="12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报网站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取</w:t>
                        </w:r>
                      </w:p>
                    </w:tc>
                    <w:tc>
                      <w:tcPr>
                        <w:tcW w:w="363" w:type="dxa"/>
                        <w:gridSpan w:val="2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5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59" w:type="dxa"/>
                        <w:vAlign w:val="top"/>
                      </w:tcPr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69" w:lineRule="auto"/>
                          <w:ind w:left="43" w:right="36" w:firstLine="1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3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载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4" w:type="dxa"/>
                        <w:gridSpan w:val="9"/>
                        <w:vAlign w:val="top"/>
                      </w:tcPr>
                      <w:p>
                        <w:pPr>
                          <w:spacing w:before="73" w:line="192" w:lineRule="auto"/>
                          <w:ind w:left="199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1" w:hRule="atLeast"/>
                    </w:trPr>
                    <w:tc>
                      <w:tcPr>
                        <w:tcW w:w="340" w:type="dxa"/>
                        <w:gridSpan w:val="2"/>
                        <w:vAlign w:val="top"/>
                      </w:tcPr>
                      <w:p>
                        <w:pPr>
                          <w:spacing w:before="110" w:line="178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30" w:line="160" w:lineRule="auto"/>
                          <w:ind w:left="4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</w:t>
                        </w:r>
                      </w:p>
                      <w:p>
                        <w:pPr>
                          <w:spacing w:line="160" w:lineRule="auto"/>
                          <w:ind w:lef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2134" w:type="dxa"/>
                        <w:vAlign w:val="top"/>
                      </w:tcPr>
                      <w:p>
                        <w:pPr>
                          <w:spacing w:before="110" w:line="178" w:lineRule="auto"/>
                          <w:ind w:left="78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vAlign w:val="top"/>
                      </w:tcPr>
                      <w:p>
                        <w:pPr>
                          <w:spacing w:before="28" w:line="160" w:lineRule="auto"/>
                          <w:ind w:left="9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办理期限</w:t>
                        </w:r>
                      </w:p>
                      <w:p>
                        <w:pPr>
                          <w:tabs>
                            <w:tab w:val="left" w:pos="237"/>
                          </w:tabs>
                          <w:spacing w:line="162" w:lineRule="auto"/>
                          <w:ind w:left="1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(工作日)</w:t>
                        </w:r>
                      </w:p>
                    </w:tc>
                    <w:tc>
                      <w:tcPr>
                        <w:tcW w:w="670" w:type="dxa"/>
                        <w:gridSpan w:val="2"/>
                        <w:vAlign w:val="top"/>
                      </w:tcPr>
                      <w:p>
                        <w:pPr>
                          <w:spacing w:before="110" w:line="180" w:lineRule="auto"/>
                          <w:ind w:left="1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340" w:type="dxa"/>
                        <w:gridSpan w:val="2"/>
                        <w:vAlign w:val="top"/>
                      </w:tcPr>
                      <w:p>
                        <w:pPr>
                          <w:spacing w:before="155" w:line="157" w:lineRule="auto"/>
                          <w:ind w:left="14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77" w:type="dxa"/>
                        <w:vAlign w:val="top"/>
                      </w:tcPr>
                      <w:p>
                        <w:pPr>
                          <w:spacing w:before="129" w:line="181" w:lineRule="auto"/>
                          <w:ind w:left="4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  <w:tc>
                      <w:tcPr>
                        <w:tcW w:w="2134" w:type="dxa"/>
                        <w:vAlign w:val="top"/>
                      </w:tcPr>
                      <w:p>
                        <w:pPr>
                          <w:spacing w:before="47" w:line="173" w:lineRule="auto"/>
                          <w:ind w:left="45" w:right="23" w:firstLine="27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由贵州省大数据发展管理局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报材料进行受理</w:t>
                        </w:r>
                      </w:p>
                    </w:tc>
                    <w:tc>
                      <w:tcPr>
                        <w:tcW w:w="1013" w:type="dxa"/>
                        <w:gridSpan w:val="3"/>
                        <w:vAlign w:val="top"/>
                      </w:tcPr>
                      <w:p>
                        <w:pPr>
                          <w:spacing w:before="27" w:line="203" w:lineRule="auto"/>
                          <w:ind w:left="23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熟一批</w:t>
                        </w:r>
                      </w:p>
                      <w:p>
                        <w:pPr>
                          <w:spacing w:line="162" w:lineRule="auto"/>
                          <w:ind w:left="2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动一批</w:t>
                        </w:r>
                      </w:p>
                    </w:tc>
                    <w:tc>
                      <w:tcPr>
                        <w:tcW w:w="670" w:type="dxa"/>
                        <w:gridSpan w:val="2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4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93"/>
        <w:gridCol w:w="1885"/>
        <w:gridCol w:w="340"/>
        <w:gridCol w:w="623"/>
        <w:gridCol w:w="362"/>
        <w:gridCol w:w="35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9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9" w:type="dxa"/>
            <w:gridSpan w:val="5"/>
            <w:vAlign w:val="top"/>
          </w:tcPr>
          <w:p>
            <w:pPr>
              <w:spacing w:before="131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6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9" w:type="dxa"/>
            <w:gridSpan w:val="5"/>
            <w:vAlign w:val="top"/>
          </w:tcPr>
          <w:p>
            <w:pPr>
              <w:spacing w:before="129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9" w:type="dxa"/>
            <w:gridSpan w:val="5"/>
            <w:vAlign w:val="top"/>
          </w:tcPr>
          <w:p>
            <w:pPr>
              <w:spacing w:before="123" w:line="188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贵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州省大数据发展管理局网站 (</w:t>
            </w:r>
            <w:r>
              <w:fldChar w:fldCharType="begin"/>
            </w:r>
            <w:r>
              <w:instrText xml:space="preserve"> HYPERLINK "http://dsj.guizhou.gov.cn"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http://dsj.guizhou.gov.cn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fldChar w:fldCharType="end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9" w:hRule="atLeast"/>
        </w:trPr>
        <w:tc>
          <w:tcPr>
            <w:tcW w:w="965" w:type="dxa"/>
            <w:gridSpan w:val="2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9" w:type="dxa"/>
            <w:gridSpan w:val="5"/>
            <w:vAlign w:val="top"/>
          </w:tcPr>
          <w:p>
            <w:pPr>
              <w:spacing w:before="92" w:line="207" w:lineRule="auto"/>
              <w:ind w:left="26" w:right="28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被投资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的大数据企业应符合以下条件 :( 一 ) 符合国家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相关法律法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规及产业政策规定，符合本办法规定的基金投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资方向。( 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) 企业股权清晰，财务管理规范。( 三 ) 企业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银行资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信和财务状况良好，无行政主管机关或司法机关重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大处罚的不良记录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。( 四 ) 省大数据局确定的其他条件。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 w:hRule="atLeast"/>
        </w:trPr>
        <w:tc>
          <w:tcPr>
            <w:tcW w:w="4534" w:type="dxa"/>
            <w:gridSpan w:val="7"/>
            <w:vAlign w:val="top"/>
          </w:tcPr>
          <w:p>
            <w:pPr>
              <w:spacing w:before="82" w:line="193" w:lineRule="auto"/>
              <w:ind w:left="158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27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62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2578" w:type="dxa"/>
            <w:gridSpan w:val="2"/>
            <w:vAlign w:val="top"/>
          </w:tcPr>
          <w:p>
            <w:pPr>
              <w:spacing w:before="103" w:line="183" w:lineRule="auto"/>
              <w:ind w:left="10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340" w:type="dxa"/>
            <w:vAlign w:val="top"/>
          </w:tcPr>
          <w:p>
            <w:pPr>
              <w:spacing w:before="24" w:line="163" w:lineRule="auto"/>
              <w:ind w:left="28" w:right="2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要求</w:t>
            </w:r>
          </w:p>
        </w:tc>
        <w:tc>
          <w:tcPr>
            <w:tcW w:w="623" w:type="dxa"/>
            <w:vAlign w:val="top"/>
          </w:tcPr>
          <w:p>
            <w:pPr>
              <w:spacing w:before="26" w:line="162" w:lineRule="auto"/>
              <w:ind w:left="34" w:right="27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格式文本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范文本</w:t>
            </w:r>
          </w:p>
        </w:tc>
        <w:tc>
          <w:tcPr>
            <w:tcW w:w="362" w:type="dxa"/>
            <w:vAlign w:val="top"/>
          </w:tcPr>
          <w:p>
            <w:pPr>
              <w:spacing w:before="24" w:line="163" w:lineRule="auto"/>
              <w:ind w:left="40" w:right="3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359" w:type="dxa"/>
            <w:vAlign w:val="top"/>
          </w:tcPr>
          <w:p>
            <w:pPr>
              <w:spacing w:before="24" w:line="163" w:lineRule="auto"/>
              <w:ind w:left="40" w:right="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51" w:hRule="atLeast"/>
        </w:trPr>
        <w:tc>
          <w:tcPr>
            <w:tcW w:w="27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15897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-648970</wp:posOffset>
                  </wp:positionV>
                  <wp:extent cx="7200265" cy="2583180"/>
                  <wp:effectExtent l="0" t="0" r="0" b="0"/>
                  <wp:wrapNone/>
                  <wp:docPr id="531" name="IM 5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" name="IM 53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2578" w:type="dxa"/>
            <w:gridSpan w:val="2"/>
            <w:vAlign w:val="top"/>
          </w:tcPr>
          <w:p>
            <w:pPr>
              <w:spacing w:before="27" w:line="179" w:lineRule="auto"/>
              <w:ind w:left="23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企业申报纳入 2022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年数字经济领域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基金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投资储备项目，应提供以下材料，并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PDF 文件类型上传系统：</w:t>
            </w:r>
          </w:p>
          <w:p>
            <w:pPr>
              <w:spacing w:line="179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. 封面(系统打印生成)；</w:t>
            </w:r>
          </w:p>
          <w:p>
            <w:pPr>
              <w:spacing w:line="17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申报资料目录(加盖单位公章)；</w:t>
            </w:r>
          </w:p>
          <w:p>
            <w:pPr>
              <w:spacing w:line="17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基金申请报告(加盖单位公章)；</w:t>
            </w:r>
          </w:p>
          <w:p>
            <w:pPr>
              <w:spacing w:before="5" w:line="179" w:lineRule="auto"/>
              <w:ind w:left="25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. 贵州省数字经济领域基金投资储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备项目(企业)  申请及审核意见表(系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打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生成，市(州) 、贵安新区大数据发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展管理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部门填写审核意见并盖章后上传系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统)；</w:t>
            </w:r>
          </w:p>
          <w:p>
            <w:pPr>
              <w:spacing w:before="1" w:line="180" w:lineRule="auto"/>
              <w:ind w:left="27" w:right="48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5. 企业基本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情况表(系统打印生成，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加盖单位公章)；</w:t>
            </w:r>
          </w:p>
          <w:p>
            <w:pPr>
              <w:spacing w:line="179" w:lineRule="auto"/>
              <w:ind w:left="25" w:right="29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6. 法人执照副本或设立依据(加盖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位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公章)；</w:t>
            </w:r>
          </w:p>
          <w:p>
            <w:pPr>
              <w:spacing w:before="1" w:line="193" w:lineRule="auto"/>
              <w:ind w:left="27" w:firstLine="28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7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. 企业商业计划书(参考模板见系统，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加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盖单位公章)：</w:t>
            </w:r>
          </w:p>
          <w:p>
            <w:pPr>
              <w:spacing w:before="2" w:line="179" w:lineRule="auto"/>
              <w:ind w:left="23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8. 企业最近三年的审计报告及最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近一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的财务报表(加盖单位公章)；</w:t>
            </w:r>
          </w:p>
          <w:p>
            <w:pPr>
              <w:spacing w:before="1" w:line="17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9. 企业财务管理制度(加盖单位公章)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；</w:t>
            </w:r>
          </w:p>
          <w:p>
            <w:pPr>
              <w:spacing w:before="1" w:line="175" w:lineRule="auto"/>
              <w:ind w:left="25" w:right="25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10. 企业不存在重大偿债风险和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影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响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持续经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营的对外担保、仲裁及诉讼等重大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或有事项承诺函原件(盖章)；</w:t>
            </w:r>
          </w:p>
        </w:tc>
        <w:tc>
          <w:tcPr>
            <w:tcW w:w="34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60" w:line="179" w:lineRule="auto"/>
              <w:ind w:left="101" w:right="26" w:hanging="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档</w:t>
            </w:r>
          </w:p>
        </w:tc>
        <w:tc>
          <w:tcPr>
            <w:tcW w:w="62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171" w:right="27" w:hanging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报网站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取</w:t>
            </w:r>
          </w:p>
        </w:tc>
        <w:tc>
          <w:tcPr>
            <w:tcW w:w="36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5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60" w:line="169" w:lineRule="auto"/>
              <w:ind w:left="43" w:right="36" w:firstLine="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载</w:t>
            </w:r>
          </w:p>
        </w:tc>
      </w:tr>
    </w:tbl>
    <w:p>
      <w:pPr>
        <w:spacing w:line="313" w:lineRule="auto"/>
        <w:rPr>
          <w:rFonts w:ascii="Arial"/>
          <w:sz w:val="21"/>
        </w:rPr>
      </w:pPr>
    </w:p>
    <w:p>
      <w:pPr>
        <w:spacing w:before="6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74" o:spid="_x0000_s1274" o:spt="202" type="#_x0000_t202" style="position:absolute;left:0pt;margin-left:410.15pt;margin-top:2.05pt;height:9.85pt;width:30pt;z-index:252161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23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70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275" o:spid="_x0000_s1275" o:spt="202" type="#_x0000_t202" style="position:absolute;left:0pt;margin-left:27.3pt;margin-top:51.8pt;height:73.45pt;width:228.65pt;mso-position-horizontal-relative:page;mso-position-vertical-relative:page;z-index:252172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20" w:lineRule="auto"/>
                    <w:ind w:left="20" w:right="20" w:firstLine="33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14. 引导民间资本参与新型工业化领域建设。支持民营企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开展基础研究和科技创新，参与关键核心技术研发和国家重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大科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研项目攻关。鼓励和引导非国有资本投资主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1"/>
                      <w:sz w:val="16"/>
                      <w:szCs w:val="16"/>
                    </w:rPr>
                    <w:t>体通过参股控股、资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产收购等多种方式参与国有工业企业改制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>重组。</w:t>
                  </w:r>
                </w:p>
                <w:p>
                  <w:pPr>
                    <w:spacing w:before="235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76" o:spid="_x0000_s1276" o:spt="202" type="#_x0000_t202" style="position:absolute;left:0pt;margin-left:27.3pt;margin-top:126.7pt;height:297.2pt;width:228.8pt;mso-position-horizontal-relative:page;mso-position-vertical-relative:page;z-index:252171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132"/>
                    <w:gridCol w:w="1133"/>
                    <w:gridCol w:w="130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国家科技计划项目推荐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科技厅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2" w:line="200" w:lineRule="auto"/>
                          <w:ind w:left="27" w:right="61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省科技厅权责事项运行规定(暂行)  》(黔科通〔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2020〕63 号)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省科技厅负责国家科技计划项目推荐</w:t>
                        </w:r>
                      </w:p>
                      <w:p>
                        <w:pPr>
                          <w:spacing w:line="184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难实施方案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的通知》(黔府发函〔2022〕41 号)第 24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□每年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定时间  □全年可申报 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34" name="IM 5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4" name="IM 534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技厅；联系电话：12345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9" w:line="180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贞丰县工业和科学技术局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；联系电话：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0859—6662101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35" name="IM 53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5" name="IM 535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36" name="IM 53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6" name="IM 536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37" name="IM 53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7" name="IM 53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38" name="IM 5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8" name="IM 53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 □网上办理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39" name="IM 53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39" name="IM 539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40" name="IM 5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0" name="IM 54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5" w:lineRule="auto"/>
                          <w:ind w:left="38" w:right="365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41" name="IM 5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1" name="IM 54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9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121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42" name="IM 5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2" name="IM 542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129" w:line="191" w:lineRule="auto"/>
                          <w:ind w:left="29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27" w:line="182" w:lineRule="auto"/>
                          <w:ind w:left="30" w:right="25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根据国家科技计划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项目申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报通知要求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6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132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43" name="IM 54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3" name="IM 54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133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9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8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根据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项目申请通知要求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10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3" w:lineRule="auto"/>
                          <w:ind w:left="24" w:right="24" w:firstLine="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贵州省贵阳市南明区遵义路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65 号贵州省政务服务中心文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教科服务区(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3)文教科卫综合窗口 1-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68"/>
        <w:gridCol w:w="377"/>
        <w:gridCol w:w="248"/>
        <w:gridCol w:w="173"/>
        <w:gridCol w:w="722"/>
        <w:gridCol w:w="450"/>
        <w:gridCol w:w="949"/>
        <w:gridCol w:w="368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6" w:line="198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国家科技管理信息系统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公共服务平台</w:t>
            </w:r>
          </w:p>
          <w:p>
            <w:pPr>
              <w:tabs>
                <w:tab w:val="left" w:pos="88"/>
              </w:tabs>
              <w:spacing w:line="169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</w:t>
            </w:r>
            <w:r>
              <w:fldChar w:fldCharType="begin"/>
            </w:r>
            <w:r>
              <w:instrText xml:space="preserve"> HYPERLINK "https://service2.most.gov.cn"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https://service2.most.gov.cn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fldChar w:fldCharType="end"/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 xml:space="preserve"> 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6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67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符合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国家科技计划项目申报条件。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" w:hRule="atLeast"/>
        </w:trPr>
        <w:tc>
          <w:tcPr>
            <w:tcW w:w="4530" w:type="dxa"/>
            <w:gridSpan w:val="11"/>
            <w:vAlign w:val="top"/>
          </w:tcPr>
          <w:p>
            <w:pPr>
              <w:spacing w:before="81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272" w:type="dxa"/>
            <w:vAlign w:val="top"/>
          </w:tcPr>
          <w:p>
            <w:pPr>
              <w:spacing w:before="26" w:line="16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63" w:lineRule="auto"/>
              <w:ind w:left="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866" w:type="dxa"/>
            <w:gridSpan w:val="4"/>
            <w:vAlign w:val="top"/>
          </w:tcPr>
          <w:p>
            <w:pPr>
              <w:spacing w:before="103" w:line="183" w:lineRule="auto"/>
              <w:ind w:left="1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722" w:type="dxa"/>
            <w:vAlign w:val="top"/>
          </w:tcPr>
          <w:p>
            <w:pPr>
              <w:spacing w:before="103" w:line="183" w:lineRule="auto"/>
              <w:ind w:left="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1767" w:type="dxa"/>
            <w:gridSpan w:val="3"/>
            <w:vAlign w:val="top"/>
          </w:tcPr>
          <w:p>
            <w:pPr>
              <w:spacing w:before="103" w:line="205" w:lineRule="auto"/>
              <w:ind w:left="3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格式文本示范文本</w:t>
            </w:r>
          </w:p>
        </w:tc>
        <w:tc>
          <w:tcPr>
            <w:tcW w:w="362" w:type="dxa"/>
            <w:vAlign w:val="top"/>
          </w:tcPr>
          <w:p>
            <w:pPr>
              <w:spacing w:before="22" w:line="164" w:lineRule="auto"/>
              <w:ind w:left="40" w:right="36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541" w:type="dxa"/>
            <w:vAlign w:val="top"/>
          </w:tcPr>
          <w:p>
            <w:pPr>
              <w:spacing w:before="22" w:line="164" w:lineRule="auto"/>
              <w:ind w:left="203" w:right="56" w:hanging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272" w:type="dxa"/>
            <w:vAlign w:val="top"/>
          </w:tcPr>
          <w:p>
            <w:pPr>
              <w:spacing w:before="232" w:line="157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66" w:type="dxa"/>
            <w:gridSpan w:val="4"/>
            <w:vAlign w:val="top"/>
          </w:tcPr>
          <w:p>
            <w:pPr>
              <w:spacing w:before="25" w:line="175" w:lineRule="auto"/>
              <w:ind w:left="25" w:right="26" w:firstLine="28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家 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技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计划项目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书</w:t>
            </w:r>
          </w:p>
        </w:tc>
        <w:tc>
          <w:tcPr>
            <w:tcW w:w="722" w:type="dxa"/>
            <w:vAlign w:val="top"/>
          </w:tcPr>
          <w:p>
            <w:pPr>
              <w:spacing w:before="47" w:line="158" w:lineRule="auto"/>
              <w:ind w:left="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项目</w:t>
            </w:r>
          </w:p>
          <w:p>
            <w:pPr>
              <w:spacing w:before="1" w:line="172" w:lineRule="auto"/>
              <w:ind w:left="147" w:right="79" w:hanging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报指南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求。</w:t>
            </w:r>
          </w:p>
        </w:tc>
        <w:tc>
          <w:tcPr>
            <w:tcW w:w="1767" w:type="dxa"/>
            <w:gridSpan w:val="3"/>
            <w:vAlign w:val="top"/>
          </w:tcPr>
          <w:p>
            <w:pPr>
              <w:spacing w:before="45" w:line="160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申报书见国家科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技管理信息</w:t>
            </w:r>
          </w:p>
          <w:p>
            <w:pPr>
              <w:spacing w:line="158" w:lineRule="auto"/>
              <w:ind w:left="3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系统公共服务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平台</w:t>
            </w:r>
          </w:p>
          <w:p>
            <w:pPr>
              <w:spacing w:line="186" w:lineRule="auto"/>
              <w:ind w:left="1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fldChar w:fldCharType="begin"/>
            </w:r>
            <w:r>
              <w:instrText xml:space="preserve"> HYPERLINK "https://service2.most.gov.cn"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14"/>
                <w:szCs w:val="14"/>
              </w:rPr>
              <w:t>//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service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.most.gov.cn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fldChar w:fldCharType="end"/>
            </w:r>
          </w:p>
        </w:tc>
        <w:tc>
          <w:tcPr>
            <w:tcW w:w="362" w:type="dxa"/>
            <w:vAlign w:val="top"/>
          </w:tcPr>
          <w:p>
            <w:pPr>
              <w:spacing w:before="232" w:line="157" w:lineRule="auto"/>
              <w:ind w:left="1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541" w:type="dxa"/>
            <w:vAlign w:val="top"/>
          </w:tcPr>
          <w:p>
            <w:pPr>
              <w:spacing w:before="125" w:line="192" w:lineRule="auto"/>
              <w:ind w:left="156" w:right="59" w:hanging="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11"/>
            <w:vAlign w:val="top"/>
          </w:tcPr>
          <w:p>
            <w:pPr>
              <w:spacing w:before="71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108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77" w:type="dxa"/>
            <w:vAlign w:val="top"/>
          </w:tcPr>
          <w:p>
            <w:pPr>
              <w:spacing w:before="28" w:line="161" w:lineRule="auto"/>
              <w:ind w:left="49" w:right="47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1593" w:type="dxa"/>
            <w:gridSpan w:val="4"/>
            <w:vAlign w:val="top"/>
          </w:tcPr>
          <w:p>
            <w:pPr>
              <w:spacing w:before="107" w:line="178" w:lineRule="auto"/>
              <w:ind w:left="5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949" w:type="dxa"/>
            <w:vAlign w:val="top"/>
          </w:tcPr>
          <w:p>
            <w:pPr>
              <w:spacing w:before="25" w:line="160" w:lineRule="auto"/>
              <w:ind w:left="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节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办理期限</w:t>
            </w:r>
          </w:p>
          <w:p>
            <w:pPr>
              <w:tabs>
                <w:tab w:val="left" w:pos="202"/>
              </w:tabs>
              <w:spacing w:line="164" w:lineRule="auto"/>
              <w:ind w:left="1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(工作日)</w:t>
            </w:r>
          </w:p>
        </w:tc>
        <w:tc>
          <w:tcPr>
            <w:tcW w:w="1271" w:type="dxa"/>
            <w:gridSpan w:val="3"/>
            <w:vAlign w:val="top"/>
          </w:tcPr>
          <w:p>
            <w:pPr>
              <w:spacing w:before="107" w:line="180" w:lineRule="auto"/>
              <w:ind w:left="4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340" w:type="dxa"/>
            <w:gridSpan w:val="2"/>
            <w:vAlign w:val="top"/>
          </w:tcPr>
          <w:p>
            <w:pPr>
              <w:spacing w:before="213" w:line="157" w:lineRule="auto"/>
              <w:ind w:left="1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77" w:type="dxa"/>
            <w:vAlign w:val="top"/>
          </w:tcPr>
          <w:p>
            <w:pPr>
              <w:spacing w:before="186" w:line="182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1593" w:type="dxa"/>
            <w:gridSpan w:val="4"/>
            <w:vAlign w:val="top"/>
          </w:tcPr>
          <w:p>
            <w:pPr>
              <w:spacing w:before="27" w:line="161" w:lineRule="auto"/>
              <w:ind w:left="24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按国家具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体计划项目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通知要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求，推荐或组织相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单位评审。</w:t>
            </w:r>
          </w:p>
        </w:tc>
        <w:tc>
          <w:tcPr>
            <w:tcW w:w="949" w:type="dxa"/>
            <w:vAlign w:val="top"/>
          </w:tcPr>
          <w:p>
            <w:pPr>
              <w:spacing w:before="106" w:line="182" w:lineRule="auto"/>
              <w:ind w:left="55" w:right="51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及时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按照国家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通知要求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办理</w:t>
            </w:r>
          </w:p>
        </w:tc>
        <w:tc>
          <w:tcPr>
            <w:tcW w:w="1271" w:type="dxa"/>
            <w:gridSpan w:val="3"/>
            <w:vMerge w:val="restart"/>
            <w:tcBorders>
              <w:bottom w:val="nil"/>
            </w:tcBorders>
            <w:vAlign w:val="top"/>
          </w:tcPr>
          <w:p>
            <w:pPr>
              <w:spacing w:before="264" w:line="171" w:lineRule="auto"/>
              <w:ind w:left="3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陈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娇(项目管理处)、</w:t>
            </w:r>
          </w:p>
          <w:p>
            <w:pPr>
              <w:spacing w:line="173" w:lineRule="auto"/>
              <w:ind w:left="2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杨</w:t>
            </w:r>
            <w:r>
              <w:rPr>
                <w:rFonts w:ascii="华文中宋" w:hAnsi="华文中宋" w:eastAsia="华文中宋" w:cs="华文中宋"/>
                <w:color w:val="231F20"/>
                <w:spacing w:val="10"/>
                <w:sz w:val="13"/>
                <w:szCs w:val="13"/>
              </w:rPr>
              <w:t>璟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(高新技术处)、</w:t>
            </w:r>
          </w:p>
          <w:p>
            <w:pPr>
              <w:spacing w:line="161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顾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勇(农业农村科</w:t>
            </w:r>
          </w:p>
          <w:p>
            <w:pPr>
              <w:spacing w:line="188" w:lineRule="auto"/>
              <w:ind w:left="143" w:right="28" w:hanging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技处)、张爱江(社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会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发展科技处)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340" w:type="dxa"/>
            <w:gridSpan w:val="2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77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1593" w:type="dxa"/>
            <w:gridSpan w:val="4"/>
            <w:vAlign w:val="top"/>
          </w:tcPr>
          <w:p>
            <w:pPr>
              <w:spacing w:before="27" w:line="206" w:lineRule="auto"/>
              <w:ind w:left="26" w:firstLine="27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7"/>
                <w:sz w:val="13"/>
                <w:szCs w:val="13"/>
              </w:rPr>
              <w:t>如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3"/>
                <w:szCs w:val="13"/>
              </w:rPr>
              <w:t>遇国家科技计划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项目为每省限额推荐时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需要进行专家评审，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提出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拟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推荐项目。</w:t>
            </w:r>
          </w:p>
        </w:tc>
        <w:tc>
          <w:tcPr>
            <w:tcW w:w="949" w:type="dxa"/>
            <w:vAlign w:val="top"/>
          </w:tcPr>
          <w:p>
            <w:pPr>
              <w:spacing w:before="227" w:line="220" w:lineRule="auto"/>
              <w:ind w:left="55" w:right="51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及时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按照国家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通知要求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办理</w:t>
            </w:r>
          </w:p>
        </w:tc>
        <w:tc>
          <w:tcPr>
            <w:tcW w:w="1271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1" w:line="93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77" o:spid="_x0000_s1277" o:spt="202" type="#_x0000_t202" style="position:absolute;left:0pt;margin-left:410.15pt;margin-top:2.05pt;height:9.85pt;width:30pt;z-index:252173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25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170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-2236470</wp:posOffset>
            </wp:positionV>
            <wp:extent cx="7200265" cy="2583180"/>
            <wp:effectExtent l="0" t="0" r="0" b="0"/>
            <wp:wrapNone/>
            <wp:docPr id="544" name="IM 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 54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24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71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278" o:spid="_x0000_s1278" o:spt="202" type="#_x0000_t202" style="position:absolute;left:0pt;margin-left:27.3pt;margin-top:51.8pt;height:120.8pt;width:231.4pt;mso-position-horizontal-relative:page;mso-position-vertical-relative:page;z-index:2521835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" w:line="215" w:lineRule="auto"/>
                    <w:ind w:left="20" w:right="20" w:firstLine="33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4"/>
                      <w:sz w:val="16"/>
                      <w:szCs w:val="16"/>
                    </w:rPr>
                    <w:t>15. 落实国家出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3"/>
                      <w:sz w:val="16"/>
                      <w:szCs w:val="16"/>
                    </w:rPr>
                    <w:t>口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退税政策。对加工贸易企业在国家实行出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口产品征退税率一致政策后应退未退的税额，允许转入进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项税额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抵扣增值税。将外贸企业取得的出口信保赔款视为收汇，予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以办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4"/>
                      <w:sz w:val="16"/>
                      <w:szCs w:val="16"/>
                    </w:rPr>
                    <w:t>理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2"/>
                      <w:sz w:val="16"/>
                      <w:szCs w:val="16"/>
                    </w:rPr>
                    <w:t>退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7"/>
                      <w:sz w:val="16"/>
                      <w:szCs w:val="16"/>
                    </w:rPr>
                    <w:t>税。加快退税进度，  强化部门数据共享，  精简退税所需资料，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做到申报、审核、反馈全程网上办，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2022 年将政策退税办理时间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 xml:space="preserve">由平均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7 个工作日进一步压缩至 6 个工作日内。支持外贸综合服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2"/>
                      <w:sz w:val="16"/>
                      <w:szCs w:val="16"/>
                    </w:rPr>
                    <w:t>务企业集中办理退税。持续优化外贸营商环境，提高出口货物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退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"/>
                      <w:sz w:val="16"/>
                      <w:szCs w:val="16"/>
                    </w:rPr>
                    <w:t>运通关效率。对守信企业在通关、退税等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>方面予以更多便利。</w:t>
                  </w:r>
                </w:p>
                <w:p>
                  <w:pPr>
                    <w:spacing w:before="222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279" o:spid="_x0000_s1279" o:spt="202" type="#_x0000_t202" style="position:absolute;left:0pt;margin-left:27.3pt;margin-top:174.15pt;height:30.6pt;width:228.8pt;mso-position-horizontal-relative:page;mso-position-vertical-relative:page;z-index:252185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3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口货物劳务免抵退税申报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0" o:spid="_x0000_s1280" o:spt="202" type="#_x0000_t202" style="position:absolute;left:0pt;margin-left:27.3pt;margin-top:202.75pt;height:224.85pt;width:228.8pt;mso-position-horizontal-relative:page;mso-position-vertical-relative:page;z-index:252182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72" w:hRule="atLeast"/>
                    </w:trPr>
                    <w:tc>
                      <w:tcPr>
                        <w:tcW w:w="9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tcBorders>
                          <w:top w:val="nil"/>
                        </w:tcBorders>
                        <w:vAlign w:val="top"/>
                      </w:tcPr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80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值税、消费税的退(免)税、退税，适用本办法。</w:t>
                        </w:r>
                      </w:p>
                      <w:p>
                        <w:pPr>
                          <w:spacing w:before="3" w:line="179" w:lineRule="auto"/>
                          <w:ind w:left="26" w:right="25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出口企业和出口货物劳务的范围，退(免)税和免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的适用范围和计算办法，按《财政部   国家税务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总局关于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出口货物增值税和消费税政策的通知》(财税〔2012〕39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号)执行。</w:t>
                        </w:r>
                      </w:p>
                      <w:p>
                        <w:pPr>
                          <w:spacing w:before="1" w:line="173" w:lineRule="auto"/>
                          <w:ind w:left="30" w:right="25" w:firstLine="26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《国家税务总局关于进一步优化出口退(免) 税服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与管理工作的通知》(税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总货劳函〔2022〕56 号)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98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7" w:line="216" w:lineRule="auto"/>
                          <w:ind w:left="24" w:firstLine="1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3"/>
                            <w:szCs w:val="13"/>
                          </w:rPr>
                          <w:drawing>
                            <wp:inline distT="0" distB="0" distL="0" distR="0">
                              <wp:extent cx="68580" cy="93345"/>
                              <wp:effectExtent l="0" t="0" r="0" b="0"/>
                              <wp:docPr id="547" name="IM 54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47" name="IM 547"/>
                                      <pic:cNvPicPr/>
                                    </pic:nvPicPr>
                                    <pic:blipFill>
                                      <a:blip r:embed="rId13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864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5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每年固定时间(在货物报关出口之日次月起至次年 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 xml:space="preserve">月 30 日前各增值税纳税申报期内；另，根据《财政部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务总局关于明确国有农用地出租等增值税政策的公告》(财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政部 税务总局公告 2020 年第 2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)，纳税人出口货物劳务、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跨境应税行为，未在规定期限内申报出口退 ( 免 ) 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或者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开具《代理出口货物证明》的，在收齐退 ( 免 ) 税凭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证及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关电子信息后，即可申报办理出口退 ( 免 ) 税 ; 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在规定期限内收汇或者办理不能收汇手续的，在收汇或者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不能收汇手续后，即可申报办理退 ( 免 ) 税))</w:t>
                        </w:r>
                      </w:p>
                      <w:p>
                        <w:pPr>
                          <w:spacing w:line="164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281" o:spid="_x0000_s1281" o:spt="202" type="#_x0000_t202" style="position:absolute;left:0pt;margin-left:77.2pt;margin-top:204pt;height:48pt;width:181.15pt;mso-position-horizontal-relative:page;mso-position-vertical-relative:page;z-index:2521845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80" w:lineRule="auto"/>
                    <w:ind w:left="20" w:right="95" w:firstLine="265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《国家税务总局关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于发布〈出口货物劳务增值税和消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4"/>
                      <w:sz w:val="14"/>
                      <w:szCs w:val="14"/>
                    </w:rPr>
                    <w:t>费税管理办法〉的公告》(国家税务总局公告 2012 年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第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24 号)</w:t>
                  </w:r>
                </w:p>
                <w:p>
                  <w:pPr>
                    <w:spacing w:before="1" w:line="198" w:lineRule="auto"/>
                    <w:ind w:left="20" w:right="20" w:firstLine="278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4"/>
                      <w:szCs w:val="14"/>
                    </w:rPr>
                    <w:t>二、出口企业和其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他单位办理出口货物、视同出口货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4"/>
                      <w:sz w:val="14"/>
                      <w:szCs w:val="14"/>
                    </w:rPr>
                    <w:t>物、对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3"/>
                      <w:sz w:val="14"/>
                      <w:szCs w:val="14"/>
                    </w:rPr>
                    <w:t>外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4"/>
                      <w:szCs w:val="14"/>
                    </w:rPr>
                    <w:t>提供加工修理修配劳务(以下统称出口货物劳务)</w:t>
                  </w: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074"/>
        <w:gridCol w:w="1019"/>
        <w:gridCol w:w="147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6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48" name="IM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 54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49" name="IM 5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IM 54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8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50" name="IM 5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 55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 □网上办理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51" name="IM 5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" name="IM 55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52" name="IM 5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 55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7" w:line="211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0" w:line="185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53" name="IM 5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" name="IM 55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074" w:type="dxa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54" name="IM 5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 55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1019" w:type="dxa"/>
            <w:vAlign w:val="top"/>
          </w:tcPr>
          <w:p>
            <w:pPr>
              <w:spacing w:before="72" w:line="191" w:lineRule="auto"/>
              <w:ind w:left="23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472" w:type="dxa"/>
            <w:vAlign w:val="top"/>
          </w:tcPr>
          <w:p>
            <w:pPr>
              <w:spacing w:before="69" w:line="181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6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074" w:type="dxa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55" name="IM 5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" name="IM 55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19" w:type="dxa"/>
            <w:vAlign w:val="top"/>
          </w:tcPr>
          <w:p>
            <w:pPr>
              <w:spacing w:before="72" w:line="192" w:lineRule="auto"/>
              <w:ind w:left="2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472" w:type="dxa"/>
            <w:vAlign w:val="top"/>
          </w:tcPr>
          <w:p>
            <w:pPr>
              <w:spacing w:before="76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30" w:line="209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6" w:line="182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1" w:line="210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28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级政务服务大厅、各县税务局办税服务厅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965" w:type="dxa"/>
            <w:tcBorders>
              <w:top w:val="nil"/>
            </w:tcBorders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181504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54610</wp:posOffset>
                  </wp:positionV>
                  <wp:extent cx="7200265" cy="2583180"/>
                  <wp:effectExtent l="0" t="0" r="0" b="0"/>
                  <wp:wrapNone/>
                  <wp:docPr id="556" name="IM 5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 55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3"/>
            <w:tcBorders>
              <w:top w:val="nil"/>
            </w:tcBorders>
            <w:vAlign w:val="top"/>
          </w:tcPr>
          <w:p>
            <w:pPr>
              <w:spacing w:before="24" w:line="200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国家税务总局贵州省电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子税务局</w:t>
            </w:r>
          </w:p>
          <w:p>
            <w:pPr>
              <w:spacing w:line="168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fldChar w:fldCharType="begin"/>
            </w:r>
            <w:r>
              <w:instrText xml:space="preserve"> HYPERLINK "https://etax.guizhou.chinatax.gov.cn/xxmh/html/index.html"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etax.guizhou.chinatax.gov.cn/xxmh/html/index.html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fldChar w:fldCharType="end"/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3" w:hRule="atLeast"/>
        </w:trPr>
        <w:tc>
          <w:tcPr>
            <w:tcW w:w="96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59" w:line="200" w:lineRule="auto"/>
              <w:ind w:left="29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《国家税务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总局关于进一步优化出口退(免) 税服务与</w:t>
            </w:r>
          </w:p>
          <w:p>
            <w:pPr>
              <w:spacing w:before="79" w:line="20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管理工作的通知》(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税总货劳函〔2022〕56 号)  《国家税</w:t>
            </w:r>
          </w:p>
          <w:p>
            <w:pPr>
              <w:spacing w:before="80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总局关于发布〈出口货物劳务增值税和消费税管理办法〉</w:t>
            </w:r>
          </w:p>
          <w:p>
            <w:pPr>
              <w:spacing w:before="75" w:line="200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公告》(国家税务总局公告 2012 年第 24 号)</w:t>
            </w:r>
          </w:p>
          <w:p>
            <w:pPr>
              <w:spacing w:before="80" w:line="216" w:lineRule="auto"/>
              <w:ind w:left="306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、出口企业和其他单位办理出口货物、视同出口货物、</w:t>
            </w:r>
          </w:p>
          <w:p>
            <w:pPr>
              <w:spacing w:before="79" w:line="200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对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外提供加工修理修配劳务(以下统称出口货物劳务)增值</w:t>
            </w:r>
          </w:p>
          <w:p>
            <w:pPr>
              <w:spacing w:before="80" w:line="20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税、消费税的退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(免)税、免税，适用本办法。</w:t>
            </w:r>
          </w:p>
          <w:p>
            <w:pPr>
              <w:spacing w:before="79" w:line="200" w:lineRule="auto"/>
              <w:ind w:left="3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出口企业和出口货物劳务的范围，  退(免) 税和免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的</w:t>
            </w:r>
          </w:p>
          <w:p>
            <w:pPr>
              <w:spacing w:before="81" w:line="204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适用范围和计算办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法，按《财政部  国家税务总局关于出口</w:t>
            </w:r>
          </w:p>
          <w:p>
            <w:pPr>
              <w:spacing w:before="75" w:line="212" w:lineRule="auto"/>
              <w:ind w:left="2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货物增值税和消费税政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策的通知》(财税〔2012〕39 号)执行。</w:t>
            </w:r>
          </w:p>
        </w:tc>
      </w:tr>
    </w:tbl>
    <w:p>
      <w:pPr>
        <w:spacing w:before="8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82" o:spid="_x0000_s1282" o:spt="202" type="#_x0000_t202" style="position:absolute;left:0pt;margin-left:126.7pt;margin-top:3.1pt;height:9.85pt;width:30.05pt;z-index:2521866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26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72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283" o:spid="_x0000_s1283" style="position:absolute;left:0pt;margin-left:28.3pt;margin-top:29.75pt;height:0.5pt;width:226.8pt;mso-position-horizontal-relative:page;mso-position-vertical-relative:page;z-index:252199936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284" o:spid="_x0000_s1284" o:spt="202" type="#_x0000_t202" style="position:absolute;left:0pt;margin-left:222.2pt;margin-top:3.05pt;height:11.25pt;width:33.9pt;z-index:252197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85" o:spid="_x0000_s1285" o:spt="202" type="#_x0000_t202" style="position:absolute;left:0pt;margin-left:135.95pt;margin-top:4.5pt;height:9.6pt;width:12.2pt;z-index:252201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194816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57" name="IM 5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 557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86" o:spid="_x0000_s1286" style="position:absolute;left:0pt;margin-left:311.8pt;margin-top:29.75pt;height:0.5pt;width:226.8pt;mso-position-horizontal-relative:page;mso-position-vertical-relative:page;z-index:252200960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195840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58" name="IM 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 55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87" o:spid="_x0000_s1287" o:spt="202" type="#_x0000_t202" style="position:absolute;left:0pt;margin-left:27.3pt;margin-top:51.85pt;height:374.35pt;width:228.8pt;mso-position-horizontal-relative:page;mso-position-vertical-relative:page;z-index:252193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83" w:line="176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三、出口退(免)税资格的认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定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31" w:line="210" w:lineRule="auto"/>
                          <w:ind w:left="26" w:right="19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(一) 出口企业应在办理对外贸易经营者备案登记或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订首份委托出口协议之日起 30 日内，填报《出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口退(免)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税资格认定申请表》(见附件 1，略，详情请登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录税务总局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网站)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，提供下列资料到主管税务机关办理出口退(免)税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资格认定：</w:t>
                        </w:r>
                      </w:p>
                      <w:p>
                        <w:pPr>
                          <w:spacing w:before="1" w:line="225" w:lineRule="auto"/>
                          <w:ind w:left="27" w:firstLine="283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3"/>
                            <w:szCs w:val="13"/>
                          </w:rPr>
                          <w:t>1. 加盖备案登记专用章的《对外贸易经营者备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案登记表》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或《中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华人民共和国外商投资企业批准证书》；</w:t>
                        </w:r>
                      </w:p>
                      <w:p>
                        <w:pPr>
                          <w:spacing w:before="1" w:line="209" w:lineRule="auto"/>
                          <w:ind w:left="27" w:right="26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2. 中华人民共和国海关进出口货物收发货人报关注册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记证书；</w:t>
                        </w:r>
                      </w:p>
                      <w:p>
                        <w:pPr>
                          <w:spacing w:line="204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 银行开户许可证；</w:t>
                        </w:r>
                      </w:p>
                      <w:p>
                        <w:pPr>
                          <w:spacing w:before="5" w:line="210" w:lineRule="auto"/>
                          <w:ind w:left="26" w:right="26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4. 未办理备案登记发生委托出口业务的生产企业提供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代理出口协议，不需提供第 1、2 项资料；</w:t>
                        </w:r>
                      </w:p>
                      <w:p>
                        <w:pPr>
                          <w:spacing w:line="182" w:lineRule="auto"/>
                          <w:ind w:left="31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5.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主管税务机关要求提供的其他资料。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29" w:line="210" w:lineRule="auto"/>
                          <w:ind w:left="13" w:right="25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(二) 其他单位应在发生出口货物劳务业务之前，  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《出口退(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)税资格认定申请表》，提供银行开户许可证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及主管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务机关要求的其他资料，到主管税务机关办理出口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(免)税资格认定。</w:t>
                        </w:r>
                      </w:p>
                      <w:p>
                        <w:pPr>
                          <w:tabs>
                            <w:tab w:val="left" w:pos="88"/>
                            <w:tab w:val="left" w:pos="367"/>
                          </w:tabs>
                          <w:spacing w:before="3" w:line="206" w:lineRule="auto"/>
                          <w:ind w:left="18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(三) 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企业和其他单位在出口退(免) 税资格认定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之前发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的出口货物劳务，在办理出口退(免)税资格认定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后，可以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在规定的退(免)税申报期内按规定申报增值税退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(免)税或免税，以及消费税退(免)税或免税。</w:t>
                        </w:r>
                      </w:p>
                      <w:p>
                        <w:pPr>
                          <w:tabs>
                            <w:tab w:val="left" w:pos="86"/>
                            <w:tab w:val="left" w:pos="362"/>
                          </w:tabs>
                          <w:spacing w:before="10" w:line="226" w:lineRule="auto"/>
                          <w:ind w:left="18" w:firstLine="276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) 出口企业和其他单位出口退(免) 税资格认定的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3"/>
                            <w:szCs w:val="13"/>
                          </w:rPr>
                          <w:t>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3"/>
                            <w:szCs w:val="13"/>
                          </w:rPr>
                          <w:t>容发生变更的，须自变更之日起 30 日内，填报《出口退(免)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税资格认定变更申请表》(见附件 2，略，详情请登录税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总局网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)  ，提供相关资料向主管税务机关申请变更出口退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免)税资格认定。</w:t>
                        </w:r>
                      </w:p>
                      <w:p>
                        <w:pPr>
                          <w:tabs>
                            <w:tab w:val="left" w:pos="365"/>
                          </w:tabs>
                          <w:spacing w:before="4" w:line="225" w:lineRule="auto"/>
                          <w:ind w:left="26" w:firstLine="270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) 需要注销税务登记的出口企业和其他单位，  应填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报《出口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(免) 税资格认定注销申请表》(见附件 3，  略，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详情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登录税务总局网站)  ，向主管税务机关申请注销出口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(免)税资格，然后再按规定办理税务登记的注销。</w:t>
                        </w:r>
                      </w:p>
                      <w:p>
                        <w:pPr>
                          <w:spacing w:before="1" w:line="214" w:lineRule="auto"/>
                          <w:ind w:left="26" w:right="24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6"/>
                            <w:sz w:val="14"/>
                            <w:szCs w:val="14"/>
                          </w:rPr>
                          <w:t>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业和其他单位在申请注销认定前，  应先结清出口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退(免)税款。注销认定后 , 出口企业和其他单位不得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再申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办理出口退(免)税。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436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" w:line="214" w:lineRule="auto"/>
                          <w:ind w:left="26" w:right="24" w:firstLine="291"/>
                          <w:rPr>
                            <w:rFonts w:ascii="微软雅黑" w:hAnsi="微软雅黑" w:eastAsia="微软雅黑" w:cs="微软雅黑"/>
                            <w:color w:val="231F20"/>
                            <w:spacing w:val="-16"/>
                            <w:sz w:val="14"/>
                            <w:szCs w:val="14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288" o:spid="_x0000_s1288" o:spt="202" type="#_x0000_t202" style="position:absolute;left:0pt;margin-left:-0.85pt;margin-top:3pt;height:11.25pt;width:33.9pt;z-index:252196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89" o:spid="_x0000_s1289" o:spt="202" type="#_x0000_t202" style="position:absolute;left:0pt;margin-left:107.65pt;margin-top:4.4pt;height:9.6pt;width:12.2pt;z-index:252203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headerReference r:id="rId73" w:type="default"/>
          <w:pgSz w:w="11339" w:h="9071"/>
          <w:pgMar w:top="318" w:right="0" w:bottom="389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4527" w:type="dxa"/>
            <w:gridSpan w:val="5"/>
            <w:vAlign w:val="top"/>
          </w:tcPr>
          <w:p>
            <w:pPr>
              <w:spacing w:before="83" w:line="193" w:lineRule="auto"/>
              <w:ind w:left="158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1" w:hRule="atLeast"/>
        </w:trPr>
        <w:tc>
          <w:tcPr>
            <w:tcW w:w="272" w:type="dxa"/>
            <w:textDirection w:val="tbRlV"/>
            <w:vAlign w:val="top"/>
          </w:tcPr>
          <w:p>
            <w:pPr>
              <w:spacing w:before="74" w:line="180" w:lineRule="auto"/>
              <w:ind w:left="18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序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号</w:t>
            </w:r>
          </w:p>
        </w:tc>
        <w:tc>
          <w:tcPr>
            <w:tcW w:w="866" w:type="dxa"/>
            <w:vAlign w:val="top"/>
          </w:tcPr>
          <w:p>
            <w:pPr>
              <w:spacing w:before="262" w:line="183" w:lineRule="auto"/>
              <w:ind w:left="19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名称</w:t>
            </w:r>
          </w:p>
        </w:tc>
        <w:tc>
          <w:tcPr>
            <w:tcW w:w="2486" w:type="dxa"/>
            <w:vAlign w:val="top"/>
          </w:tcPr>
          <w:p>
            <w:pPr>
              <w:spacing w:before="262" w:line="183" w:lineRule="auto"/>
              <w:ind w:left="100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要求</w:t>
            </w:r>
          </w:p>
        </w:tc>
        <w:tc>
          <w:tcPr>
            <w:tcW w:w="362" w:type="dxa"/>
            <w:vAlign w:val="top"/>
          </w:tcPr>
          <w:p>
            <w:pPr>
              <w:tabs>
                <w:tab w:val="left" w:pos="115"/>
              </w:tabs>
              <w:spacing w:before="23" w:line="183" w:lineRule="auto"/>
              <w:ind w:left="55" w:right="51" w:firstLine="3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据)</w:t>
            </w:r>
          </w:p>
        </w:tc>
        <w:tc>
          <w:tcPr>
            <w:tcW w:w="541" w:type="dxa"/>
            <w:vAlign w:val="top"/>
          </w:tcPr>
          <w:p>
            <w:pPr>
              <w:spacing w:before="183" w:line="218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97" w:hRule="atLeast"/>
        </w:trPr>
        <w:tc>
          <w:tcPr>
            <w:tcW w:w="2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11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</w:tc>
        <w:tc>
          <w:tcPr>
            <w:tcW w:w="86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8"/>
              </w:tabs>
              <w:spacing w:before="51" w:line="219" w:lineRule="auto"/>
              <w:ind w:left="18" w:right="26" w:firstLine="1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 xml:space="preserve"> 口 货 物 退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34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12"/>
                <w:szCs w:val="12"/>
              </w:rPr>
              <w:t>免)税申报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电子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数据</w:t>
            </w:r>
          </w:p>
        </w:tc>
        <w:tc>
          <w:tcPr>
            <w:tcW w:w="2486" w:type="dxa"/>
            <w:vAlign w:val="top"/>
          </w:tcPr>
          <w:p>
            <w:pPr>
              <w:tabs>
                <w:tab w:val="left" w:pos="79"/>
              </w:tabs>
              <w:spacing w:before="133" w:line="260" w:lineRule="auto"/>
              <w:ind w:left="19" w:right="24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1. 提交加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盖公章电子数据 1 份；2.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承诺书》。温馨提示：未履行补正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人，税务机关将撤销或终止办理容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依照《中华人民共和国税收征收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规定追究相应法律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责任。</w:t>
            </w:r>
          </w:p>
        </w:tc>
        <w:tc>
          <w:tcPr>
            <w:tcW w:w="362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115"/>
              </w:tabs>
              <w:spacing w:before="51" w:line="194" w:lineRule="auto"/>
              <w:ind w:left="55" w:right="51" w:firstLine="3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据)</w:t>
            </w:r>
          </w:p>
        </w:tc>
        <w:tc>
          <w:tcPr>
            <w:tcW w:w="54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before="52" w:line="218" w:lineRule="auto"/>
              <w:ind w:left="92" w:right="29" w:hanging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行提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</w:trPr>
        <w:tc>
          <w:tcPr>
            <w:tcW w:w="272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51" w:line="157" w:lineRule="auto"/>
              <w:ind w:left="10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19276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-935355</wp:posOffset>
                  </wp:positionV>
                  <wp:extent cx="7200265" cy="2583180"/>
                  <wp:effectExtent l="0" t="0" r="0" b="0"/>
                  <wp:wrapNone/>
                  <wp:docPr id="559" name="IM 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" name="IM 5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2</w:t>
            </w:r>
          </w:p>
        </w:tc>
        <w:tc>
          <w:tcPr>
            <w:tcW w:w="866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1" w:line="252" w:lineRule="auto"/>
              <w:ind w:left="24" w:right="42" w:hanging="1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《免抵退税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报汇总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表》</w:t>
            </w:r>
          </w:p>
        </w:tc>
        <w:tc>
          <w:tcPr>
            <w:tcW w:w="2486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47" w:line="308" w:lineRule="auto"/>
              <w:ind w:left="24" w:firstLine="247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. 申请人自行下载表格填写；2. 提交原件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1"/>
                <w:szCs w:val="11"/>
              </w:rPr>
              <w:t>份；   3. 依本表打印生成的，使用黑色钢笔或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字笔签署；手工填写的，使用黑色钢笔或签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字笔工整填写、签署。加盖公章。4. 纳税人(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1"/>
                <w:szCs w:val="11"/>
              </w:rPr>
              <w:t>扣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缴义务人、缴费人)在大厅办理涉税业务时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由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于提供的资料不齐，纳税人(扣缴义务人、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缴费人) 可就办理事项、补正资料、补正期限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行选择补正方式(电子税务局报送、上门报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送、邮寄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1"/>
                <w:szCs w:val="11"/>
              </w:rPr>
              <w:t>报送)，办理《容缺办理补正承诺书》。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温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馨提示：未履行补正承诺的纳税人，税务机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将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撤销或终止办理容缺事项，将逾期补正、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逾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期未补正行为纳入信用评价，并依照《中华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民共和国税收征收管理法》有关规定追究相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应法律责任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。</w:t>
            </w:r>
          </w:p>
        </w:tc>
        <w:tc>
          <w:tcPr>
            <w:tcW w:w="362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78" w:right="56" w:hanging="1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1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</w:tbl>
    <w:p>
      <w:pPr>
        <w:spacing w:before="82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90" o:spid="_x0000_s1290" o:spt="202" type="#_x0000_t202" style="position:absolute;left:0pt;margin-left:126.7pt;margin-top:3.1pt;height:9.85pt;width:30.05pt;z-index:252198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28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29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type w:val="continuous"/>
          <w:pgSz w:w="11339" w:h="9071"/>
          <w:pgMar w:top="318" w:right="0" w:bottom="389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291" o:spid="_x0000_s1291" style="position:absolute;left:0pt;margin-left:28.3pt;margin-top:29.75pt;height:0.5pt;width:226.8pt;mso-position-horizontal-relative:page;mso-position-vertical-relative:page;z-index:252211200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292" o:spid="_x0000_s1292" o:spt="202" type="#_x0000_t202" style="position:absolute;left:0pt;margin-left:222.2pt;margin-top:3.05pt;height:11.25pt;width:33.9pt;z-index:252209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93" o:spid="_x0000_s1293" o:spt="202" type="#_x0000_t202" style="position:absolute;left:0pt;margin-left:135.95pt;margin-top:4.5pt;height:9.6pt;width:12.25pt;z-index:2522142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06080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0" name="IM 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 5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4" o:spid="_x0000_s1294" style="position:absolute;left:0pt;margin-left:311.8pt;margin-top:29.75pt;height:0.5pt;width:226.8pt;mso-position-horizontal-relative:page;mso-position-vertical-relative:page;z-index:252212224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07104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1" name="IM 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 56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295" o:spid="_x0000_s1295" o:spt="202" type="#_x0000_t202" style="position:absolute;left:0pt;margin-left:27.3pt;margin-top:51.85pt;height:373.2pt;width:228.65pt;mso-position-horizontal-relative:page;mso-position-vertical-relative:page;z-index:2522050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8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3" w:lineRule="exact"/>
                          <w:ind w:left="10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2"/>
                            <w:szCs w:val="12"/>
                          </w:rPr>
                          <w:t>3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8" w:line="267" w:lineRule="auto"/>
                          <w:ind w:left="24" w:hanging="10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《生产企业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1"/>
                            <w:szCs w:val="11"/>
                          </w:rPr>
                          <w:t>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6"/>
                            <w:sz w:val="11"/>
                            <w:szCs w:val="11"/>
                          </w:rPr>
                          <w:t>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1"/>
                            <w:szCs w:val="11"/>
                          </w:rPr>
                          <w:t>货物免抵退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税申报明细表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》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29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308" w:lineRule="auto"/>
                          <w:ind w:left="24" w:firstLine="247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. 申请人自行下载表格填写；2. 提交原件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份；   3. 依本表打印生成的，使用黑色钢笔或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字笔签署；手工填写的，使用黑色钢笔或签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字笔工整填写、签署。加盖公章。4. 纳税人(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>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缴义务人、缴费人)在大厅办理涉税业务时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于提供的资料不齐，纳税人(扣缴义务人、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缴费人) 可就办理事项、补正资料、补正期限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行选择补正方式(电子税务局报送、上门报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送、邮寄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报送)，办理《容缺办理补正承诺书》。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馨提示：未履行补正承诺的纳税人，税务机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撤销或终止办理容缺事项，将逾期补正、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期未补正行为纳入信用评价，并依照《中华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民共和国税收征收管理法》有关规定追究相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应法律责任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85" w:right="56" w:hanging="2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470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57" w:lineRule="auto"/>
                          <w:ind w:left="104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4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05" w:lineRule="auto"/>
                          <w:ind w:left="3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2"/>
                            <w:szCs w:val="12"/>
                          </w:rPr>
                          <w:t>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口发票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30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308" w:lineRule="auto"/>
                          <w:ind w:left="15" w:firstLine="25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. 提交原件 1 份或者提交复印件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件上签署“此件与原件相符”字样，并加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 xml:space="preserve">盖公章；2. 纳税人(扣缴义务人、缴费人)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办理涉税业务时，由于提供的资料不齐，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税人(扣缴义务人、缴费人) 可就办理事项、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正资料、补正期限，自行选择补正方式(电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税务局报送、上门报送、邮寄报送)  ，办理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缺办理补正承诺书》。温馨提示：未履行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承诺的纳税人，税务机关将撤销或终止办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容缺事项，将逾期补正、逾期未补正行为纳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用评价，并依照《中华人民共和国税收征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管理法》有关规定追究相应法律责任。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44" w:lineRule="auto"/>
                          <w:ind w:left="63" w:right="5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296" o:spid="_x0000_s1296" o:spt="202" type="#_x0000_t202" style="position:absolute;left:0pt;margin-left:-0.85pt;margin-top:3pt;height:11.25pt;width:33.9pt;z-index:252208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297" o:spid="_x0000_s1297" o:spt="202" type="#_x0000_t202" style="position:absolute;left:0pt;margin-left:107.65pt;margin-top:4.4pt;height:9.6pt;width:12.2pt;z-index:2522132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6" w:hRule="atLeast"/>
        </w:trPr>
        <w:tc>
          <w:tcPr>
            <w:tcW w:w="27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1" w:line="158" w:lineRule="auto"/>
              <w:ind w:left="10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04032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1379855</wp:posOffset>
                  </wp:positionV>
                  <wp:extent cx="7200265" cy="2583180"/>
                  <wp:effectExtent l="0" t="0" r="0" b="0"/>
                  <wp:wrapNone/>
                  <wp:docPr id="562" name="IM 5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 56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5</w:t>
            </w:r>
          </w:p>
        </w:tc>
        <w:tc>
          <w:tcPr>
            <w:tcW w:w="866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236" w:lineRule="auto"/>
              <w:ind w:left="14" w:righ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出口货物离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岸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价差异原因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说明表》及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3"/>
                <w:sz w:val="12"/>
                <w:szCs w:val="12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2"/>
                <w:szCs w:val="12"/>
              </w:rPr>
              <w:t>数据(报送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件为报送的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《生产企业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口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货物免、抵、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退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税申报明细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表》中的离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岸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价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与相应出口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货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物报关单上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离岸价不一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致的情形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)</w:t>
            </w:r>
          </w:p>
        </w:tc>
        <w:tc>
          <w:tcPr>
            <w:tcW w:w="2486" w:type="dxa"/>
            <w:vAlign w:val="top"/>
          </w:tcPr>
          <w:p>
            <w:pPr>
              <w:spacing w:before="112" w:line="280" w:lineRule="auto"/>
              <w:ind w:left="24" w:right="23" w:firstLine="24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申请人自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行下载表格填写；2. 提交原件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1 份；3.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 依本表打印生成的，使用黑色钢笔或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签字笔签署；手工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填写的，使用黑色钢笔或签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字笔工整填写、签署。加盖公章。4.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提交加盖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公章电子数据 1 份 ;5. 纳税人(扣缴义务人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费人)在大厅办理涉税业务时，由于提供的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料不齐，纳税人(扣缴义务人、缴费人)可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就办理事项、补正资料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、补正期限，自行选择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补正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方式(电子税务局报送、上门报送、邮寄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报送)  ，办理《容缺办理补正承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诺书》。温馨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提示：未履行补正承诺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的纳税人，税务机关将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撤销或终止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办理容缺事项，将逾期补正、逾期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未补正行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共和国税收征收管理法》有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关规定追究相应法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任。</w:t>
            </w:r>
          </w:p>
        </w:tc>
        <w:tc>
          <w:tcPr>
            <w:tcW w:w="36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85" w:right="56" w:hanging="2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2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7" w:hRule="atLeast"/>
        </w:trPr>
        <w:tc>
          <w:tcPr>
            <w:tcW w:w="27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2" w:line="134" w:lineRule="exact"/>
              <w:ind w:left="10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2"/>
                <w:szCs w:val="12"/>
              </w:rPr>
              <w:t>6</w:t>
            </w:r>
          </w:p>
        </w:tc>
        <w:tc>
          <w:tcPr>
            <w:tcW w:w="86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51" w:line="238" w:lineRule="auto"/>
              <w:ind w:left="24" w:right="27" w:hanging="1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进料加工企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计划分配率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备案表》及电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2"/>
                <w:szCs w:val="12"/>
              </w:rPr>
              <w:t>子数据(报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2"/>
                <w:szCs w:val="12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件为从事进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加工出口业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的企业，在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报免抵退税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前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2"/>
                <w:szCs w:val="12"/>
              </w:rPr>
              <w:t>的情形)</w:t>
            </w:r>
          </w:p>
        </w:tc>
        <w:tc>
          <w:tcPr>
            <w:tcW w:w="2486" w:type="dxa"/>
            <w:vAlign w:val="top"/>
          </w:tcPr>
          <w:p>
            <w:pPr>
              <w:spacing w:before="92" w:line="204" w:lineRule="auto"/>
              <w:ind w:left="2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申请人自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行下载表格填写；2. 提交原件</w:t>
            </w:r>
          </w:p>
          <w:p>
            <w:pPr>
              <w:spacing w:before="69" w:line="274" w:lineRule="auto"/>
              <w:ind w:left="24" w:right="23" w:firstLine="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1 份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；   3. 依本表打印生成的，使用黑色钢笔或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签字笔签署；手工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填写的，使用黑色钢笔或签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字笔工整填写、签署。加盖公章。4.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提交加盖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公章电子数据 1 份 ;5. 纳税人(扣缴义务人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费人)在大厅办理涉税业务时，由于提供的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料不齐，纳税人(扣缴义务人、缴费人)可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就办理事项、补正资料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、补正期限，自行选择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补正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方式(电子税务局报送、上门报送、邮寄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报送)  ，办理《容缺办理补正承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诺书》。温馨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提示：未履行补正承诺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的纳税人，税务机关将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撤销或终止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办理容缺事项，将逾期补正、逾期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未补正行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共和国税收征收管理法》有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关规定追究相应法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任。</w:t>
            </w:r>
          </w:p>
        </w:tc>
        <w:tc>
          <w:tcPr>
            <w:tcW w:w="362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85" w:right="56" w:hanging="2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1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</w:tbl>
    <w:p>
      <w:pPr>
        <w:spacing w:before="131" w:line="93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298" o:spid="_x0000_s1298" o:spt="202" type="#_x0000_t202" style="position:absolute;left:0pt;margin-left:126.7pt;margin-top:5.55pt;height:9.85pt;width:30.05pt;z-index:2522101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13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13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299" o:spid="_x0000_s1299" style="position:absolute;left:0pt;margin-left:28.3pt;margin-top:29.75pt;height:0.5pt;width:226.8pt;mso-position-horizontal-relative:page;mso-position-vertical-relative:page;z-index:252223488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00" o:spid="_x0000_s1300" o:spt="202" type="#_x0000_t202" style="position:absolute;left:0pt;margin-left:222.2pt;margin-top:3.05pt;height:11.25pt;width:33.9pt;z-index:2522204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01" o:spid="_x0000_s1301" o:spt="202" type="#_x0000_t202" style="position:absolute;left:0pt;margin-left:135.95pt;margin-top:4.5pt;height:9.6pt;width:12.25pt;z-index:252224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17344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3" name="IM 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 56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2" o:spid="_x0000_s1302" style="position:absolute;left:0pt;margin-left:311.8pt;margin-top:29.75pt;height:0.5pt;width:226.8pt;mso-position-horizontal-relative:page;mso-position-vertical-relative:page;z-index:252222464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18368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03" o:spid="_x0000_s1303" o:spt="202" type="#_x0000_t202" style="position:absolute;left:0pt;margin-left:27.3pt;margin-top:51.85pt;height:373.25pt;width:228.65pt;mso-position-horizontal-relative:page;mso-position-vertical-relative:page;z-index:2522163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7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7" w:lineRule="auto"/>
                          <w:ind w:left="108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7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35" w:lineRule="auto"/>
                          <w:ind w:left="25" w:right="27" w:firstLine="9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以双委托方式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事进料加工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务的企业，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托方还应报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送代理进、出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口协议(报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件为从事进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加工出口业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的企业，在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报免抵退税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308" w:lineRule="auto"/>
                          <w:ind w:left="15" w:firstLine="25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. 提交原件 1 份或者提交复印件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件上签署“此件与原件相符”字样，并加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 xml:space="preserve">盖公章；2. 纳税人(扣缴义务人、缴费人)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办理涉税业务时，由于提供的资料不齐，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税人(扣缴义务人、缴费人) 可就办理事项、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正资料、补正期限，自行选择补正方式(电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税务局报送、上门报送、邮寄报送)  ，办理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缺办理补正承诺书》。温馨提示：未履行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承诺的纳税人，税务机关将撤销或终止办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容缺事项，将逾期补正、逾期未补正行为纳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入信用评价，并依照《中华人民共和国税收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管理法》有关规定追究相应法律责任。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44" w:lineRule="auto"/>
                          <w:ind w:left="63" w:right="5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052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34" w:lineRule="exact"/>
                          <w:ind w:left="10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2"/>
                            <w:szCs w:val="12"/>
                          </w:rPr>
                          <w:t>8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41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34" w:lineRule="auto"/>
                          <w:ind w:left="24" w:right="27" w:hanging="1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《海关出口商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2"/>
                            <w:szCs w:val="12"/>
                          </w:rPr>
                          <w:t>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代码、名称、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税率调整对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表》及电子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1"/>
                            <w:sz w:val="12"/>
                            <w:szCs w:val="12"/>
                          </w:rPr>
                          <w:t>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据(报送条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为在出口货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报关单上的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报日期和出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日期期间，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海关调整商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2"/>
                            <w:szCs w:val="12"/>
                          </w:rPr>
                          <w:t>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代码，导致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口货物报关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上的商品代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与调整后的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品代码不一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致的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before="286" w:line="282" w:lineRule="auto"/>
                          <w:ind w:left="24" w:right="23" w:firstLine="249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申请人自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行下载表格填写；2. 提交原件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2"/>
                            <w:szCs w:val="12"/>
                          </w:rPr>
                          <w:t>1 份；   3. 依本表打印生成的，使用黑色钢笔或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签字笔签署；手工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填写的，使用黑色钢笔或签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字笔工整填写、签署。加盖公章。4.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提交加盖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公章电子数据 1 份 ;5. 纳税人(扣缴义务人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费人)在大厅办理涉税业务时，由于提供的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2"/>
                            <w:szCs w:val="12"/>
                          </w:rPr>
                          <w:t>料不齐，纳税人(扣缴义务人、缴费人)可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就办理事项、补正资料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、补正期限，自行选择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方式(电子税务局报送、上门报送、邮寄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报送)  ，办理《容缺办理补正承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诺书》。温馨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提示：未履行补正承诺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的纳税人，税务机关将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撤销或终止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办理容缺事项，将逾期补正、逾期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未补正行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为纳入信用评价，并依照《中华人民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共和国税收征收管理法》有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关规定追究相应法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2"/>
                            <w:szCs w:val="12"/>
                          </w:rPr>
                          <w:t>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2"/>
                            <w:szCs w:val="12"/>
                          </w:rPr>
                          <w:t>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85" w:right="56" w:hanging="2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04" o:spid="_x0000_s1304" o:spt="202" type="#_x0000_t202" style="position:absolute;left:0pt;margin-left:-0.85pt;margin-top:3pt;height:11.25pt;width:33.9pt;z-index:2522193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05" o:spid="_x0000_s1305" o:spt="202" type="#_x0000_t202" style="position:absolute;left:0pt;margin-left:107.6pt;margin-top:4.4pt;height:9.6pt;width:12.25pt;z-index:2522255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5" w:hRule="atLeast"/>
        </w:trPr>
        <w:tc>
          <w:tcPr>
            <w:tcW w:w="27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10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1529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1378585</wp:posOffset>
                  </wp:positionV>
                  <wp:extent cx="7200265" cy="2583180"/>
                  <wp:effectExtent l="0" t="0" r="0" b="0"/>
                  <wp:wrapNone/>
                  <wp:docPr id="565" name="IM 5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IM 56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2"/>
                <w:szCs w:val="12"/>
              </w:rPr>
              <w:t>9</w:t>
            </w:r>
          </w:p>
        </w:tc>
        <w:tc>
          <w:tcPr>
            <w:tcW w:w="86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2" w:line="236" w:lineRule="auto"/>
              <w:ind w:left="24" w:right="27" w:hanging="1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出口货物收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汇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申报表》及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汇凭证复印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2"/>
                <w:szCs w:val="12"/>
              </w:rPr>
              <w:t>(报送条件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分类管理类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别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为四类的情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2"/>
                <w:szCs w:val="12"/>
              </w:rPr>
              <w:t>形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)</w:t>
            </w:r>
          </w:p>
        </w:tc>
        <w:tc>
          <w:tcPr>
            <w:tcW w:w="2486" w:type="dxa"/>
            <w:vAlign w:val="top"/>
          </w:tcPr>
          <w:p>
            <w:pPr>
              <w:spacing w:before="76" w:line="204" w:lineRule="auto"/>
              <w:ind w:left="2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申请人自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行下载表格填写；2. 提交原件</w:t>
            </w:r>
          </w:p>
          <w:p>
            <w:pPr>
              <w:spacing w:before="27" w:line="297" w:lineRule="auto"/>
              <w:ind w:left="24" w:firstLine="9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 xml:space="preserve">1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份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1"/>
                <w:szCs w:val="11"/>
              </w:rPr>
              <w:t>；   3. 依本表打印生成的，使用黑色钢笔或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笔签署；手工填写的，使用黑色钢笔或签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字笔工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整填写、签署。加盖公章。4.. 提交复印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 份，在复印件上签署“此件与原件相符”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字样，并加盖公章；5. 纳税人(扣缴义务人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费人)在大厅办理涉税业务时，由于提供的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资料不齐，纳税人(扣缴义务人、缴费人)可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就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理事项、补正资料、补正期限，自行选择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正方式(电子税务局报送、上门报送、邮寄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送)  ，办理《容缺办理补正承诺书》。温馨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提示：未履行补正承诺的纳税人，税务机关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将</w:t>
            </w:r>
          </w:p>
          <w:p>
            <w:pPr>
              <w:spacing w:before="66" w:line="233" w:lineRule="auto"/>
              <w:ind w:left="24" w:right="2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撤销或终止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办理容缺事项，将逾期补正、逾期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未补正行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共和国税收征收管理法》有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关规定追究相应法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任。</w:t>
            </w:r>
          </w:p>
        </w:tc>
        <w:tc>
          <w:tcPr>
            <w:tcW w:w="36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85" w:right="56" w:hanging="2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2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6" w:hRule="atLeast"/>
        </w:trPr>
        <w:tc>
          <w:tcPr>
            <w:tcW w:w="27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58" w:lineRule="auto"/>
              <w:ind w:left="8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0</w:t>
            </w:r>
          </w:p>
        </w:tc>
        <w:tc>
          <w:tcPr>
            <w:tcW w:w="866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line="314" w:lineRule="auto"/>
              <w:rPr>
                <w:rFonts w:ascii="Arial"/>
                <w:sz w:val="21"/>
              </w:rPr>
            </w:pPr>
          </w:p>
          <w:p>
            <w:pPr>
              <w:spacing w:before="47" w:line="260" w:lineRule="auto"/>
              <w:ind w:left="23" w:hanging="9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《出口货物收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汇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申报表》及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汇凭证复印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8"/>
                <w:sz w:val="11"/>
                <w:szCs w:val="11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35"/>
                <w:sz w:val="11"/>
                <w:szCs w:val="11"/>
              </w:rPr>
              <w:t>(报送条件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主管税务机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发现企业存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申报的不能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汇原因是虚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假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情形的情形)</w:t>
            </w:r>
          </w:p>
        </w:tc>
        <w:tc>
          <w:tcPr>
            <w:tcW w:w="2486" w:type="dxa"/>
            <w:vAlign w:val="top"/>
          </w:tcPr>
          <w:p>
            <w:pPr>
              <w:spacing w:before="57" w:line="204" w:lineRule="auto"/>
              <w:ind w:left="2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申请人自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行下载表格填写；2. 提交原件</w:t>
            </w:r>
          </w:p>
          <w:p>
            <w:pPr>
              <w:spacing w:before="24" w:line="298" w:lineRule="auto"/>
              <w:ind w:left="24" w:firstLine="9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 xml:space="preserve">1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份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1"/>
                <w:szCs w:val="11"/>
              </w:rPr>
              <w:t>；   3. 依本表打印生成的，使用黑色钢笔或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笔签署；手工填写的，使用黑色钢笔或签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字笔工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整填写、签署。加盖公章。4.. 提交复印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 份，在复印件上签署“此件与原件相符”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字样，并加盖公章；5. 纳税人(扣缴义务人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费人)在大厅办理涉税业务时，由于提供的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资料不齐，纳税人(扣缴义务人、缴费人)可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就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理事项、补正资料、补正期限，自行选择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正方式(电子税务局报送、上门报送、邮寄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送)  ，办理《容缺办理补正承诺书》。温馨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提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：未履行补正承诺的纳税人，税务机关将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撤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销或终止办理容缺事项，将逾期补正、逾期</w:t>
            </w:r>
          </w:p>
          <w:p>
            <w:pPr>
              <w:spacing w:before="67" w:line="224" w:lineRule="auto"/>
              <w:ind w:left="24" w:right="24" w:firstLine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未补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正行为纳入信用评价，并依照《中华人民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共和国税收征收管理法》有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关规定追究相应法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任。</w:t>
            </w:r>
          </w:p>
        </w:tc>
        <w:tc>
          <w:tcPr>
            <w:tcW w:w="36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85" w:right="56" w:hanging="2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1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</w:tbl>
    <w:p>
      <w:pPr>
        <w:spacing w:before="82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06" o:spid="_x0000_s1306" o:spt="202" type="#_x0000_t202" style="position:absolute;left:0pt;margin-left:126.7pt;margin-top:3.1pt;height:9.9pt;width:30.05pt;z-index:252221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32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33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07" o:spid="_x0000_s1307" style="position:absolute;left:0pt;margin-left:28.3pt;margin-top:29.75pt;height:0.5pt;width:226.8pt;mso-position-horizontal-relative:page;mso-position-vertical-relative:page;z-index:252233728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08" o:spid="_x0000_s1308" o:spt="202" type="#_x0000_t202" style="position:absolute;left:0pt;margin-left:222.2pt;margin-top:3.05pt;height:11.25pt;width:33.9pt;z-index:252231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09" o:spid="_x0000_s1309" o:spt="202" type="#_x0000_t202" style="position:absolute;left:0pt;margin-left:136pt;margin-top:4.45pt;height:9.65pt;width:12.15pt;z-index:2522368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28608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6" name="IM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 56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0" o:spid="_x0000_s1310" style="position:absolute;left:0pt;margin-left:311.8pt;margin-top:29.75pt;height:0.5pt;width:226.8pt;mso-position-horizontal-relative:page;mso-position-vertical-relative:page;z-index:25223475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29632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7" name="IM 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 567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1" o:spid="_x0000_s1311" o:spt="202" type="#_x0000_t202" style="position:absolute;left:0pt;margin-left:27.3pt;margin-top:51.85pt;height:370.55pt;width:228.65pt;mso-position-horizontal-relative:page;mso-position-vertical-relative:page;z-index:2522275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93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57" w:lineRule="auto"/>
                          <w:ind w:left="8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2"/>
                            <w:szCs w:val="12"/>
                          </w:rPr>
                          <w:t>1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9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38" w:lineRule="auto"/>
                          <w:ind w:left="23" w:right="27" w:hanging="9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出口货物收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2"/>
                            <w:szCs w:val="12"/>
                          </w:rPr>
                          <w:t>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申报表》及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收汇凭证复印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件(报送条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为主管税务机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关发现企业存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在提供的收汇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凭证是冒用的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2"/>
                            <w:szCs w:val="12"/>
                          </w:rPr>
                          <w:t>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before="232" w:line="257" w:lineRule="auto"/>
                          <w:ind w:left="24" w:firstLine="24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 xml:space="preserve"> 申请人自行下载表格填写；2. 提交原件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 xml:space="preserve">1 份；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 xml:space="preserve"> 3. 依本表打印生成的，使用黑色钢笔或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笔签署；手工填写的，使用黑色钢笔或签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字笔工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整填写、签署。加盖公章。4.. 提交复印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1 份，在复印件上签署“此件与原件相符”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字样，并加盖公章；5. 纳税人(扣缴义务人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费人)在大厅办理涉税业务时，由于提供的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1"/>
                            <w:szCs w:val="11"/>
                          </w:rPr>
                          <w:t>资料不齐，纳税人(扣缴义务人、缴费人)可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理事项、补正资料、补正期限，自行选择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正方式(电子税务局报送、上门报送、邮寄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送)  ，办理《容缺办理补正承诺书》。温馨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：未履行补正承诺的纳税人，税务机关将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销或终止办理容缺事项，将逾期补正、逾期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1"/>
                            <w:szCs w:val="11"/>
                          </w:rPr>
                          <w:t>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补正行为纳入信用评价，并依照《中华人民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共和国税收征收管理法》有关规定追究相应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85" w:right="56" w:hanging="2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762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57" w:lineRule="auto"/>
                          <w:ind w:left="8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2"/>
                            <w:szCs w:val="12"/>
                          </w:rPr>
                          <w:t>2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6" w:lineRule="auto"/>
                          <w:ind w:left="24" w:hanging="10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出口货物不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收汇申报表》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对应证明材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1"/>
                            <w:szCs w:val="11"/>
                          </w:rPr>
                          <w:t>料(报送条件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由于规定原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不能收汇或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能在出口货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2"/>
                            <w:sz w:val="11"/>
                            <w:szCs w:val="11"/>
                          </w:rPr>
                          <w:t>物退(免 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1"/>
                            <w:szCs w:val="11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报期的截止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之日内收汇的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26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7" w:lineRule="auto"/>
                          <w:ind w:left="24" w:firstLine="24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 xml:space="preserve"> 申请人自行下载表格填写；2. 提交原件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 xml:space="preserve">1 份；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 xml:space="preserve"> 3. 依本表打印生成的，使用黑色钢笔或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笔签署；手工填写的，使用黑色钢笔或签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字笔工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整填写、签署。加盖公章。4.. 提交复印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1 份，在复印件上签署“此件与原件相符”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字样，并加盖公章；5. 纳税人(扣缴义务人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费人)在大厅办理涉税业务时，由于提供的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1"/>
                            <w:szCs w:val="11"/>
                          </w:rPr>
                          <w:t>资料不齐，纳税人(扣缴义务人、缴费人)可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理事项、补正资料、补正期限，自行选择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正方式(电子税务局报送、上门报送、邮寄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送)  ，办理《容缺办理补正承诺书》。温馨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：未履行补正承诺的纳税人，税务机关将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销或终止办理容缺事项，将逾期补正、逾期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1"/>
                            <w:szCs w:val="11"/>
                          </w:rPr>
                          <w:t>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补正行为纳入信用评价，并依照《中华人民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共和国税收征收管理法》有关规定追究相应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85" w:right="56" w:hanging="2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12" o:spid="_x0000_s1312" o:spt="202" type="#_x0000_t202" style="position:absolute;left:0pt;margin-left:-0.85pt;margin-top:3pt;height:11.25pt;width:33.9pt;z-index:252230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13" o:spid="_x0000_s1313" o:spt="202" type="#_x0000_t202" style="position:absolute;left:0pt;margin-left:107.65pt;margin-top:4.4pt;height:9.6pt;width:12.2pt;z-index:252235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5" w:hRule="atLeast"/>
        </w:trPr>
        <w:tc>
          <w:tcPr>
            <w:tcW w:w="27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8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position w:val="-1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position w:val="-1"/>
                <w:sz w:val="12"/>
                <w:szCs w:val="12"/>
              </w:rPr>
              <w:t>3</w:t>
            </w:r>
          </w:p>
        </w:tc>
        <w:tc>
          <w:tcPr>
            <w:tcW w:w="866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1" w:line="235" w:lineRule="auto"/>
              <w:ind w:left="23" w:right="27" w:firstLine="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2"/>
                <w:szCs w:val="12"/>
              </w:rPr>
              <w:t>代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理出口协议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以及受托方主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管税务机关签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发的代理出口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2"/>
                <w:szCs w:val="12"/>
              </w:rPr>
              <w:t>货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2"/>
                <w:szCs w:val="12"/>
              </w:rPr>
              <w:t>物证明(报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送条件为委托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出口货物的情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形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2"/>
                <w:szCs w:val="12"/>
              </w:rPr>
              <w:t>)</w:t>
            </w:r>
          </w:p>
        </w:tc>
        <w:tc>
          <w:tcPr>
            <w:tcW w:w="2486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9"/>
              </w:tabs>
              <w:spacing w:before="52" w:line="283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承诺书》。温馨提示：未履行补正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人，税务机关将撤销或终止办理容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依照《中华人民共和国税收征收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规定追究相应法律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责任。</w:t>
            </w:r>
          </w:p>
        </w:tc>
        <w:tc>
          <w:tcPr>
            <w:tcW w:w="362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1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9" w:hRule="atLeast"/>
        </w:trPr>
        <w:tc>
          <w:tcPr>
            <w:tcW w:w="272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before="51" w:line="157" w:lineRule="auto"/>
              <w:ind w:left="8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26560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-962025</wp:posOffset>
                  </wp:positionV>
                  <wp:extent cx="7200265" cy="2583180"/>
                  <wp:effectExtent l="0" t="0" r="0" b="0"/>
                  <wp:wrapNone/>
                  <wp:docPr id="568" name="IM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 56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4</w:t>
            </w:r>
          </w:p>
        </w:tc>
        <w:tc>
          <w:tcPr>
            <w:tcW w:w="866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before="51" w:line="237" w:lineRule="auto"/>
              <w:ind w:left="23" w:right="26" w:firstLine="1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出口合同复印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2"/>
                <w:szCs w:val="12"/>
              </w:rPr>
              <w:t>件(报送条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为符合条件的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生产企业在报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《先退税后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核销资格申请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2"/>
                <w:szCs w:val="12"/>
              </w:rPr>
              <w:t>表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》及电子数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据经税务机关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同意后，申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办理“先退税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后核销”业务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情形)</w:t>
            </w:r>
          </w:p>
        </w:tc>
        <w:tc>
          <w:tcPr>
            <w:tcW w:w="2486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51" w:line="204" w:lineRule="auto"/>
              <w:ind w:left="2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复印件上签署“此</w:t>
            </w:r>
          </w:p>
          <w:p>
            <w:pPr>
              <w:spacing w:before="64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；2. 纳税人</w:t>
            </w:r>
          </w:p>
          <w:p>
            <w:pPr>
              <w:tabs>
                <w:tab w:val="left" w:pos="79"/>
              </w:tabs>
              <w:spacing w:before="64" w:line="200" w:lineRule="auto"/>
              <w:ind w:left="1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</w:p>
          <w:p>
            <w:pPr>
              <w:spacing w:before="68" w:line="200" w:lineRule="auto"/>
              <w:ind w:left="3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，由于提供的资料不齐，纳税人(扣缴义务</w:t>
            </w:r>
          </w:p>
          <w:p>
            <w:pPr>
              <w:spacing w:before="69" w:line="200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缴费人)可就办理事项、补正资料、补正</w:t>
            </w:r>
          </w:p>
          <w:p>
            <w:pPr>
              <w:spacing w:before="68" w:line="200" w:lineRule="auto"/>
              <w:ind w:left="2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期限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自行选择补正方式(电子税务局报送、</w:t>
            </w:r>
          </w:p>
          <w:p>
            <w:pPr>
              <w:spacing w:before="69" w:line="200" w:lineRule="auto"/>
              <w:ind w:lef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 xml:space="preserve">上门报送、邮寄报送)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，办理《容缺办理补正</w:t>
            </w:r>
          </w:p>
          <w:p>
            <w:pPr>
              <w:spacing w:before="68" w:line="205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：未履行补正承诺的纳税</w:t>
            </w:r>
          </w:p>
          <w:p>
            <w:pPr>
              <w:spacing w:before="64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销或终止办理容缺事项，将</w:t>
            </w:r>
          </w:p>
          <w:p>
            <w:pPr>
              <w:spacing w:before="65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补正行为纳入信用评价，并</w:t>
            </w:r>
          </w:p>
          <w:p>
            <w:pPr>
              <w:spacing w:before="65" w:line="205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共和国税收征收管理法》有关</w:t>
            </w:r>
          </w:p>
          <w:p>
            <w:pPr>
              <w:spacing w:before="64" w:line="205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规定追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52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</w:tbl>
    <w:p>
      <w:pPr>
        <w:spacing w:before="149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14" o:spid="_x0000_s1314" o:spt="202" type="#_x0000_t202" style="position:absolute;left:0pt;margin-left:126.7pt;margin-top:6.45pt;height:9.9pt;width:30.05pt;z-index:2522327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34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35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15" o:spid="_x0000_s1315" style="position:absolute;left:0pt;margin-left:28.3pt;margin-top:29.75pt;height:0.5pt;width:226.8pt;mso-position-horizontal-relative:page;mso-position-vertical-relative:page;z-index:25224499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16" o:spid="_x0000_s1316" o:spt="202" type="#_x0000_t202" style="position:absolute;left:0pt;margin-left:222.2pt;margin-top:3.05pt;height:11.25pt;width:33.9pt;z-index:252242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17" o:spid="_x0000_s1317" o:spt="202" type="#_x0000_t202" style="position:absolute;left:0pt;margin-left:135.95pt;margin-top:4.5pt;height:9.6pt;width:12.25pt;z-index:2522480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39872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69" name="IM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 56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8" o:spid="_x0000_s1318" style="position:absolute;left:0pt;margin-left:311.8pt;margin-top:29.75pt;height:0.5pt;width:226.8pt;mso-position-horizontal-relative:page;mso-position-vertical-relative:page;z-index:252246016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40896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19" o:spid="_x0000_s1319" o:spt="202" type="#_x0000_t202" style="position:absolute;left:0pt;margin-left:27.3pt;margin-top:51.85pt;height:370.1pt;width:228.65pt;mso-position-horizontal-relative:page;mso-position-vertical-relative:page;z-index:2522388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3555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58" w:lineRule="auto"/>
                          <w:ind w:left="8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2"/>
                            <w:szCs w:val="12"/>
                          </w:rPr>
                          <w:t>5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33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9" w:lineRule="auto"/>
                          <w:ind w:left="23" w:firstLine="1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1"/>
                            <w:szCs w:val="11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业财务会计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1"/>
                            <w:szCs w:val="11"/>
                          </w:rPr>
                          <w:t>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1"/>
                            <w:sz w:val="11"/>
                            <w:szCs w:val="11"/>
                          </w:rPr>
                          <w:t>度(符合条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件的生产企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报送《先退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税后核销资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申请表》及电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子数据经税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机关同意后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申报办理“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1"/>
                            <w:szCs w:val="11"/>
                          </w:rPr>
                          <w:t>退税后核销”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业务的情形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33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9"/>
                          </w:tabs>
                          <w:spacing w:before="52" w:line="283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3791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4" w:lineRule="exact"/>
                          <w:ind w:left="8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position w:val="-1"/>
                            <w:sz w:val="12"/>
                            <w:szCs w:val="12"/>
                          </w:rPr>
                          <w:t>6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33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37" w:lineRule="auto"/>
                          <w:ind w:left="23" w:right="26" w:firstLine="1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出口销售明细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账(报送条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为符合条件的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生产企业在报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《先退税后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核销资格申请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2"/>
                            <w:szCs w:val="12"/>
                          </w:rPr>
                          <w:t>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》及电子数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据经税务机关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同意后，申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办理“先退税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后核销”业务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情形)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4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9"/>
                          </w:tabs>
                          <w:spacing w:before="51" w:line="283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20" o:spid="_x0000_s1320" o:spt="202" type="#_x0000_t202" style="position:absolute;left:0pt;margin-left:-0.85pt;margin-top:3pt;height:11.25pt;width:33.9pt;z-index:2522419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21" o:spid="_x0000_s1321" o:spt="202" type="#_x0000_t202" style="position:absolute;left:0pt;margin-left:107.65pt;margin-top:4.4pt;height:9.6pt;width:12.2pt;z-index:252247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5" w:hRule="atLeast"/>
        </w:trPr>
        <w:tc>
          <w:tcPr>
            <w:tcW w:w="272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58" w:lineRule="auto"/>
              <w:ind w:left="8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7</w:t>
            </w:r>
          </w:p>
        </w:tc>
        <w:tc>
          <w:tcPr>
            <w:tcW w:w="866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</w:p>
          <w:p>
            <w:pPr>
              <w:spacing w:before="47" w:line="258" w:lineRule="auto"/>
              <w:ind w:left="23" w:hanging="9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先退税后核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销企业免抵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退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税申报附表》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电子数据(报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送条件为符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条件的生产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在报送《先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退税后核销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申请表》及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电子数据经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务机关同意后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申报办理“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先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1"/>
                <w:szCs w:val="11"/>
              </w:rPr>
              <w:t>退税后核销”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业务的情形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)</w:t>
            </w:r>
          </w:p>
        </w:tc>
        <w:tc>
          <w:tcPr>
            <w:tcW w:w="2486" w:type="dxa"/>
            <w:vAlign w:val="top"/>
          </w:tcPr>
          <w:p>
            <w:pPr>
              <w:spacing w:before="111" w:line="280" w:lineRule="auto"/>
              <w:ind w:left="24" w:right="23" w:firstLine="24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申请人自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行下载表格填写；2. 提交原件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1 份；   3. 依本表打印生成的，使用黑色钢笔或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签字笔签署；手工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填写的，使用黑色钢笔或签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字笔工整填写、签署。加盖公章。4.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提交加盖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公章电子数据 1 份 ;5. 纳税人(扣缴义务人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、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费人)在大厅办理涉税业务时，由于提供的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料不齐，纳税人(扣缴义务人、缴费人)可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就办理事项、补正资料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、补正期限，自行选择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补正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方式(电子税务局报送、上门报送、邮寄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报送)  ，办理《容缺办理补正承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诺书》。温馨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提示：未履行补正承诺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的纳税人，税务机关将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撤销或终止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办理容缺事项，将逾期补正、逾期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未补正行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为纳入信用评价，并依照《中华人民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共和国税收征收管理法》有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关规定追究相应法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律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责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任。</w:t>
            </w:r>
          </w:p>
        </w:tc>
        <w:tc>
          <w:tcPr>
            <w:tcW w:w="36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85" w:right="56" w:hanging="2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2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4" w:hRule="atLeast"/>
        </w:trPr>
        <w:tc>
          <w:tcPr>
            <w:tcW w:w="272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8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37824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-937895</wp:posOffset>
                  </wp:positionV>
                  <wp:extent cx="7200265" cy="2583180"/>
                  <wp:effectExtent l="0" t="0" r="0" b="0"/>
                  <wp:wrapNone/>
                  <wp:docPr id="571" name="IM 5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" name="IM 57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position w:val="-1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position w:val="-1"/>
                <w:sz w:val="12"/>
                <w:szCs w:val="12"/>
              </w:rPr>
              <w:t>8</w:t>
            </w:r>
          </w:p>
        </w:tc>
        <w:tc>
          <w:tcPr>
            <w:tcW w:w="86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5"/>
              </w:tabs>
              <w:spacing w:before="47" w:line="256" w:lineRule="auto"/>
              <w:ind w:left="14" w:firstLine="10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年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度财务报表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报送条件为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符合条件的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生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产企业在报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先退税后核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销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资格申请表》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及电子数据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经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税务机关同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意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后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，申报办理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“先退税后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核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销”业务的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情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形)</w:t>
            </w:r>
          </w:p>
        </w:tc>
        <w:tc>
          <w:tcPr>
            <w:tcW w:w="2486" w:type="dxa"/>
            <w:vAlign w:val="top"/>
          </w:tcPr>
          <w:p>
            <w:pPr>
              <w:spacing w:line="353" w:lineRule="auto"/>
              <w:rPr>
                <w:rFonts w:ascii="Arial"/>
                <w:sz w:val="21"/>
              </w:rPr>
            </w:pPr>
          </w:p>
          <w:p>
            <w:pPr>
              <w:spacing w:before="51" w:line="204" w:lineRule="auto"/>
              <w:ind w:left="2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1. 提交原件 1 份或者提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交复印件 1 份，在</w:t>
            </w:r>
          </w:p>
          <w:p>
            <w:pPr>
              <w:spacing w:before="64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复印件上签署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“此件与原件相符”字样，并加</w:t>
            </w:r>
          </w:p>
          <w:p>
            <w:pPr>
              <w:spacing w:before="64" w:line="200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盖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公章；2. 纳税人(扣缴义务人、缴费人) 在</w:t>
            </w:r>
          </w:p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大厅办理涉税业务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时，由于提供的资料不齐，</w:t>
            </w:r>
          </w:p>
          <w:p>
            <w:pPr>
              <w:spacing w:before="65" w:line="214" w:lineRule="auto"/>
              <w:ind w:left="28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税人(扣缴义务人、缴费人) 可就办理事项、</w:t>
            </w:r>
          </w:p>
          <w:p>
            <w:pPr>
              <w:spacing w:before="72" w:line="200" w:lineRule="auto"/>
              <w:ind w:lef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正资料、补正期限，自行选择补正方式(电</w:t>
            </w:r>
          </w:p>
          <w:p>
            <w:pPr>
              <w:spacing w:before="68" w:line="200" w:lineRule="auto"/>
              <w:ind w:lef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子税务局报送、上门报送、邮寄报送)  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办理</w:t>
            </w:r>
          </w:p>
          <w:p>
            <w:pPr>
              <w:spacing w:before="69" w:line="205" w:lineRule="auto"/>
              <w:ind w:left="1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《容缺办理补正承诺书》。温馨提示：未履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行</w:t>
            </w:r>
          </w:p>
          <w:p>
            <w:pPr>
              <w:spacing w:before="64" w:line="204" w:lineRule="auto"/>
              <w:ind w:lef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补正承诺的纳税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人，税务机关将撤销或终止办</w:t>
            </w:r>
          </w:p>
          <w:p>
            <w:pPr>
              <w:spacing w:before="65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理容缺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事项，将逾期补正、逾期未补正行为纳</w:t>
            </w:r>
          </w:p>
          <w:p>
            <w:pPr>
              <w:spacing w:before="65" w:line="204" w:lineRule="auto"/>
              <w:ind w:left="2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入信用评价，并依照《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中华人民共和国税收征</w:t>
            </w:r>
          </w:p>
          <w:p>
            <w:pPr>
              <w:spacing w:before="65" w:line="205" w:lineRule="auto"/>
              <w:ind w:left="28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收管理法》有关规定追究相应法律责任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。</w:t>
            </w:r>
          </w:p>
        </w:tc>
        <w:tc>
          <w:tcPr>
            <w:tcW w:w="362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2" w:line="244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</w:tbl>
    <w:p>
      <w:pPr>
        <w:spacing w:before="222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22" o:spid="_x0000_s1322" o:spt="202" type="#_x0000_t202" style="position:absolute;left:0pt;margin-left:126.7pt;margin-top:10.2pt;height:9.9pt;width:30.05pt;z-index:252243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36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37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23" o:spid="_x0000_s1323" style="position:absolute;left:0pt;margin-left:28.3pt;margin-top:29.75pt;height:0.5pt;width:226.8pt;mso-position-horizontal-relative:page;mso-position-vertical-relative:page;z-index:252256256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24" o:spid="_x0000_s1324" o:spt="202" type="#_x0000_t202" style="position:absolute;left:0pt;margin-left:222.2pt;margin-top:3.05pt;height:11.25pt;width:33.9pt;z-index:252254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25" o:spid="_x0000_s1325" o:spt="202" type="#_x0000_t202" style="position:absolute;left:0pt;margin-left:135.95pt;margin-top:4.5pt;height:9.6pt;width:12.25pt;z-index:252258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/>
              </w:txbxContent>
            </v:textbox>
          </v:shape>
        </w:pict>
      </w:r>
      <w:r>
        <w:drawing>
          <wp:anchor distT="0" distB="0" distL="0" distR="0" simplePos="0" relativeHeight="252251136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2" name="IM 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 57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6" o:spid="_x0000_s1326" style="position:absolute;left:0pt;margin-left:311.8pt;margin-top:29.75pt;height:0.5pt;width:226.8pt;mso-position-horizontal-relative:page;mso-position-vertical-relative:page;z-index:252257280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52160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3" name="IM 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 573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27" o:spid="_x0000_s1327" o:spt="202" type="#_x0000_t202" style="position:absolute;left:0pt;margin-left:27.3pt;margin-top:51.85pt;height:371.5pt;width:228.65pt;mso-position-horizontal-relative:page;mso-position-vertical-relative:page;z-index:25225011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640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4" w:lineRule="exact"/>
                          <w:ind w:left="8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position w:val="-1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position w:val="-1"/>
                            <w:sz w:val="12"/>
                            <w:szCs w:val="12"/>
                          </w:rPr>
                          <w:t>9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3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8" w:line="259" w:lineRule="auto"/>
                          <w:ind w:left="23" w:firstLine="3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1"/>
                            <w:szCs w:val="11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1"/>
                            <w:sz w:val="11"/>
                            <w:szCs w:val="11"/>
                          </w:rPr>
                          <w:t>款凭证(报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送条件为符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条件的生产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1"/>
                            <w:szCs w:val="11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在报送《先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退税后核销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申请表》及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电子数据经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机关同意后，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申报办理“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1"/>
                            <w:szCs w:val="11"/>
                          </w:rPr>
                          <w:t>退税后核销”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业务的情形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3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9"/>
                          </w:tabs>
                          <w:spacing w:before="51" w:line="283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734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8" w:lineRule="auto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20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7" w:lineRule="auto"/>
                          <w:ind w:left="23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出口收汇核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销单号”栏中填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出口合同号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1"/>
                            <w:szCs w:val="11"/>
                          </w:rPr>
                          <w:t>的《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1"/>
                            <w:szCs w:val="11"/>
                          </w:rPr>
                          <w:t>生产企业出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1"/>
                            <w:szCs w:val="11"/>
                          </w:rPr>
                          <w:t>口货物免、抵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1"/>
                            <w:szCs w:val="11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税申报明细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》(报送条件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符合条件的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产企业在报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1"/>
                            <w:szCs w:val="11"/>
                          </w:rPr>
                          <w:t>送《先退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税后核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资格申请表》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电子数据经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务机关同意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9"/>
                            <w:sz w:val="11"/>
                            <w:szCs w:val="11"/>
                          </w:rPr>
                          <w:t>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3"/>
                            <w:sz w:val="11"/>
                            <w:szCs w:val="11"/>
                          </w:rPr>
                          <w:t>，申报办理“先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退税后核销”业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的情形)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3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04" w:lineRule="auto"/>
                          <w:ind w:left="274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申请人自行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下载表格填写；2. 提交原件</w:t>
                        </w:r>
                      </w:p>
                      <w:p>
                        <w:pPr>
                          <w:spacing w:before="63" w:line="260" w:lineRule="auto"/>
                          <w:ind w:left="24" w:right="26" w:firstLine="9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1 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2"/>
                            <w:szCs w:val="12"/>
                          </w:rPr>
                          <w:t>；   3. 依本表打印生成的，使用黑色钢笔或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签字笔签署；手工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填写的，使用黑色钢笔或签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字笔工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整填写、签署。加盖公章。4. 纳税人(扣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2"/>
                            <w:szCs w:val="12"/>
                          </w:rPr>
                          <w:t>人、缴费人)在大厅办理涉税业务时，</w:t>
                        </w:r>
                      </w:p>
                      <w:p>
                        <w:pPr>
                          <w:spacing w:before="65" w:line="259" w:lineRule="auto"/>
                          <w:ind w:left="24" w:firstLine="14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1"/>
                            <w:szCs w:val="11"/>
                          </w:rPr>
                          <w:t>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提供的资料不齐，纳税人(扣缴义务人、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缴费人) 可就办理事项、补正资料、补正期限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行选择补正方式(电子税务局报送、上门报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送、邮寄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报送)，办理《容缺办理补正承诺书》。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馨提示：未履行补正承诺的纳税人，税务机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撤销或终止办理容缺事项，将逾期补正、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期未补正行为纳入信用评价，并依照《中华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民共和国税收征收管理法》有关规定追究相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应法律责任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85" w:right="56" w:hanging="2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28" o:spid="_x0000_s1328" o:spt="202" type="#_x0000_t202" style="position:absolute;left:0pt;margin-left:-0.85pt;margin-top:3pt;height:11.25pt;width:33.9pt;z-index:252253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29" o:spid="_x0000_s1329" o:spt="202" type="#_x0000_t202" style="position:absolute;left:0pt;margin-left:107.65pt;margin-top:4.4pt;height:9.6pt;width:12.2pt;z-index:2522593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89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2" w:hRule="atLeast"/>
        </w:trPr>
        <w:tc>
          <w:tcPr>
            <w:tcW w:w="272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51" w:line="157" w:lineRule="auto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4908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1767205</wp:posOffset>
                  </wp:positionV>
                  <wp:extent cx="7200265" cy="2583180"/>
                  <wp:effectExtent l="0" t="0" r="0" b="0"/>
                  <wp:wrapNone/>
                  <wp:docPr id="574" name="IM 5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 57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21</w:t>
            </w:r>
          </w:p>
        </w:tc>
        <w:tc>
          <w:tcPr>
            <w:tcW w:w="866" w:type="dxa"/>
            <w:vAlign w:val="top"/>
          </w:tcPr>
          <w:p>
            <w:pPr>
              <w:spacing w:before="183" w:line="257" w:lineRule="auto"/>
              <w:ind w:left="23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对外承包工程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同复印件，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出口企业如属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分包单位的，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应补充报送分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包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合同(协议)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36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35"/>
                <w:sz w:val="11"/>
                <w:szCs w:val="11"/>
              </w:rPr>
              <w:t>印件(报送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条件为对外承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包工程项目的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出口货物的情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形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)</w:t>
            </w:r>
          </w:p>
        </w:tc>
        <w:tc>
          <w:tcPr>
            <w:tcW w:w="2486" w:type="dxa"/>
            <w:vAlign w:val="top"/>
          </w:tcPr>
          <w:p>
            <w:pPr>
              <w:tabs>
                <w:tab w:val="left" w:pos="79"/>
              </w:tabs>
              <w:spacing w:before="26" w:line="244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人、缴费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) 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承诺书》。温馨提示：未履行补正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人，税务机关将撤销或终止办理容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用评价，并</w:t>
            </w:r>
          </w:p>
          <w:p>
            <w:pPr>
              <w:spacing w:before="25" w:line="202" w:lineRule="auto"/>
              <w:ind w:left="26" w:righ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共和国税收征收管理法》有关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规定追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52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0" w:hRule="atLeast"/>
        </w:trPr>
        <w:tc>
          <w:tcPr>
            <w:tcW w:w="272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22</w:t>
            </w:r>
          </w:p>
        </w:tc>
        <w:tc>
          <w:tcPr>
            <w:tcW w:w="866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</w:p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before="51" w:line="233" w:lineRule="auto"/>
              <w:ind w:left="25" w:right="27" w:firstLine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2"/>
                <w:szCs w:val="12"/>
              </w:rPr>
              <w:t>商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务部及授权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单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位批准其在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境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外投资的文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副本复印件</w:t>
            </w:r>
          </w:p>
          <w:p>
            <w:pPr>
              <w:tabs>
                <w:tab w:val="left" w:pos="78"/>
              </w:tabs>
              <w:spacing w:before="2" w:line="271" w:lineRule="auto"/>
              <w:ind w:left="25" w:hanging="7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1"/>
                <w:szCs w:val="11"/>
              </w:rPr>
              <w:t>(报送条件为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境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外投资的出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口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货物的情形)</w:t>
            </w:r>
          </w:p>
        </w:tc>
        <w:tc>
          <w:tcPr>
            <w:tcW w:w="2486" w:type="dxa"/>
            <w:vAlign w:val="top"/>
          </w:tcPr>
          <w:p>
            <w:pPr>
              <w:tabs>
                <w:tab w:val="left" w:pos="79"/>
              </w:tabs>
              <w:spacing w:before="26" w:line="256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期限，自行选择补正方式(电子税务局报送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、</w:t>
            </w:r>
          </w:p>
          <w:p>
            <w:pPr>
              <w:spacing w:line="199" w:lineRule="auto"/>
              <w:ind w:left="2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上门报送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、邮寄报送)  ，办理 《容缺办理补正</w:t>
            </w:r>
          </w:p>
          <w:p>
            <w:pPr>
              <w:spacing w:before="70" w:line="220" w:lineRule="auto"/>
              <w:ind w:left="26" w:right="2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：未履行补正承诺的纳税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销或终止办理容缺事项，将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补正行为纳入信用评价，并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共和国税收征收管理法》有关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规定追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6" w:lineRule="auto"/>
              <w:rPr>
                <w:rFonts w:ascii="Arial"/>
                <w:sz w:val="21"/>
              </w:rPr>
            </w:pPr>
          </w:p>
          <w:p>
            <w:pPr>
              <w:spacing w:line="317" w:lineRule="auto"/>
              <w:rPr>
                <w:rFonts w:ascii="Arial"/>
                <w:sz w:val="21"/>
              </w:rPr>
            </w:pPr>
          </w:p>
          <w:p>
            <w:pPr>
              <w:spacing w:before="51" w:line="232" w:lineRule="auto"/>
              <w:ind w:left="77" w:right="56" w:hanging="1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 xml:space="preserve"> 1</w:t>
            </w:r>
          </w:p>
          <w:p>
            <w:pPr>
              <w:spacing w:line="205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51" w:line="204" w:lineRule="auto"/>
              <w:ind w:left="3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商务部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门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3" w:hRule="atLeast"/>
        </w:trPr>
        <w:tc>
          <w:tcPr>
            <w:tcW w:w="272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52" w:line="134" w:lineRule="exact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-1"/>
                <w:sz w:val="12"/>
                <w:szCs w:val="12"/>
              </w:rPr>
              <w:t>23</w:t>
            </w:r>
          </w:p>
        </w:tc>
        <w:tc>
          <w:tcPr>
            <w:tcW w:w="866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</w:p>
          <w:p>
            <w:pPr>
              <w:spacing w:before="47" w:line="260" w:lineRule="auto"/>
              <w:ind w:left="23" w:firstLine="2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招标单位所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主管税务机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签发的《中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标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证明通知书》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印件(报送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件为销售的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标机电产品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情形)</w:t>
            </w:r>
          </w:p>
        </w:tc>
        <w:tc>
          <w:tcPr>
            <w:tcW w:w="2486" w:type="dxa"/>
            <w:vAlign w:val="top"/>
          </w:tcPr>
          <w:p>
            <w:pPr>
              <w:spacing w:before="27" w:line="241" w:lineRule="auto"/>
              <w:ind w:left="24" w:right="24" w:firstLine="24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1. 提交复印件 1 份，在复印件上签署“此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与原件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相符”字样，并加盖公章；2. 纳税人(扣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缴义务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人、缴费人)在大厅办理涉税业务时，由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于提供的资料不齐，纳税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人(扣缴义务人、缴费</w:t>
            </w:r>
          </w:p>
          <w:p>
            <w:pPr>
              <w:spacing w:before="11" w:line="200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人)可就办理事项、补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正资料、补正期限，自行</w:t>
            </w:r>
          </w:p>
          <w:p>
            <w:pPr>
              <w:spacing w:before="68" w:line="200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选择补正方式(电子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税务局报送、上门报送、邮</w:t>
            </w:r>
          </w:p>
          <w:p>
            <w:pPr>
              <w:spacing w:before="67" w:line="221" w:lineRule="auto"/>
              <w:ind w:left="26" w:right="26" w:firstLine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 xml:space="preserve">寄报送)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，办理《容缺办理补正承诺书》。温馨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提示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：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未履行补正承诺的纳税人，税务机关将撤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销或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终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止办理容缺事项，将逾期补正、逾期未补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正行为纳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入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2"/>
                <w:szCs w:val="12"/>
              </w:rPr>
              <w:t>信用评价，并依照《中华人民共和国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收征收管理法》有关规定追究相应法律责任。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52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1" w:line="181" w:lineRule="auto"/>
              <w:ind w:left="3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部门</w:t>
            </w:r>
          </w:p>
        </w:tc>
      </w:tr>
    </w:tbl>
    <w:p>
      <w:pPr>
        <w:spacing w:before="194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30" o:spid="_x0000_s1330" o:spt="202" type="#_x0000_t202" style="position:absolute;left:0pt;margin-left:126.7pt;margin-top:8.7pt;height:9.85pt;width:30.05pt;z-index:252255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38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39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89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31" o:spid="_x0000_s1331" style="position:absolute;left:0pt;margin-left:28.3pt;margin-top:29.75pt;height:0.5pt;width:226.8pt;mso-position-horizontal-relative:page;mso-position-vertical-relative:page;z-index:252267520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32" o:spid="_x0000_s1332" o:spt="202" type="#_x0000_t202" style="position:absolute;left:0pt;margin-left:222.2pt;margin-top:3.05pt;height:11.25pt;width:33.9pt;z-index:252265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33" o:spid="_x0000_s1333" o:spt="202" type="#_x0000_t202" style="position:absolute;left:0pt;margin-left:135.95pt;margin-top:4.5pt;height:9.6pt;width:12.3pt;z-index:252270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/>
              </w:txbxContent>
            </v:textbox>
          </v:shape>
        </w:pict>
      </w:r>
      <w:r>
        <w:drawing>
          <wp:anchor distT="0" distB="0" distL="0" distR="0" simplePos="0" relativeHeight="252262400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5" name="IM 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 57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4" o:spid="_x0000_s1334" style="position:absolute;left:0pt;margin-left:311.8pt;margin-top:29.75pt;height:0.5pt;width:226.8pt;mso-position-horizontal-relative:page;mso-position-vertical-relative:page;z-index:252268544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63424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6" name="IM 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 57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35" o:spid="_x0000_s1335" o:spt="202" type="#_x0000_t202" style="position:absolute;left:0pt;margin-left:27.3pt;margin-top:51.85pt;height:358.8pt;width:228.65pt;mso-position-horizontal-relative:page;mso-position-vertical-relative:page;z-index:2522613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2373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57" w:lineRule="auto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24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3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39" w:lineRule="auto"/>
                          <w:ind w:left="23" w:right="27" w:firstLine="1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中国招标公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司或其他国内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招标组织签发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中标证明(正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2"/>
                            <w:szCs w:val="12"/>
                          </w:rPr>
                          <w:t>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)复印件(报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送条件为销售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的中标机电产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品的情形)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tabs>
                            <w:tab w:val="left" w:pos="79"/>
                          </w:tabs>
                          <w:spacing w:before="25" w:line="228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70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7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8" w:lineRule="auto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25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7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8"/>
                          </w:tabs>
                          <w:spacing w:before="51" w:line="236" w:lineRule="auto"/>
                          <w:ind w:left="18" w:right="27" w:firstLine="19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标人与中国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招标公司或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他招标组织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订的供货合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3"/>
                            <w:sz w:val="12"/>
                            <w:szCs w:val="12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2"/>
                            <w:szCs w:val="12"/>
                          </w:rPr>
                          <w:t>协议)复印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2"/>
                            <w:szCs w:val="12"/>
                          </w:rPr>
                          <w:t>件(报送条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为销售的中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机电产品的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tabs>
                            <w:tab w:val="left" w:pos="79"/>
                          </w:tabs>
                          <w:spacing w:before="22" w:line="228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372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3" w:lineRule="exact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position w:val="-1"/>
                            <w:sz w:val="12"/>
                            <w:szCs w:val="12"/>
                          </w:rPr>
                          <w:t>26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36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39" w:lineRule="auto"/>
                          <w:ind w:left="23" w:right="27" w:firstLine="14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标人按照标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书规定及供货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合同向用户发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货的发货单复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印件(报送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件为销售的中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标机电产品的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2"/>
                            <w:szCs w:val="12"/>
                          </w:rPr>
                          <w:t>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tabs>
                            <w:tab w:val="left" w:pos="79"/>
                          </w:tabs>
                          <w:spacing w:before="24" w:line="228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36" o:spid="_x0000_s1336" o:spt="202" type="#_x0000_t202" style="position:absolute;left:0pt;margin-left:-0.85pt;margin-top:3pt;height:11.25pt;width:33.9pt;z-index:2522644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37" o:spid="_x0000_s1337" o:spt="202" type="#_x0000_t202" style="position:absolute;left:0pt;margin-left:107.6pt;margin-top:4.4pt;height:9.6pt;width:12.25pt;z-index:252269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3" w:hRule="atLeast"/>
        </w:trPr>
        <w:tc>
          <w:tcPr>
            <w:tcW w:w="27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158" w:lineRule="auto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60352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1805940</wp:posOffset>
                  </wp:positionV>
                  <wp:extent cx="7200265" cy="2583180"/>
                  <wp:effectExtent l="0" t="0" r="0" b="0"/>
                  <wp:wrapNone/>
                  <wp:docPr id="577" name="IM 5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7" name="IM 57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27</w:t>
            </w:r>
          </w:p>
        </w:tc>
        <w:tc>
          <w:tcPr>
            <w:tcW w:w="866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</w:p>
          <w:p>
            <w:pPr>
              <w:spacing w:line="337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8"/>
              </w:tabs>
              <w:spacing w:before="48" w:line="264" w:lineRule="auto"/>
              <w:ind w:left="18" w:firstLine="19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标机电产品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户收货清单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1"/>
                <w:szCs w:val="11"/>
              </w:rPr>
              <w:t>(报送条件为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销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售的中标机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产品的情形)</w:t>
            </w:r>
          </w:p>
        </w:tc>
        <w:tc>
          <w:tcPr>
            <w:tcW w:w="2486" w:type="dxa"/>
            <w:vAlign w:val="top"/>
          </w:tcPr>
          <w:p>
            <w:pPr>
              <w:spacing w:before="23" w:line="249" w:lineRule="auto"/>
              <w:ind w:left="15" w:firstLine="256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. 提交原件 1 份或者提交复印件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件上签署“此件与原件相符”字样，并加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 xml:space="preserve">盖公章；2. 纳税人(扣缴义务人、缴费人)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办理涉税业务时，由于提供的资料不齐，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税人(扣缴义务人、缴费人) 可就办理事项、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正资料、补正期限，自行选择补正方式(电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税务局报送、上门报送、邮寄报送)  ，办理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容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缺办理补正承诺书》。温馨提示：未履行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承诺的纳税人，税务机关将撤销或终止办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容缺事项，将逾期补正、逾期未补正行为纳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用评价，并依照《中华人民共和国税收征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管理法》有关规定追究相应法律责任。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line="335" w:lineRule="auto"/>
              <w:rPr>
                <w:rFonts w:ascii="Arial"/>
                <w:sz w:val="21"/>
              </w:rPr>
            </w:pPr>
          </w:p>
          <w:p>
            <w:pPr>
              <w:spacing w:before="52" w:line="244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0" w:hRule="atLeast"/>
        </w:trPr>
        <w:tc>
          <w:tcPr>
            <w:tcW w:w="27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2" w:line="134" w:lineRule="exact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-1"/>
                <w:sz w:val="12"/>
                <w:szCs w:val="12"/>
              </w:rPr>
              <w:t>28</w:t>
            </w:r>
          </w:p>
        </w:tc>
        <w:tc>
          <w:tcPr>
            <w:tcW w:w="86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8"/>
              </w:tabs>
              <w:spacing w:before="52" w:line="233" w:lineRule="auto"/>
              <w:ind w:left="18" w:right="27" w:firstLine="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2"/>
                <w:szCs w:val="12"/>
              </w:rPr>
              <w:t>销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售中标机电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产品的普通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票或出口发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报送条件为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销售的中标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机</w:t>
            </w:r>
          </w:p>
          <w:p>
            <w:pPr>
              <w:spacing w:line="214" w:lineRule="auto"/>
              <w:ind w:left="38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电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产品的情形)</w:t>
            </w:r>
          </w:p>
        </w:tc>
        <w:tc>
          <w:tcPr>
            <w:tcW w:w="2486" w:type="dxa"/>
            <w:vAlign w:val="top"/>
          </w:tcPr>
          <w:p>
            <w:pPr>
              <w:spacing w:before="25" w:line="254" w:lineRule="auto"/>
              <w:ind w:left="15" w:firstLine="256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. 提交原件 1 份或者提交复印件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件上签署“此件与原件相符”字样，并加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 xml:space="preserve">盖公章；2. 纳税人(扣缴义务人、缴费人)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办理涉税业务时，由于提供的资料不齐，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税人(扣缴义务人、缴费人) 可就办理事项、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正资料、补正期限，自行选择补正方式(电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税务局报送、上门报送、邮寄报送)  ，办理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容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缺办理补正承诺书》。温馨提示：未履行</w:t>
            </w:r>
          </w:p>
          <w:p>
            <w:pPr>
              <w:spacing w:before="1" w:line="217" w:lineRule="auto"/>
              <w:ind w:left="24" w:right="25" w:firstLine="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补正承诺的纳税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人，税务机关将撤销或终止办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理容缺事项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，将逾期补正、逾期未补正行为纳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入信用评价，并依照《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中华人民共和国税收征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收管理法》有关规定追究相应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法律责任。</w:t>
            </w:r>
          </w:p>
        </w:tc>
        <w:tc>
          <w:tcPr>
            <w:tcW w:w="362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line="334" w:lineRule="auto"/>
              <w:rPr>
                <w:rFonts w:ascii="Arial"/>
                <w:sz w:val="21"/>
              </w:rPr>
            </w:pPr>
          </w:p>
          <w:p>
            <w:pPr>
              <w:spacing w:before="51" w:line="233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件</w:t>
            </w:r>
          </w:p>
          <w:p>
            <w:pPr>
              <w:spacing w:line="205" w:lineRule="auto"/>
              <w:ind w:left="8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72" w:hRule="atLeast"/>
        </w:trPr>
        <w:tc>
          <w:tcPr>
            <w:tcW w:w="272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before="52" w:line="133" w:lineRule="exact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-1"/>
                <w:sz w:val="12"/>
                <w:szCs w:val="12"/>
              </w:rPr>
              <w:t>29</w:t>
            </w:r>
          </w:p>
        </w:tc>
        <w:tc>
          <w:tcPr>
            <w:tcW w:w="866" w:type="dxa"/>
            <w:vAlign w:val="top"/>
          </w:tcPr>
          <w:p>
            <w:pPr>
              <w:spacing w:before="224" w:line="257" w:lineRule="auto"/>
              <w:ind w:left="25" w:firstLine="1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外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国企业中标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再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分包给国内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业供应的机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电产品，还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应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送与中标企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签署的分包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11"/>
                <w:szCs w:val="11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1"/>
                <w:szCs w:val="11"/>
              </w:rPr>
              <w:t>同(协议 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38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35"/>
                <w:sz w:val="11"/>
                <w:szCs w:val="11"/>
              </w:rPr>
              <w:t>印件(报送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件为销售的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标机电产品)</w:t>
            </w:r>
          </w:p>
        </w:tc>
        <w:tc>
          <w:tcPr>
            <w:tcW w:w="2486" w:type="dxa"/>
            <w:vAlign w:val="top"/>
          </w:tcPr>
          <w:p>
            <w:pPr>
              <w:tabs>
                <w:tab w:val="left" w:pos="79"/>
              </w:tabs>
              <w:spacing w:before="24" w:line="228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承诺书》。温馨提示：未履行补正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人，税务机关将撤销或终止办理容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依照《中华人民共和国税收征收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规定追究相应法律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责任。</w:t>
            </w:r>
          </w:p>
        </w:tc>
        <w:tc>
          <w:tcPr>
            <w:tcW w:w="362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52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</w:tbl>
    <w:p>
      <w:pPr>
        <w:spacing w:line="332" w:lineRule="auto"/>
        <w:rPr>
          <w:rFonts w:ascii="Arial"/>
          <w:sz w:val="21"/>
        </w:rPr>
      </w:pPr>
    </w:p>
    <w:p>
      <w:pPr>
        <w:spacing w:before="60" w:line="93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38" o:spid="_x0000_s1338" o:spt="202" type="#_x0000_t202" style="position:absolute;left:0pt;margin-left:410.15pt;margin-top:2pt;height:9.85pt;width:30pt;z-index:252266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14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14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39" o:spid="_x0000_s1339" style="position:absolute;left:0pt;margin-left:28.3pt;margin-top:29.75pt;height:0.5pt;width:226.8pt;mso-position-horizontal-relative:page;mso-position-vertical-relative:page;z-index:252279808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40" o:spid="_x0000_s1340" o:spt="202" type="#_x0000_t202" style="position:absolute;left:0pt;margin-left:222.2pt;margin-top:3.05pt;height:11.25pt;width:33.9pt;z-index:25227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41" o:spid="_x0000_s1341" o:spt="202" type="#_x0000_t202" style="position:absolute;left:0pt;margin-left:135.95pt;margin-top:4.5pt;height:9.6pt;width:12.2pt;z-index:252281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73664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2" o:spid="_x0000_s1342" style="position:absolute;left:0pt;margin-left:311.8pt;margin-top:29.75pt;height:0.5pt;width:226.8pt;mso-position-horizontal-relative:page;mso-position-vertical-relative:page;z-index:252278784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74688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79" name="IM 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 579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43" o:spid="_x0000_s1343" o:spt="202" type="#_x0000_t202" style="position:absolute;left:0pt;margin-left:27.3pt;margin-top:51.85pt;height:374.35pt;width:228.65pt;mso-position-horizontal-relative:page;mso-position-vertical-relative:page;z-index:2522726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50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58" w:lineRule="auto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30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4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7" w:lineRule="auto"/>
                          <w:ind w:left="23" w:firstLine="2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销售合同复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1"/>
                            <w:szCs w:val="11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1"/>
                            <w:szCs w:val="11"/>
                          </w:rPr>
                          <w:t>件，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1"/>
                            <w:szCs w:val="11"/>
                          </w:rPr>
                          <w:t xml:space="preserve">  并 在《 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企业出口货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1"/>
                            <w:szCs w:val="11"/>
                          </w:rPr>
                          <w:t>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1"/>
                            <w:szCs w:val="11"/>
                          </w:rPr>
                          <w:t xml:space="preserve"> 免、  抵、   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申报明细表》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 xml:space="preserve">的“备注栏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需填写购货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业的纳税人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别号和购货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2"/>
                            <w:sz w:val="11"/>
                            <w:szCs w:val="11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1"/>
                            <w:szCs w:val="11"/>
                          </w:rPr>
                          <w:t>业名称(报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条件为销售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海上石油天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气开采企业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自产的海洋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程结构物的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情形)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31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1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9"/>
                          </w:tabs>
                          <w:spacing w:before="52" w:line="283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3281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3" w:lineRule="exact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position w:val="-1"/>
                            <w:sz w:val="12"/>
                            <w:szCs w:val="12"/>
                          </w:rPr>
                          <w:t>31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35" w:lineRule="auto"/>
                          <w:ind w:left="23" w:right="26" w:firstLine="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2"/>
                            <w:szCs w:val="12"/>
                          </w:rPr>
                          <w:t>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明销售货物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2"/>
                            <w:szCs w:val="12"/>
                          </w:rPr>
                          <w:t>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称、计量单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>位、  数 量、  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售金额并经外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轮、远洋国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船长签名的出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2"/>
                            <w:szCs w:val="12"/>
                          </w:rPr>
                          <w:t>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发票(报送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条件为销售给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外轮、远洋国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轮的货物的情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before="258" w:line="308" w:lineRule="auto"/>
                          <w:ind w:left="15" w:firstLine="25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. 提交原件 1 份或者提交复印件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件上签署“此件与原件相符”字样，并加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 xml:space="preserve">盖公章；2. 纳税人(扣缴义务人、缴费人)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办理涉税业务时，由于提供的资料不齐，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税人(扣缴义务人、缴费人) 可就办理事项、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正资料、补正期限，自行选择补正方式(电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税务局报送、上门报送、邮寄报送)  ，办理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缺办理补正承诺书》。温馨提示：未履行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承诺的纳税人，税务机关将撤销或终止办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容缺事项，将逾期补正、逾期未补正行为纳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用评价，并依照《中华人民共和国税收征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管理法》有关规定追究相应法律责任。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44" w:lineRule="auto"/>
                          <w:ind w:left="63" w:right="5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44" o:spid="_x0000_s1344" o:spt="202" type="#_x0000_t202" style="position:absolute;left:0pt;margin-left:-0.85pt;margin-top:3pt;height:11.25pt;width:33.9pt;z-index:2522757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45" o:spid="_x0000_s1345" o:spt="202" type="#_x0000_t202" style="position:absolute;left:0pt;margin-left:107.65pt;margin-top:4.4pt;height:9.6pt;width:12.2pt;z-index:2522808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79" w:hRule="atLeast"/>
        </w:trPr>
        <w:tc>
          <w:tcPr>
            <w:tcW w:w="272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drawing>
                <wp:anchor distT="0" distB="0" distL="0" distR="0" simplePos="0" relativeHeight="25227161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1771650</wp:posOffset>
                  </wp:positionV>
                  <wp:extent cx="7200265" cy="2583180"/>
                  <wp:effectExtent l="0" t="0" r="0" b="0"/>
                  <wp:wrapNone/>
                  <wp:docPr id="580" name="IM 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 58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-1"/>
                <w:sz w:val="12"/>
                <w:szCs w:val="12"/>
              </w:rPr>
              <w:t>32</w:t>
            </w:r>
          </w:p>
        </w:tc>
        <w:tc>
          <w:tcPr>
            <w:tcW w:w="866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</w:p>
          <w:p>
            <w:pPr>
              <w:spacing w:before="47" w:line="260" w:lineRule="auto"/>
              <w:ind w:left="25" w:firstLine="3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与航空公司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订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的配餐合同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8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35"/>
                <w:sz w:val="11"/>
                <w:szCs w:val="11"/>
              </w:rPr>
              <w:t>印件(报送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件为生产并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销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售给国内和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外航空公司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际航班的航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食品的情形)</w:t>
            </w:r>
          </w:p>
        </w:tc>
        <w:tc>
          <w:tcPr>
            <w:tcW w:w="2486" w:type="dxa"/>
            <w:vAlign w:val="top"/>
          </w:tcPr>
          <w:p>
            <w:pPr>
              <w:tabs>
                <w:tab w:val="left" w:pos="79"/>
              </w:tabs>
              <w:spacing w:before="80" w:line="233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承诺书》。温馨提示：未履行补正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人，税务机关将撤销或终止办理容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依照《中华人民共和国税收征收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规定追究相应法律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责任。</w:t>
            </w:r>
          </w:p>
        </w:tc>
        <w:tc>
          <w:tcPr>
            <w:tcW w:w="362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line="308" w:lineRule="auto"/>
              <w:rPr>
                <w:rFonts w:ascii="Arial"/>
                <w:sz w:val="21"/>
              </w:rPr>
            </w:pPr>
          </w:p>
          <w:p>
            <w:pPr>
              <w:spacing w:before="51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6" w:hRule="atLeast"/>
        </w:trPr>
        <w:tc>
          <w:tcPr>
            <w:tcW w:w="272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-1"/>
                <w:sz w:val="12"/>
                <w:szCs w:val="12"/>
              </w:rPr>
              <w:t>33</w:t>
            </w:r>
          </w:p>
        </w:tc>
        <w:tc>
          <w:tcPr>
            <w:tcW w:w="866" w:type="dxa"/>
            <w:vAlign w:val="top"/>
          </w:tcPr>
          <w:p>
            <w:pPr>
              <w:tabs>
                <w:tab w:val="left" w:pos="78"/>
              </w:tabs>
              <w:spacing w:before="200" w:line="233" w:lineRule="auto"/>
              <w:ind w:left="18" w:right="27" w:firstLine="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空公司提供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的配餐计划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2"/>
                <w:szCs w:val="12"/>
              </w:rPr>
              <w:t>(需注明航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班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号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、起降城市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2"/>
                <w:szCs w:val="12"/>
              </w:rPr>
              <w:t>等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内容 )   (报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送条件为生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产</w:t>
            </w:r>
          </w:p>
          <w:p>
            <w:pPr>
              <w:spacing w:before="2" w:line="236" w:lineRule="auto"/>
              <w:ind w:left="24" w:right="27" w:hanging="1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并销售给国内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国外航空公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司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国际航班的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空食品的情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2"/>
                <w:szCs w:val="12"/>
              </w:rPr>
              <w:t>形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)</w:t>
            </w:r>
          </w:p>
        </w:tc>
        <w:tc>
          <w:tcPr>
            <w:tcW w:w="2486" w:type="dxa"/>
            <w:vAlign w:val="top"/>
          </w:tcPr>
          <w:p>
            <w:pPr>
              <w:spacing w:before="98" w:line="254" w:lineRule="auto"/>
              <w:ind w:left="26" w:firstLine="245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. 提交原件 1 份或者提交复印件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印件上签署“此件与原件相符”字样，并加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盖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公章；2. 纳税人(扣缴义务人、缴费人) 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厅办理涉税业务时，由于提供的资料不齐，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人(扣缴义务人、缴费人) 可就办理事项、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资料、补正期限，自行选择补正方式(电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务局报送、上门报送、邮寄报送)  ，办理</w:t>
            </w:r>
          </w:p>
          <w:p>
            <w:pPr>
              <w:spacing w:before="2" w:line="237" w:lineRule="auto"/>
              <w:ind w:left="24" w:right="25" w:hanging="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《容缺办理补正承诺书》。温馨提示：未履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行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补正承诺的纳税人，税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务机关将撤销或终止办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理容缺事项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，将逾期补正、逾期未补正行为纳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入信用评价，并依照《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中华人民共和国税收征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收管理法》有关规定追究相应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法律责任。</w:t>
            </w:r>
          </w:p>
        </w:tc>
        <w:tc>
          <w:tcPr>
            <w:tcW w:w="362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51" w:line="233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</w:p>
          <w:p>
            <w:pPr>
              <w:spacing w:before="1" w:line="263" w:lineRule="auto"/>
              <w:ind w:left="85" w:right="56" w:hanging="1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31" w:hRule="atLeast"/>
        </w:trPr>
        <w:tc>
          <w:tcPr>
            <w:tcW w:w="272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51" w:line="134" w:lineRule="exact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position w:val="-1"/>
                <w:sz w:val="12"/>
                <w:szCs w:val="12"/>
              </w:rPr>
              <w:t>34</w:t>
            </w:r>
          </w:p>
        </w:tc>
        <w:tc>
          <w:tcPr>
            <w:tcW w:w="866" w:type="dxa"/>
            <w:vAlign w:val="top"/>
          </w:tcPr>
          <w:p>
            <w:pPr>
              <w:tabs>
                <w:tab w:val="left" w:pos="75"/>
              </w:tabs>
              <w:spacing w:before="157" w:line="258" w:lineRule="auto"/>
              <w:ind w:left="18" w:firstLine="13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际航班乘务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长签字的送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货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1"/>
                <w:szCs w:val="11"/>
              </w:rPr>
              <w:t>清单(需注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1"/>
                <w:szCs w:val="11"/>
              </w:rPr>
              <w:t>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1"/>
                <w:szCs w:val="11"/>
              </w:rPr>
              <w:t>空公司名称、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1"/>
                <w:szCs w:val="11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班号等内容)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(报送条件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生产并销售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给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国内和国外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空公司国际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班的航空食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的情形)</w:t>
            </w:r>
          </w:p>
        </w:tc>
        <w:tc>
          <w:tcPr>
            <w:tcW w:w="2486" w:type="dxa"/>
            <w:vAlign w:val="top"/>
          </w:tcPr>
          <w:p>
            <w:pPr>
              <w:tabs>
                <w:tab w:val="left" w:pos="79"/>
              </w:tabs>
              <w:spacing w:before="52" w:line="231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正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承诺书》。温馨提示：未履行补正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承诺的纳税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人，税务机关将撤销或终止办理容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缺事项，将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逾期补正、逾期未补正行为纳入信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用评价，并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依照《中华人民共和国税收征收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管理法》有关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规定追究相应法律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责任。</w:t>
            </w:r>
          </w:p>
        </w:tc>
        <w:tc>
          <w:tcPr>
            <w:tcW w:w="362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51" w:line="180" w:lineRule="auto"/>
              <w:ind w:left="62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印</w:t>
            </w:r>
          </w:p>
          <w:p>
            <w:pPr>
              <w:spacing w:before="44" w:line="178" w:lineRule="auto"/>
              <w:ind w:left="7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 xml:space="preserve">件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1</w:t>
            </w:r>
          </w:p>
          <w:p>
            <w:pPr>
              <w:spacing w:before="45" w:line="206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spacing w:before="52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</w:tbl>
    <w:p>
      <w:pPr>
        <w:spacing w:before="8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46" o:spid="_x0000_s1346" o:spt="202" type="#_x0000_t202" style="position:absolute;left:0pt;margin-left:126.7pt;margin-top:3pt;height:10pt;width:30.05pt;z-index:2522777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9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 xml:space="preserve">42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43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47" o:spid="_x0000_s1347" style="position:absolute;left:0pt;margin-left:28.3pt;margin-top:29.75pt;height:0.5pt;width:226.8pt;mso-position-horizontal-relative:page;mso-position-vertical-relative:page;z-index:252290048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48" o:spid="_x0000_s1348" o:spt="202" type="#_x0000_t202" style="position:absolute;left:0pt;margin-left:222.2pt;margin-top:3.05pt;height:11.25pt;width:33.9pt;z-index:252288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49" o:spid="_x0000_s1349" o:spt="202" type="#_x0000_t202" style="position:absolute;left:0pt;margin-left:136pt;margin-top:4.45pt;height:9.6pt;width:12.15pt;z-index:2522920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84928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81" name="IM 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 581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50" o:spid="_x0000_s1350" style="position:absolute;left:0pt;margin-left:311.8pt;margin-top:29.75pt;height:0.5pt;width:226.8pt;mso-position-horizontal-relative:page;mso-position-vertical-relative:page;z-index:25229107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85952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82" name="IM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 58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51" o:spid="_x0000_s1351" o:spt="202" type="#_x0000_t202" style="position:absolute;left:0pt;margin-left:27.3pt;margin-top:51.85pt;height:374.35pt;width:228.65pt;mso-position-horizontal-relative:page;mso-position-vertical-relative:page;z-index:2522839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</w:tblPrEx>
                    <w:trPr>
                      <w:trHeight w:val="3715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58" w:lineRule="auto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2"/>
                            <w:szCs w:val="12"/>
                          </w:rPr>
                          <w:t>35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41" w:lineRule="auto"/>
                          <w:ind w:left="23" w:right="27" w:firstLine="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2"/>
                            <w:szCs w:val="12"/>
                          </w:rPr>
                          <w:t>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境外单位、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个人签署的修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理修配合同复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印件(报送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件为对外提供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加工修理修配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2"/>
                            <w:szCs w:val="12"/>
                          </w:rPr>
                          <w:t>务的情形)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41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9"/>
                          </w:tabs>
                          <w:spacing w:before="52" w:line="283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716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34" w:lineRule="exact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position w:val="-1"/>
                            <w:sz w:val="12"/>
                            <w:szCs w:val="12"/>
                          </w:rPr>
                          <w:t>36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36" w:lineRule="auto"/>
                          <w:ind w:left="25" w:right="27" w:firstLine="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2"/>
                            <w:szCs w:val="12"/>
                          </w:rPr>
                          <w:t>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修工作单复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1"/>
                            <w:sz w:val="12"/>
                            <w:szCs w:val="12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7"/>
                            <w:sz w:val="12"/>
                            <w:szCs w:val="12"/>
                          </w:rPr>
                          <w:t>件(对外修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修配飞机业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提供 )   (报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条件为对外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供加工修理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配劳务的情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2"/>
                            <w:szCs w:val="12"/>
                          </w:rPr>
                          <w:t>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2"/>
                            <w:szCs w:val="12"/>
                          </w:rPr>
                          <w:t>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41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tabs>
                            <w:tab w:val="left" w:pos="79"/>
                          </w:tabs>
                          <w:spacing w:before="51" w:line="283" w:lineRule="auto"/>
                          <w:ind w:left="19" w:right="23" w:firstLine="25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1. 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复印件上签署“此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件与原件相符”字样，并加盖公章；2. 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2"/>
                            <w:szCs w:val="12"/>
                          </w:rPr>
                          <w:t>(扣缴义务人、缴费人)在大厅办理涉税业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时，由于提供的资料不齐，纳税人(扣缴义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2"/>
                            <w:szCs w:val="12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费人)可就办理事项、补正资料、补正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2"/>
                            <w:szCs w:val="12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2"/>
                            <w:szCs w:val="12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，自行选择补正方式(电子税务局报送、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上门报送、邮寄报送)  ，办理《容缺办理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承诺书》。温馨提示：未履行补正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承诺的纳税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人，税务机关将撤销或终止办理容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缺事项，将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逾期补正、逾期未补正行为纳入信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用评价，并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2"/>
                            <w:szCs w:val="12"/>
                          </w:rPr>
                          <w:t>依照《中华人民共和国税收征收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>管理法》有关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规定追究相应法律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80" w:lineRule="auto"/>
                          <w:ind w:left="62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印</w:t>
                        </w:r>
                      </w:p>
                      <w:p>
                        <w:pPr>
                          <w:spacing w:before="44" w:line="178" w:lineRule="auto"/>
                          <w:ind w:left="7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2"/>
                            <w:szCs w:val="12"/>
                          </w:rPr>
                          <w:t xml:space="preserve">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1</w:t>
                        </w:r>
                      </w:p>
                      <w:p>
                        <w:pPr>
                          <w:spacing w:before="45" w:line="206" w:lineRule="auto"/>
                          <w:ind w:left="120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52" o:spid="_x0000_s1352" o:spt="202" type="#_x0000_t202" style="position:absolute;left:0pt;margin-left:-0.85pt;margin-top:3pt;height:11.25pt;width:33.9pt;z-index:2522869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53" o:spid="_x0000_s1353" o:spt="202" type="#_x0000_t202" style="position:absolute;left:0pt;margin-left:107.65pt;margin-top:4.4pt;height:9.6pt;width:12.2pt;z-index:2522931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6" w:hRule="atLeast"/>
        </w:trPr>
        <w:tc>
          <w:tcPr>
            <w:tcW w:w="27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7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2"/>
                <w:szCs w:val="12"/>
              </w:rPr>
              <w:t>37</w:t>
            </w:r>
          </w:p>
        </w:tc>
        <w:tc>
          <w:tcPr>
            <w:tcW w:w="866" w:type="dxa"/>
            <w:vAlign w:val="top"/>
          </w:tcPr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line="356" w:lineRule="auto"/>
              <w:rPr>
                <w:rFonts w:ascii="Arial"/>
                <w:sz w:val="21"/>
              </w:rPr>
            </w:pPr>
          </w:p>
          <w:p>
            <w:pPr>
              <w:spacing w:before="47" w:line="254" w:lineRule="auto"/>
              <w:ind w:left="23" w:firstLine="3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为国外(地区)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业的飞机(船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11"/>
                <w:szCs w:val="11"/>
              </w:rPr>
              <w:t>舶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)提供航线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1"/>
                <w:szCs w:val="11"/>
              </w:rPr>
              <w:t>维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护(航次维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修)的货物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1"/>
                <w:szCs w:val="11"/>
              </w:rPr>
              <w:t>劳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1"/>
                <w:szCs w:val="11"/>
              </w:rPr>
              <w:t>务，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1"/>
                <w:szCs w:val="11"/>
              </w:rPr>
              <w:t xml:space="preserve">  需 在《 生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产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企业出口货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1"/>
                <w:szCs w:val="11"/>
              </w:rPr>
              <w:t>物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1"/>
                <w:szCs w:val="11"/>
              </w:rPr>
              <w:t xml:space="preserve"> 免、  抵、   退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申报明细表》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 xml:space="preserve">的“备注栏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”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中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填写国外(地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)企业名称、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航班号(船名)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需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提供与被维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2"/>
                <w:sz w:val="11"/>
                <w:szCs w:val="11"/>
              </w:rPr>
              <w:t>修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的国外(地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1"/>
                <w:sz w:val="11"/>
                <w:szCs w:val="11"/>
              </w:rPr>
              <w:t>区</w:t>
            </w:r>
            <w:r>
              <w:rPr>
                <w:rFonts w:ascii="微软雅黑" w:hAnsi="微软雅黑" w:eastAsia="微软雅黑" w:cs="微软雅黑"/>
                <w:color w:val="231F20"/>
                <w:spacing w:val="30"/>
                <w:sz w:val="11"/>
                <w:szCs w:val="11"/>
              </w:rPr>
              <w:t>)企业签订</w:t>
            </w:r>
          </w:p>
          <w:p>
            <w:pPr>
              <w:tabs>
                <w:tab w:val="left" w:pos="75"/>
              </w:tabs>
              <w:spacing w:before="2" w:line="257" w:lineRule="auto"/>
              <w:ind w:left="18" w:firstLine="13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drawing>
                <wp:anchor distT="0" distB="0" distL="0" distR="0" simplePos="0" relativeHeight="252282880" behindDoc="1" locked="0" layoutInCell="1" allowOverlap="1">
                  <wp:simplePos x="0" y="0"/>
                  <wp:positionH relativeFrom="column">
                    <wp:posOffset>-4135755</wp:posOffset>
                  </wp:positionH>
                  <wp:positionV relativeFrom="paragraph">
                    <wp:posOffset>-10160</wp:posOffset>
                  </wp:positionV>
                  <wp:extent cx="7200265" cy="2583180"/>
                  <wp:effectExtent l="0" t="0" r="0" b="0"/>
                  <wp:wrapNone/>
                  <wp:docPr id="583" name="IM 5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IM 58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1"/>
                <w:szCs w:val="11"/>
              </w:rPr>
              <w:t>维修合同复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件，出口发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1"/>
                <w:szCs w:val="11"/>
              </w:rPr>
              <w:t>，国外(地区)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企业的航班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长或外轮船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长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签字确认的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维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修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单据〔需注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明国外(地区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)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企业名称和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航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班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号(船名)〕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(报送条件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1"/>
                <w:szCs w:val="11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对外提供加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修理修配劳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1"/>
                <w:szCs w:val="11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的情形)</w:t>
            </w:r>
          </w:p>
        </w:tc>
        <w:tc>
          <w:tcPr>
            <w:tcW w:w="248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9"/>
              </w:tabs>
              <w:spacing w:before="51" w:line="280" w:lineRule="auto"/>
              <w:ind w:left="19" w:right="23" w:firstLine="25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1. 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复印件上签署“此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件与原件相符”字样，并加盖公章；2. 纳税人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2"/>
                <w:szCs w:val="12"/>
              </w:rPr>
              <w:t>(扣缴义务人、缴费人)在大厅办理涉税业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时，由于提供的资料不齐，纳税人(扣缴义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人、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费人)可就办理事项、补正资料、补正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2"/>
                <w:szCs w:val="12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2"/>
                <w:szCs w:val="12"/>
              </w:rPr>
              <w:t>，自行选择补正方式(电子税务局报送、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上门报送、邮寄报送)  ，办理《容缺办理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正</w:t>
            </w:r>
          </w:p>
          <w:p>
            <w:pPr>
              <w:spacing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承诺书》。温馨提示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：未履行补正承诺的纳税</w:t>
            </w:r>
          </w:p>
          <w:p>
            <w:pPr>
              <w:spacing w:before="63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人，税务机关将撤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销或终止办理容缺事项，将</w:t>
            </w:r>
          </w:p>
          <w:p>
            <w:pPr>
              <w:spacing w:before="65" w:line="204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逾期补正、逾期未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补正行为纳入信用评价，并</w:t>
            </w:r>
          </w:p>
          <w:p>
            <w:pPr>
              <w:spacing w:before="65" w:line="205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依照《中华人民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共和国税收征收管理法》有关</w:t>
            </w:r>
          </w:p>
          <w:p>
            <w:pPr>
              <w:spacing w:before="64" w:line="205" w:lineRule="auto"/>
              <w:ind w:left="2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规定追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2" w:line="232" w:lineRule="auto"/>
              <w:ind w:left="77" w:right="56" w:hanging="1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 xml:space="preserve"> 1</w:t>
            </w:r>
          </w:p>
          <w:p>
            <w:pPr>
              <w:spacing w:line="205" w:lineRule="auto"/>
              <w:ind w:left="120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份</w:t>
            </w:r>
          </w:p>
        </w:tc>
        <w:tc>
          <w:tcPr>
            <w:tcW w:w="54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</w:tbl>
    <w:p>
      <w:pPr>
        <w:spacing w:before="8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54" o:spid="_x0000_s1354" o:spt="202" type="#_x0000_t202" style="position:absolute;left:0pt;margin-left:126.7pt;margin-top:3pt;height:9.95pt;width:30.05pt;z-index:2522890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44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45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pPr>
        <w:spacing w:before="72" w:line="215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55" o:spid="_x0000_s1355" style="position:absolute;left:0pt;margin-left:28.3pt;margin-top:29.75pt;height:0.5pt;width:226.8pt;mso-position-horizontal-relative:page;mso-position-vertical-relative:page;z-index:252301312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356" o:spid="_x0000_s1356" o:spt="202" type="#_x0000_t202" style="position:absolute;left:0pt;margin-left:222.2pt;margin-top:3.05pt;height:11.25pt;width:33.9pt;z-index:2522992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57" o:spid="_x0000_s1357" o:spt="202" type="#_x0000_t202" style="position:absolute;left:0pt;margin-left:135.95pt;margin-top:4.5pt;height:9.6pt;width:12.2pt;z-index:2523033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296192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84" name="IM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 58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58" o:spid="_x0000_s1358" style="position:absolute;left:0pt;margin-left:311.8pt;margin-top:29.75pt;height:0.5pt;width:226.8pt;mso-position-horizontal-relative:page;mso-position-vertical-relative:page;z-index:252302336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drawing>
          <wp:anchor distT="0" distB="0" distL="0" distR="0" simplePos="0" relativeHeight="252297216" behindDoc="0" locked="0" layoutInCell="0" allowOverlap="1">
            <wp:simplePos x="0" y="0"/>
            <wp:positionH relativeFrom="page">
              <wp:posOffset>6614160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585" name="IM 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 585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63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359" o:spid="_x0000_s1359" o:spt="202" type="#_x0000_t202" style="position:absolute;left:0pt;margin-left:27.3pt;margin-top:51.85pt;height:371.15pt;width:228.65pt;mso-position-horizontal-relative:page;mso-position-vertical-relative:page;z-index:25229516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7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72"/>
                    <w:gridCol w:w="866"/>
                    <w:gridCol w:w="2486"/>
                    <w:gridCol w:w="362"/>
                    <w:gridCol w:w="541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55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7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34" w:lineRule="exact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position w:val="-1"/>
                            <w:sz w:val="12"/>
                            <w:szCs w:val="12"/>
                          </w:rPr>
                          <w:t>38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25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37" w:lineRule="auto"/>
                          <w:ind w:left="23" w:right="27" w:firstLine="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2"/>
                            <w:szCs w:val="12"/>
                          </w:rPr>
                          <w:t>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2"/>
                            <w:szCs w:val="12"/>
                          </w:rPr>
                          <w:t>税区出境货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物备案清单或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保税区仓储企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业的出境货物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2"/>
                            <w:szCs w:val="12"/>
                          </w:rPr>
                          <w:t>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2"/>
                            <w:szCs w:val="12"/>
                          </w:rPr>
                          <w:t>案清单(保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税区内出口企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业或通过保税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区仓储企业报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2"/>
                            <w:szCs w:val="12"/>
                          </w:rPr>
                          <w:t>关离境的出口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2"/>
                            <w:szCs w:val="12"/>
                          </w:rPr>
                          <w:t>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2"/>
                            <w:szCs w:val="12"/>
                          </w:rPr>
                          <w:t>物的情形)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line="3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8" w:line="308" w:lineRule="auto"/>
                          <w:ind w:left="15" w:firstLine="256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. 提交原件 1 份或者提交复印件 1 份，在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件上签署“此件与原件相符”字样，并加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 xml:space="preserve">盖公章；2. 纳税人(扣缴义务人、缴费人)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办理涉税业务时，由于提供的资料不齐，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1"/>
                            <w:szCs w:val="11"/>
                          </w:rPr>
                          <w:t>税人(扣缴义务人、缴费人) 可就办理事项、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正资料、补正期限，自行选择补正方式(电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1"/>
                            <w:szCs w:val="11"/>
                          </w:rPr>
                          <w:t>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税务局报送、上门报送、邮寄报送)  ，办理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缺办理补正承诺书》。温馨提示：未履行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承诺的纳税人，税务机关将撤销或终止办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容缺事项，将逾期补正、逾期未补正行为纳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1"/>
                            <w:szCs w:val="11"/>
                          </w:rPr>
                          <w:t>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用评价，并依照《中华人民共和国税收征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管理法》有关规定追究相应法律责任。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44" w:lineRule="auto"/>
                          <w:ind w:left="63" w:right="56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262" w:lineRule="auto"/>
                          <w:ind w:left="90" w:right="26" w:hanging="57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提供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12" w:hRule="atLeast"/>
                    </w:trPr>
                    <w:tc>
                      <w:tcPr>
                        <w:tcW w:w="272" w:type="dxa"/>
                        <w:vAlign w:val="top"/>
                      </w:tcPr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34" w:lineRule="exact"/>
                          <w:ind w:left="75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position w:val="-1"/>
                            <w:sz w:val="12"/>
                            <w:szCs w:val="12"/>
                          </w:rPr>
                          <w:t>39</w:t>
                        </w:r>
                      </w:p>
                    </w:tc>
                    <w:tc>
                      <w:tcPr>
                        <w:tcW w:w="866" w:type="dxa"/>
                        <w:vAlign w:val="top"/>
                      </w:tcPr>
                      <w:p>
                        <w:pPr>
                          <w:spacing w:line="3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8" w:lineRule="auto"/>
                          <w:ind w:left="23" w:hanging="9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《生产企业出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口非自产货物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消费税退税申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1"/>
                            <w:szCs w:val="11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5"/>
                            <w:sz w:val="11"/>
                            <w:szCs w:val="11"/>
                          </w:rPr>
                          <w:t>表 》(报送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条件为企业出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口的视同自产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货物以及列名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生产企业出口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非自产货物，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属于消费税应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税消费品的的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形)</w:t>
                        </w:r>
                      </w:p>
                    </w:tc>
                    <w:tc>
                      <w:tcPr>
                        <w:tcW w:w="2486" w:type="dxa"/>
                        <w:vAlign w:val="top"/>
                      </w:tcPr>
                      <w:p>
                        <w:pPr>
                          <w:spacing w:before="281" w:line="308" w:lineRule="auto"/>
                          <w:ind w:left="24" w:firstLine="247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. 申请人自行下载表格填写；2. 提交原件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份；   3. 依本表打印生成的，使用黑色钢笔或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字笔签署；手工填写的，使用黑色钢笔或签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1"/>
                            <w:szCs w:val="11"/>
                          </w:rPr>
                          <w:t>字笔工整填写、签署。加盖公章。4. 纳税人(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1"/>
                            <w:szCs w:val="11"/>
                          </w:rPr>
                          <w:t>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缴义务人、缴费人)在大厅办理涉税业务时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1"/>
                            <w:szCs w:val="11"/>
                          </w:rPr>
                          <w:t>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1"/>
                            <w:szCs w:val="11"/>
                          </w:rPr>
                          <w:t>于提供的资料不齐，纳税人(扣缴义务人、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缴费人) 可就办理事项、补正资料、补正期限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1"/>
                            <w:szCs w:val="11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行选择补正方式(电子税务局报送、上门报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1"/>
                            <w:szCs w:val="11"/>
                          </w:rPr>
                          <w:t>送、邮寄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报送)，办理《容缺办理补正承诺书》。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9"/>
                            <w:sz w:val="11"/>
                            <w:szCs w:val="11"/>
                          </w:rPr>
                          <w:t>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馨提示：未履行补正承诺的纳税人，税务机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1"/>
                            <w:szCs w:val="11"/>
                          </w:rPr>
                          <w:t>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1"/>
                            <w:szCs w:val="11"/>
                          </w:rPr>
                          <w:t>撤销或终止办理容缺事项，将逾期补正、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1"/>
                            <w:szCs w:val="11"/>
                          </w:rPr>
                          <w:t>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期未补正行为纳入信用评价，并依照《中华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1"/>
                            <w:szCs w:val="11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1"/>
                            <w:szCs w:val="11"/>
                          </w:rPr>
                          <w:t>民共和国税收征收管理法》有关规定追究相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应法律责任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。</w:t>
                        </w:r>
                      </w:p>
                    </w:tc>
                    <w:tc>
                      <w:tcPr>
                        <w:tcW w:w="362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262" w:lineRule="auto"/>
                          <w:ind w:left="85" w:right="56" w:hanging="2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2"/>
                            <w:szCs w:val="12"/>
                          </w:rPr>
                          <w:t>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2"/>
                            <w:szCs w:val="12"/>
                          </w:rPr>
                          <w:t xml:space="preserve"> 份</w:t>
                        </w:r>
                      </w:p>
                    </w:tc>
                    <w:tc>
                      <w:tcPr>
                        <w:tcW w:w="541" w:type="dxa"/>
                        <w:vAlign w:val="top"/>
                      </w:tcPr>
                      <w:p>
                        <w:pPr>
                          <w:spacing w:line="25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2"/>
                            <w:szCs w:val="12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2"/>
                            <w:szCs w:val="12"/>
                          </w:rPr>
                          <w:t>税务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2"/>
                            <w:szCs w:val="12"/>
                          </w:rPr>
                          <w:t>部门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71" w:line="215" w:lineRule="exact"/>
        <w:ind w:left="3164"/>
        <w:rPr>
          <w:rFonts w:ascii="宋体" w:hAnsi="宋体" w:eastAsia="宋体" w:cs="宋体"/>
          <w:sz w:val="16"/>
          <w:szCs w:val="16"/>
        </w:rPr>
      </w:pPr>
      <w:r>
        <w:pict>
          <v:shape id="_x0000_s1360" o:spid="_x0000_s1360" o:spt="202" type="#_x0000_t202" style="position:absolute;left:0pt;margin-left:-0.85pt;margin-top:3pt;height:11.25pt;width:33.9pt;z-index:2522982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361" o:spid="_x0000_s1361" o:spt="202" type="#_x0000_t202" style="position:absolute;left:0pt;margin-left:107.65pt;margin-top:4.4pt;height:9.6pt;width:12.2pt;z-index:25230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6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>
      <w:pPr>
        <w:sectPr>
          <w:pgSz w:w="11339" w:h="9071"/>
          <w:pgMar w:top="318" w:right="0" w:bottom="390" w:left="0" w:header="0" w:footer="0" w:gutter="0"/>
          <w:cols w:equalWidth="0" w:num="2">
            <w:col w:w="6137" w:space="100"/>
            <w:col w:w="5103"/>
          </w:cols>
        </w:sectPr>
      </w:pPr>
    </w:p>
    <w:p/>
    <w:p>
      <w:pPr>
        <w:spacing w:line="210" w:lineRule="exact"/>
      </w:pPr>
    </w:p>
    <w:tbl>
      <w:tblPr>
        <w:tblStyle w:val="4"/>
        <w:tblW w:w="4527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72"/>
        <w:gridCol w:w="866"/>
        <w:gridCol w:w="2486"/>
        <w:gridCol w:w="362"/>
        <w:gridCol w:w="54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7" w:hRule="atLeast"/>
        </w:trPr>
        <w:tc>
          <w:tcPr>
            <w:tcW w:w="272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2" w:line="158" w:lineRule="auto"/>
              <w:ind w:left="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0</w:t>
            </w:r>
          </w:p>
        </w:tc>
        <w:tc>
          <w:tcPr>
            <w:tcW w:w="866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tabs>
                <w:tab w:val="left" w:pos="78"/>
              </w:tabs>
              <w:spacing w:before="47" w:line="259" w:lineRule="auto"/>
              <w:ind w:left="18" w:firstLine="8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消费税专用缴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款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书或分割单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1"/>
                <w:szCs w:val="11"/>
              </w:rPr>
              <w:t>(报送条件为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业出口的视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同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自产货物以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列名生产企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出口的非自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产货物，属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消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1"/>
                <w:szCs w:val="11"/>
              </w:rPr>
              <w:t>费税应税消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费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品的的情形)</w:t>
            </w:r>
          </w:p>
        </w:tc>
        <w:tc>
          <w:tcPr>
            <w:tcW w:w="2486" w:type="dxa"/>
            <w:vAlign w:val="top"/>
          </w:tcPr>
          <w:p>
            <w:pPr>
              <w:spacing w:before="91" w:line="256" w:lineRule="auto"/>
              <w:ind w:left="15" w:firstLine="256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. 提交原件 1 份或者提交复印件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件上签署“此件与原件相符”字样，并加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 xml:space="preserve">盖公章；2. 纳税人(扣缴义务人、缴费人)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办理涉税业务时，由于提供的资料不齐，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税人(扣缴义务人、缴费人) 可就办理事项、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正资料、补正期限，自行选择补正方式(电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税务局报送、上门报送、邮寄报送)  ，办理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容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缺办理补正承诺书》。温馨提示：未履行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承诺的纳税人，税务机关将撤销或终止办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容缺事项，将逾期补正、逾期未补正行为纳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用评价，并依照《中华人民共和国税收征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管理法》有关规定追究相应法律责任。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52" w:line="244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9" w:hRule="atLeast"/>
        </w:trPr>
        <w:tc>
          <w:tcPr>
            <w:tcW w:w="272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2" w:line="157" w:lineRule="auto"/>
              <w:ind w:left="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1</w:t>
            </w:r>
          </w:p>
        </w:tc>
        <w:tc>
          <w:tcPr>
            <w:tcW w:w="866" w:type="dxa"/>
            <w:vAlign w:val="top"/>
          </w:tcPr>
          <w:p>
            <w:pPr>
              <w:tabs>
                <w:tab w:val="left" w:pos="78"/>
              </w:tabs>
              <w:spacing w:before="270" w:line="233" w:lineRule="auto"/>
              <w:ind w:left="18" w:right="27" w:firstLine="8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海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关进口消费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税专用缴款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书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2"/>
                <w:szCs w:val="12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2"/>
                <w:szCs w:val="12"/>
              </w:rPr>
              <w:t>报送条件为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企业出口的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视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同自产货物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2"/>
                <w:szCs w:val="12"/>
              </w:rPr>
              <w:t>及列名生产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企</w:t>
            </w:r>
          </w:p>
          <w:p>
            <w:pPr>
              <w:spacing w:before="2" w:line="263" w:lineRule="auto"/>
              <w:ind w:left="23" w:firstLine="1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drawing>
                <wp:anchor distT="0" distB="0" distL="0" distR="0" simplePos="0" relativeHeight="252294144" behindDoc="1" locked="0" layoutInCell="1" allowOverlap="1">
                  <wp:simplePos x="0" y="0"/>
                  <wp:positionH relativeFrom="column">
                    <wp:posOffset>-4135755</wp:posOffset>
                  </wp:positionH>
                  <wp:positionV relativeFrom="paragraph">
                    <wp:posOffset>-24765</wp:posOffset>
                  </wp:positionV>
                  <wp:extent cx="7200265" cy="2583180"/>
                  <wp:effectExtent l="0" t="0" r="0" b="0"/>
                  <wp:wrapNone/>
                  <wp:docPr id="586" name="IM 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 58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1"/>
                <w:szCs w:val="11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出口的非自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产货物，属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1"/>
                <w:szCs w:val="11"/>
              </w:rPr>
              <w:t>消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1"/>
                <w:szCs w:val="11"/>
              </w:rPr>
              <w:t>费税应税消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费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品的的情形)</w:t>
            </w:r>
          </w:p>
        </w:tc>
        <w:tc>
          <w:tcPr>
            <w:tcW w:w="2486" w:type="dxa"/>
            <w:vAlign w:val="top"/>
          </w:tcPr>
          <w:p>
            <w:pPr>
              <w:spacing w:before="70" w:line="254" w:lineRule="auto"/>
              <w:ind w:left="26" w:firstLine="245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. 提交原件 1 份或者提交复印件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印件上签署“此件与原件相符”字样，并加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盖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公章；2. 纳税人(扣缴义务人、缴费人) 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厅办理涉税业务时，由于提供的资料不齐，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人(扣缴义务人、缴费人) 可就办理事项、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资料、补正期限，自行选择补正方式(电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务局报送、上门报送、邮寄报送)  ，办理</w:t>
            </w:r>
          </w:p>
          <w:p>
            <w:pPr>
              <w:spacing w:before="1" w:line="227" w:lineRule="auto"/>
              <w:ind w:left="24" w:right="25" w:hanging="9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《容缺办理补正承诺书》。温馨提示：未履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行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补正承诺的纳税人，税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务机关将撤销或终止办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理容缺事项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，将逾期补正、逾期未补正行为纳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2"/>
                <w:szCs w:val="12"/>
              </w:rPr>
              <w:t>入信用评价，并依照《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2"/>
                <w:szCs w:val="12"/>
              </w:rPr>
              <w:t>中华人民共和国税收征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收管理法》有关规定追究相应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法律责任。</w:t>
            </w:r>
          </w:p>
        </w:tc>
        <w:tc>
          <w:tcPr>
            <w:tcW w:w="362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before="52" w:line="233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</w:p>
          <w:p>
            <w:pPr>
              <w:spacing w:before="1" w:line="263" w:lineRule="auto"/>
              <w:ind w:left="85" w:right="56" w:hanging="1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60" w:hRule="atLeast"/>
        </w:trPr>
        <w:tc>
          <w:tcPr>
            <w:tcW w:w="272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before="51" w:line="157" w:lineRule="auto"/>
              <w:ind w:left="74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2"/>
                <w:szCs w:val="12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2"/>
                <w:szCs w:val="12"/>
              </w:rPr>
              <w:t>2</w:t>
            </w:r>
          </w:p>
        </w:tc>
        <w:tc>
          <w:tcPr>
            <w:tcW w:w="866" w:type="dxa"/>
            <w:vAlign w:val="top"/>
          </w:tcPr>
          <w:p>
            <w:pPr>
              <w:spacing w:before="73" w:line="230" w:lineRule="auto"/>
              <w:ind w:left="23" w:right="27" w:firstLine="5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2"/>
                <w:szCs w:val="12"/>
              </w:rPr>
              <w:t>委托加工收回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应税消费品的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代扣代收税款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2"/>
                <w:szCs w:val="12"/>
              </w:rPr>
              <w:t>凭证(报送</w:t>
            </w:r>
            <w:r>
              <w:rPr>
                <w:rFonts w:ascii="微软雅黑" w:hAnsi="微软雅黑" w:eastAsia="微软雅黑" w:cs="微软雅黑"/>
                <w:color w:val="231F20"/>
                <w:spacing w:val="27"/>
                <w:sz w:val="12"/>
                <w:szCs w:val="12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件为企业出口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的视同自产货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物以及列名生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产企业出口的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非自产货物，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属于消费税应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2"/>
                <w:szCs w:val="12"/>
              </w:rPr>
              <w:t>税消费品的的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情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形)</w:t>
            </w:r>
          </w:p>
        </w:tc>
        <w:tc>
          <w:tcPr>
            <w:tcW w:w="2486" w:type="dxa"/>
            <w:vAlign w:val="top"/>
          </w:tcPr>
          <w:p>
            <w:pPr>
              <w:spacing w:before="73" w:line="251" w:lineRule="auto"/>
              <w:ind w:left="15" w:firstLine="256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1"/>
                <w:szCs w:val="11"/>
              </w:rPr>
              <w:t>. 提交原件 1 份或者提交复印件 1 份，在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件上签署“此件与原件相符”字样，并加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 xml:space="preserve">盖公章；2. 纳税人(扣缴义务人、缴费人)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1"/>
                <w:szCs w:val="11"/>
              </w:rPr>
              <w:t>大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1"/>
                <w:szCs w:val="11"/>
              </w:rPr>
              <w:t>办理涉税业务时，由于提供的资料不齐，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1"/>
                <w:szCs w:val="11"/>
              </w:rPr>
              <w:t>税人(扣缴义务人、缴费人) 可就办理事项、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正资料、补正期限，自行选择补正方式(电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1"/>
                <w:szCs w:val="11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税务局报送、上门报送、邮寄报送)  ，办理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1"/>
                <w:szCs w:val="11"/>
              </w:rPr>
              <w:t>容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缺办理补正承诺书》。温馨提示：未履行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承诺的纳税人，税务机关将撤销或终止办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容缺事项，将逾期补正、逾期未补正行为纳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1"/>
                <w:szCs w:val="11"/>
              </w:rPr>
              <w:t>入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1"/>
                <w:szCs w:val="11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1"/>
                <w:szCs w:val="11"/>
              </w:rPr>
              <w:t>用评价，并依照《中华人民共和国税收征</w:t>
            </w:r>
            <w:r>
              <w:rPr>
                <w:rFonts w:ascii="微软雅黑" w:hAnsi="微软雅黑" w:eastAsia="微软雅黑" w:cs="微软雅黑"/>
                <w:color w:val="231F20"/>
                <w:sz w:val="11"/>
                <w:szCs w:val="11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1"/>
                <w:szCs w:val="11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1"/>
                <w:szCs w:val="11"/>
              </w:rPr>
              <w:t>管理法》有关规定追究相应法律责任。</w:t>
            </w:r>
          </w:p>
        </w:tc>
        <w:tc>
          <w:tcPr>
            <w:tcW w:w="362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</w:p>
          <w:p>
            <w:pPr>
              <w:spacing w:line="358" w:lineRule="auto"/>
              <w:rPr>
                <w:rFonts w:ascii="Arial"/>
                <w:sz w:val="21"/>
              </w:rPr>
            </w:pPr>
          </w:p>
          <w:p>
            <w:pPr>
              <w:spacing w:before="51" w:line="244" w:lineRule="auto"/>
              <w:ind w:left="63" w:right="5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原件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2"/>
                <w:szCs w:val="12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 xml:space="preserve"> 份</w:t>
            </w:r>
          </w:p>
        </w:tc>
        <w:tc>
          <w:tcPr>
            <w:tcW w:w="54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1" w:line="262" w:lineRule="auto"/>
              <w:ind w:left="90" w:right="26" w:hanging="57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纳税人自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2"/>
                <w:szCs w:val="12"/>
              </w:rPr>
              <w:t>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>提供</w:t>
            </w:r>
          </w:p>
        </w:tc>
      </w:tr>
    </w:tbl>
    <w:p>
      <w:pPr>
        <w:spacing w:before="8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62" o:spid="_x0000_s1362" o:spt="202" type="#_x0000_t202" style="position:absolute;left:0pt;margin-left:126.7pt;margin-top:3pt;height:9.95pt;width:30.05pt;z-index:25230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46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318" w:right="0" w:bottom="390" w:left="0" w:header="0" w:footer="0" w:gutter="0"/>
          <w:cols w:equalWidth="0" w:num="1">
            <w:col w:w="11339"/>
          </w:cols>
        </w:sectPr>
      </w:pPr>
    </w:p>
    <w:p>
      <w:r>
        <w:pict>
          <v:shape id="_x0000_s1363" o:spid="_x0000_s1363" o:spt="202" type="#_x0000_t202" style="position:absolute;left:0pt;margin-left:380.25pt;margin-top:51.85pt;height:11.45pt;width:90.4pt;mso-position-horizontal-relative:page;mso-position-vertical-relative:page;z-index:2523074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64" o:spid="_x0000_s1364" o:spt="202" type="#_x0000_t202" style="position:absolute;left:0pt;margin-left:310.8pt;margin-top:64.9pt;height:352.75pt;width:228.8pt;mso-position-horizontal-relative:page;mso-position-vertical-relative:page;z-index:2523064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外贸综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合服务企业代办退税申报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14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24" w:line="160" w:lineRule="auto"/>
                          <w:ind w:left="30" w:right="25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税务总局关于进一步便利出口退税办理 促进外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贸平稳发展有关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事项的公告(国家税务总局公告 2022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9 号)</w:t>
                        </w:r>
                      </w:p>
                      <w:p>
                        <w:pPr>
                          <w:spacing w:line="158" w:lineRule="auto"/>
                          <w:ind w:left="30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、简化出口退(免)税办理流程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59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(一)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简化外贸综合服务企业代办退税备案流程</w:t>
                        </w:r>
                      </w:p>
                      <w:p>
                        <w:pPr>
                          <w:spacing w:before="3" w:line="159" w:lineRule="auto"/>
                          <w:ind w:left="24" w:right="26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外贸综合服务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企业在生产企业办理委托代办退税备案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，留存以下资料，即可为该生产企业申报代办退税，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无需报送《代办退税情况备案表》(国家税务总局公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2017 年第 35 号发布)和企业代办退税风险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管控制度：</w:t>
                        </w:r>
                      </w:p>
                      <w:p>
                        <w:pPr>
                          <w:spacing w:line="159" w:lineRule="auto"/>
                          <w:ind w:left="31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1.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与生产企业签订的外贸综合服务合同(协议)；</w:t>
                        </w:r>
                      </w:p>
                      <w:p>
                        <w:pPr>
                          <w:spacing w:before="2" w:line="160" w:lineRule="auto"/>
                          <w:ind w:left="24" w:right="25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每户委托代办退税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生产企业的《代办退税情况备案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表》；</w:t>
                        </w:r>
                      </w:p>
                      <w:p>
                        <w:pPr>
                          <w:spacing w:line="159" w:lineRule="auto"/>
                          <w:ind w:left="32" w:right="25" w:firstLine="27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3. 外贸综合服务企业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代办退税风险管控制度、内部风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险管控信息系统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建设及应用情况。</w:t>
                        </w:r>
                      </w:p>
                      <w:p>
                        <w:pPr>
                          <w:spacing w:before="1" w:line="172" w:lineRule="auto"/>
                          <w:ind w:left="24" w:firstLine="28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产企业办理委托代办退税备案变更后，外贸综合服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务企业将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变更后的《代办退税情况备案表》留存备查即可，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无需重新报送该表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。</w:t>
                        </w:r>
                      </w:p>
                      <w:p>
                        <w:pPr>
                          <w:spacing w:line="159" w:lineRule="auto"/>
                          <w:ind w:left="30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九、施行时间</w:t>
                        </w:r>
                      </w:p>
                      <w:p>
                        <w:pPr>
                          <w:spacing w:before="1" w:line="172" w:lineRule="auto"/>
                          <w:ind w:left="24" w:firstLine="27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 xml:space="preserve">本公告第一条、第二条、第三条自 2022 年 5 月 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起施行，第四条、第五条自 2022 年 6 月 1 日起施行，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六条、第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条、第八条自 2022 年 6 月 21 日起施行。《废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文件条款目录》(附件 3)中列明的条款相应停止施行。</w:t>
                        </w:r>
                      </w:p>
                      <w:p>
                        <w:pPr>
                          <w:spacing w:before="2" w:line="159" w:lineRule="auto"/>
                          <w:ind w:left="26" w:right="25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财政部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税务总局关于明确国有农用地出租等增值税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政策的公告(财政部 税务总局公告 2020 年第 2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)</w:t>
                        </w:r>
                      </w:p>
                      <w:p>
                        <w:pPr>
                          <w:spacing w:line="160" w:lineRule="auto"/>
                          <w:ind w:left="26" w:right="27" w:firstLine="29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四、纳税人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出口货物劳务、发生跨境应税行为，未在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规定期限内申报出口退 ( 免 ) 税或者开具《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代理出口货物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证明》的，在收齐退 ( 免 ) 税凭证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及相关电子信息后，即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可申报办理出口退 ( 免 ) 税；未在规定期限内收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汇或者办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理不能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收汇手续的，在收汇或者办理不能收汇手续后，即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可申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办理退 ( 免 ) 税。</w:t>
                        </w:r>
                      </w:p>
                      <w:p>
                        <w:pPr>
                          <w:spacing w:before="1" w:line="159" w:lineRule="auto"/>
                          <w:ind w:left="27" w:right="26" w:firstLine="28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国家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税务总局关于调整完善外贸综合服务企业办理出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0"/>
                            <w:sz w:val="14"/>
                            <w:szCs w:val="14"/>
                          </w:rPr>
                          <w:t>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货物退(免)税有关事项的公告(国家税务总局公告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017 年第 35 号)</w:t>
                        </w:r>
                      </w:p>
                      <w:p>
                        <w:pPr>
                          <w:spacing w:before="1" w:line="176" w:lineRule="auto"/>
                          <w:ind w:left="26" w:firstLine="276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八、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服企业应参照外贸企业出口退税申报相关规定，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管税务机关单独申报代办退税，报送《外贸综合服务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业代办退税申报表》(附件 2)、代办退税专用发票(抵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扣联)和其他申报资料。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589" name="IM 58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89" name="IM 589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每年固定时间  □全年可申报  □另行通知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01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2514"/>
        <w:gridCol w:w="821"/>
        <w:gridCol w:w="51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5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4" w:line="183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514" w:type="dxa"/>
            <w:vAlign w:val="top"/>
          </w:tcPr>
          <w:p>
            <w:pPr>
              <w:spacing w:before="124" w:line="178" w:lineRule="auto"/>
              <w:ind w:left="9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821" w:type="dxa"/>
            <w:vAlign w:val="top"/>
          </w:tcPr>
          <w:p>
            <w:pPr>
              <w:spacing w:before="22" w:line="198" w:lineRule="auto"/>
              <w:ind w:left="36" w:firstLine="25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办理期  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限(工作日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)</w:t>
            </w:r>
          </w:p>
        </w:tc>
        <w:tc>
          <w:tcPr>
            <w:tcW w:w="510" w:type="dxa"/>
            <w:vAlign w:val="top"/>
          </w:tcPr>
          <w:p>
            <w:pPr>
              <w:spacing w:before="125" w:line="180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spacing w:before="61" w:line="212" w:lineRule="auto"/>
              <w:ind w:left="25" w:right="27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理</w:t>
            </w:r>
          </w:p>
        </w:tc>
        <w:tc>
          <w:tcPr>
            <w:tcW w:w="2514" w:type="dxa"/>
            <w:vAlign w:val="top"/>
          </w:tcPr>
          <w:p>
            <w:pPr>
              <w:spacing w:before="23" w:line="195" w:lineRule="auto"/>
              <w:ind w:left="26" w:right="24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1. 办税服务厅或电子税务局接收资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息，核对资料信息是否齐全、是否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符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法定形式、填写内容是否完整，符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合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即时受理；对资料不齐全、不符合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法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定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形式或填写内容不完整的，一次性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告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知应补正资料或不予受理原因。2. 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办税人员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进行实名信息验证。</w:t>
            </w:r>
          </w:p>
        </w:tc>
        <w:tc>
          <w:tcPr>
            <w:tcW w:w="82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1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9" w:hRule="atLeast"/>
        </w:trPr>
        <w:tc>
          <w:tcPr>
            <w:tcW w:w="34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7" w:lineRule="auto"/>
              <w:rPr>
                <w:rFonts w:ascii="Arial"/>
                <w:sz w:val="21"/>
              </w:rPr>
            </w:pPr>
          </w:p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26" w:right="27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定</w:t>
            </w:r>
          </w:p>
        </w:tc>
        <w:tc>
          <w:tcPr>
            <w:tcW w:w="2514" w:type="dxa"/>
            <w:vAlign w:val="top"/>
          </w:tcPr>
          <w:p>
            <w:pPr>
              <w:spacing w:before="18" w:line="198" w:lineRule="auto"/>
              <w:ind w:left="26" w:right="24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305408" behindDoc="1" locked="0" layoutInCell="1" allowOverlap="1">
                  <wp:simplePos x="0" y="0"/>
                  <wp:positionH relativeFrom="column">
                    <wp:posOffset>-797560</wp:posOffset>
                  </wp:positionH>
                  <wp:positionV relativeFrom="paragraph">
                    <wp:posOffset>1184910</wp:posOffset>
                  </wp:positionV>
                  <wp:extent cx="7200265" cy="2583180"/>
                  <wp:effectExtent l="0" t="0" r="0" b="0"/>
                  <wp:wrapNone/>
                  <wp:docPr id="590" name="IM 5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 59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1. 申请人填报或提供的资料应提交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中文文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本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，相关资料原件为外文文本的，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应当同时提供中文译本。纳税人提供的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各项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料为复印件的，均需注明“与原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一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致”并签章，主管税务机关核验原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后留存复印件。2. 申请人使用符合电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子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签名法规定条件的电子签名，与手写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签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名或者盖章具有同等法律效力。3. 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纸化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业只应报送通过税控数字证书签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后的申报电子数据，相关纸质申报资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留存备查。4. 主管税务机关或者上级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税务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关根据申请人提交资料无法作出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判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断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的，可以要求申请人补充提供相关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料，需要补充的内容应当一次性书面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告知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。申请人补充资料的时间不计入工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作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时限。</w:t>
            </w:r>
          </w:p>
        </w:tc>
        <w:tc>
          <w:tcPr>
            <w:tcW w:w="82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1. 一般情况</w:t>
            </w:r>
          </w:p>
          <w:p>
            <w:pPr>
              <w:spacing w:line="203" w:lineRule="auto"/>
              <w:ind w:left="3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 个工作日；</w:t>
            </w:r>
          </w:p>
          <w:p>
            <w:pPr>
              <w:spacing w:before="4" w:line="196" w:lineRule="auto"/>
              <w:ind w:left="61" w:right="5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2. 对需要排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除相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关疑点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及其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他按规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定暂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缓退税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的业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务不受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手续时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限的限制。</w:t>
            </w: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0" w:type="dxa"/>
            <w:vAlign w:val="top"/>
          </w:tcPr>
          <w:p>
            <w:pPr>
              <w:spacing w:before="254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5" w:type="dxa"/>
            <w:vAlign w:val="top"/>
          </w:tcPr>
          <w:p>
            <w:pPr>
              <w:spacing w:before="32" w:line="187" w:lineRule="auto"/>
              <w:ind w:left="24" w:right="27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达</w:t>
            </w:r>
          </w:p>
        </w:tc>
        <w:tc>
          <w:tcPr>
            <w:tcW w:w="2514" w:type="dxa"/>
            <w:vAlign w:val="top"/>
          </w:tcPr>
          <w:p>
            <w:pPr>
              <w:spacing w:before="129" w:line="219" w:lineRule="auto"/>
              <w:ind w:left="26" w:right="37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窗口领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取、代理人送达、委托送达、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公告送达、邮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寄送达。</w:t>
            </w:r>
          </w:p>
        </w:tc>
        <w:tc>
          <w:tcPr>
            <w:tcW w:w="821" w:type="dxa"/>
            <w:vAlign w:val="top"/>
          </w:tcPr>
          <w:p>
            <w:pPr>
              <w:spacing w:before="228" w:line="181" w:lineRule="auto"/>
              <w:ind w:left="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个工作日</w:t>
            </w:r>
          </w:p>
        </w:tc>
        <w:tc>
          <w:tcPr>
            <w:tcW w:w="51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65" o:spid="_x0000_s1365" o:spt="202" type="#_x0000_t202" style="position:absolute;left:0pt;margin-left:126.7pt;margin-top:2pt;height:9.95pt;width:30.05pt;z-index:25230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 xml:space="preserve">48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>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49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74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366" o:spid="_x0000_s1366" o:spt="202" type="#_x0000_t202" style="position:absolute;left:0pt;margin-left:310.8pt;margin-top:51.85pt;height:372.2pt;width:228.8pt;mso-position-horizontal-relative:page;mso-position-vertical-relative:page;z-index:2523105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40"/>
                    <w:gridCol w:w="625"/>
                    <w:gridCol w:w="269"/>
                    <w:gridCol w:w="1892"/>
                    <w:gridCol w:w="634"/>
                    <w:gridCol w:w="366"/>
                    <w:gridCol w:w="404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91" w:hRule="atLeast"/>
                    </w:trPr>
                    <w:tc>
                      <w:tcPr>
                        <w:tcW w:w="965" w:type="dxa"/>
                        <w:gridSpan w:val="2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565" w:type="dxa"/>
                        <w:gridSpan w:val="5"/>
                        <w:vAlign w:val="top"/>
                      </w:tcPr>
                      <w:p>
                        <w:pPr>
                          <w:spacing w:before="24" w:line="200" w:lineRule="auto"/>
                          <w:ind w:left="24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0"/>
                            <w:sz w:val="14"/>
                            <w:szCs w:val="14"/>
                          </w:rPr>
                          <w:t>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8"/>
                            <w:sz w:val="14"/>
                            <w:szCs w:val="14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生产企业出口货物，  同时符合以下条件的，  可由综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企业代办退税：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211" w:lineRule="auto"/>
                          <w:ind w:left="29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(一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出口货物为生产企业的自产货物或视同自产货物。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2" w:line="200" w:lineRule="auto"/>
                          <w:ind w:left="45" w:right="25" w:firstLine="25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(二) 生产企业为增值税一般纳税人并已按规定办理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退(免)税备案。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line="178" w:lineRule="auto"/>
                          <w:ind w:left="29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(三)生产企业已与境外单位或个人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签订出口合同。</w:t>
                        </w:r>
                      </w:p>
                      <w:p>
                        <w:pPr>
                          <w:tabs>
                            <w:tab w:val="left" w:pos="365"/>
                          </w:tabs>
                          <w:spacing w:before="22" w:line="215" w:lineRule="auto"/>
                          <w:ind w:left="27" w:firstLine="26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(四)生产企业已与综服企业签订外贸综合服务合同(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3"/>
                            <w:szCs w:val="13"/>
                          </w:rPr>
                          <w:t>议)，  约定由综服企业提供包括报关报检、物流、代办退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税、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结算等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内的综合服务，并明确相关法律责任。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1" w:line="199" w:lineRule="auto"/>
                          <w:ind w:left="26" w:right="25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(五) 生产企业向主管税务机关提供代办退税的开户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行和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号(以下简称代办退税账户)。</w:t>
                        </w:r>
                      </w:p>
                      <w:p>
                        <w:pPr>
                          <w:spacing w:before="4" w:line="199" w:lineRule="auto"/>
                          <w:ind w:left="24" w:right="14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三、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产企业应当办理委托代办退税备案。生产企业在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办理出口退(免)税备案后，首次委托综服企业代办退税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前，向其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所在地主管税务机关报送《代办退税情况备案表》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提供代办退税账户，同时将与综服企业签订的外贸综合服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合同(协议)留存备查。</w:t>
                        </w:r>
                      </w:p>
                      <w:p>
                        <w:pPr>
                          <w:spacing w:before="2" w:line="199" w:lineRule="auto"/>
                          <w:ind w:left="50" w:right="25" w:firstLine="24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《代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3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退税情况备案表》内容发生变化时，  生产企业应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发生变化之日起 30 日内重新报送该表。</w:t>
                        </w:r>
                      </w:p>
                      <w:p>
                        <w:pPr>
                          <w:spacing w:before="1" w:line="199" w:lineRule="auto"/>
                          <w:ind w:left="30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产企业办理撤回委托代办退税备案事项的 , 应在综服</w:t>
                        </w:r>
                      </w:p>
                      <w:p>
                        <w:pPr>
                          <w:spacing w:before="1" w:line="199" w:lineRule="auto"/>
                          <w:ind w:left="26" w:righ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业主管税务机关按规定向综服企业结清该生产企业的代办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税款后办理。</w:t>
                        </w:r>
                      </w:p>
                      <w:p>
                        <w:pPr>
                          <w:spacing w:before="1" w:line="183" w:lineRule="auto"/>
                          <w:ind w:left="27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生产企业办理撤回出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口退(免) 税备案事项的，  应按规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先办理撤回委托代办退税备案事项。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2" w:hRule="atLeast"/>
                    </w:trPr>
                    <w:tc>
                      <w:tcPr>
                        <w:tcW w:w="4530" w:type="dxa"/>
                        <w:gridSpan w:val="7"/>
                        <w:vAlign w:val="top"/>
                      </w:tcPr>
                      <w:p>
                        <w:pPr>
                          <w:spacing w:before="77" w:line="193" w:lineRule="auto"/>
                          <w:ind w:left="158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3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8"/>
                            <w:sz w:val="14"/>
                            <w:szCs w:val="14"/>
                          </w:rPr>
                          <w:t>报材料(格式要求)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0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before="138" w:line="178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894" w:type="dxa"/>
                        <w:gridSpan w:val="2"/>
                        <w:vAlign w:val="top"/>
                      </w:tcPr>
                      <w:p>
                        <w:pPr>
                          <w:spacing w:before="34" w:line="203" w:lineRule="auto"/>
                          <w:ind w:left="30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料</w:t>
                        </w:r>
                      </w:p>
                      <w:p>
                        <w:pPr>
                          <w:spacing w:line="172" w:lineRule="auto"/>
                          <w:ind w:left="30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1892" w:type="dxa"/>
                        <w:vAlign w:val="top"/>
                      </w:tcPr>
                      <w:p>
                        <w:pPr>
                          <w:spacing w:before="134" w:line="183" w:lineRule="auto"/>
                          <w:ind w:left="6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要求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before="37" w:line="186" w:lineRule="auto"/>
                          <w:ind w:left="39" w:right="33" w:hanging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格式文本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范文本</w:t>
                        </w:r>
                      </w:p>
                    </w:tc>
                    <w:tc>
                      <w:tcPr>
                        <w:tcW w:w="366" w:type="dxa"/>
                        <w:vAlign w:val="top"/>
                      </w:tcPr>
                      <w:p>
                        <w:pPr>
                          <w:spacing w:before="33" w:line="188" w:lineRule="auto"/>
                          <w:ind w:left="42" w:right="38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份数</w:t>
                        </w:r>
                      </w:p>
                    </w:tc>
                    <w:tc>
                      <w:tcPr>
                        <w:tcW w:w="404" w:type="dxa"/>
                        <w:vAlign w:val="top"/>
                      </w:tcPr>
                      <w:p>
                        <w:pPr>
                          <w:spacing w:before="33" w:line="188" w:lineRule="auto"/>
                          <w:ind w:left="62" w:right="5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来源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48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4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894" w:type="dxa"/>
                        <w:gridSpan w:val="2"/>
                        <w:vAlign w:val="top"/>
                      </w:tcPr>
                      <w:p>
                        <w:pPr>
                          <w:spacing w:before="255" w:line="200" w:lineRule="auto"/>
                          <w:ind w:left="24" w:right="26" w:hanging="1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《外贸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综合服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务企业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代办退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税申报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表》及</w:t>
                        </w:r>
                      </w:p>
                      <w:p>
                        <w:pPr>
                          <w:spacing w:line="180" w:lineRule="auto"/>
                          <w:ind w:left="1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子数据</w:t>
                        </w:r>
                      </w:p>
                    </w:tc>
                    <w:tc>
                      <w:tcPr>
                        <w:tcW w:w="1892" w:type="dxa"/>
                        <w:vAlign w:val="top"/>
                      </w:tcPr>
                      <w:p>
                        <w:pPr>
                          <w:spacing w:before="52" w:line="199" w:lineRule="auto"/>
                          <w:ind w:left="25" w:right="24" w:firstLine="1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1. 申请人自行下载表格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填写；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2. 提交原件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1 份；   3. 依本表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印生成的，使用黑色钢笔或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2"/>
                            <w:sz w:val="14"/>
                            <w:szCs w:val="14"/>
                          </w:rPr>
                          <w:t>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5"/>
                            <w:sz w:val="14"/>
                            <w:szCs w:val="14"/>
                          </w:rPr>
                          <w:t>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 xml:space="preserve"> 笔 签 署；  手 工 填 写 的，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使用黑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色钢笔或签字笔工整填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写、签署。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加盖公章。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spacing w:before="254" w:line="208" w:lineRule="auto"/>
                          <w:ind w:left="37" w:right="33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识产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权优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势企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业项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目申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报书</w:t>
                        </w:r>
                      </w:p>
                    </w:tc>
                    <w:tc>
                      <w:tcPr>
                        <w:tcW w:w="366" w:type="dxa"/>
                        <w:vAlign w:val="top"/>
                      </w:tcPr>
                      <w:p>
                        <w:pPr>
                          <w:spacing w:line="25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5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404" w:type="dxa"/>
                        <w:vAlign w:val="top"/>
                      </w:tcPr>
                      <w:p>
                        <w:pPr>
                          <w:spacing w:line="39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18" w:lineRule="auto"/>
                          <w:ind w:left="31" w:right="25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部门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32" w:hRule="atLeast"/>
                    </w:trPr>
                    <w:tc>
                      <w:tcPr>
                        <w:tcW w:w="340" w:type="dxa"/>
                        <w:vAlign w:val="top"/>
                      </w:tcPr>
                      <w:p>
                        <w:pPr>
                          <w:spacing w:line="31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894" w:type="dxa"/>
                        <w:gridSpan w:val="2"/>
                        <w:vAlign w:val="top"/>
                      </w:tcPr>
                      <w:p>
                        <w:pPr>
                          <w:spacing w:before="46" w:line="203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备注栏内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注明</w:t>
                        </w:r>
                      </w:p>
                      <w:p>
                        <w:pPr>
                          <w:spacing w:line="189" w:lineRule="auto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“代办退税专</w:t>
                        </w:r>
                      </w:p>
                      <w:p>
                        <w:pPr>
                          <w:spacing w:before="23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用”的增值税</w:t>
                        </w:r>
                      </w:p>
                      <w:p>
                        <w:pPr>
                          <w:spacing w:before="18" w:line="185" w:lineRule="auto"/>
                          <w:ind w:left="1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专用发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票</w:t>
                        </w:r>
                      </w:p>
                    </w:tc>
                    <w:tc>
                      <w:tcPr>
                        <w:tcW w:w="1892" w:type="dxa"/>
                        <w:vAlign w:val="top"/>
                      </w:tcPr>
                      <w:p>
                        <w:pPr>
                          <w:spacing w:before="47" w:line="196" w:lineRule="auto"/>
                          <w:ind w:left="26" w:right="24" w:firstLine="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1.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 提交原件 1 份或者提交复印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件 1 份，在复印件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上签署“此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件与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原件相符”字样，并加盖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公章。</w:t>
                        </w:r>
                      </w:p>
                    </w:tc>
                    <w:tc>
                      <w:tcPr>
                        <w:tcW w:w="634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  <w:tc>
                      <w:tcPr>
                        <w:tcW w:w="366" w:type="dxa"/>
                        <w:vAlign w:val="top"/>
                      </w:tcPr>
                      <w:p>
                        <w:pPr>
                          <w:spacing w:line="31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157" w:lineRule="auto"/>
                          <w:ind w:left="15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404" w:type="dxa"/>
                        <w:vAlign w:val="top"/>
                      </w:tcPr>
                      <w:p>
                        <w:pPr>
                          <w:spacing w:before="49" w:line="195" w:lineRule="auto"/>
                          <w:ind w:left="28" w:right="25" w:firstLine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 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供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781"/>
        <w:gridCol w:w="891"/>
        <w:gridCol w:w="89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5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7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3" name="IM 5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" name="IM 59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4" name="IM 5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 59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9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5" name="IM 5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IM 59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7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 □网上办理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6" name="IM 5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 59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7" name="IM 5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" name="IM 59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8" w:line="211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185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8" name="IM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 59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781" w:type="dxa"/>
            <w:vAlign w:val="top"/>
          </w:tcPr>
          <w:p>
            <w:pPr>
              <w:spacing w:before="63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599" name="IM 5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" name="IM 59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891" w:type="dxa"/>
            <w:vAlign w:val="top"/>
          </w:tcPr>
          <w:p>
            <w:pPr>
              <w:spacing w:before="71" w:line="191" w:lineRule="auto"/>
              <w:ind w:left="17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893" w:type="dxa"/>
            <w:vAlign w:val="top"/>
          </w:tcPr>
          <w:p>
            <w:pPr>
              <w:spacing w:before="69" w:line="181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5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781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00" name="IM 6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 60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891" w:type="dxa"/>
            <w:vAlign w:val="top"/>
          </w:tcPr>
          <w:p>
            <w:pPr>
              <w:spacing w:before="72" w:line="192" w:lineRule="auto"/>
              <w:ind w:left="17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893" w:type="dxa"/>
            <w:vAlign w:val="top"/>
          </w:tcPr>
          <w:p>
            <w:pPr>
              <w:spacing w:before="76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9" w:line="210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5" w:line="183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9" w:line="210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30950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127000</wp:posOffset>
                  </wp:positionV>
                  <wp:extent cx="7200265" cy="2583180"/>
                  <wp:effectExtent l="0" t="0" r="0" b="0"/>
                  <wp:wrapNone/>
                  <wp:docPr id="601" name="IM 6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IM 60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2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级政务服务大厅、各县税务局办税服务厅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31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5" w:line="200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国家税务总局贵州省电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子税务局</w:t>
            </w:r>
          </w:p>
          <w:p>
            <w:pPr>
              <w:spacing w:line="166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fldChar w:fldCharType="begin"/>
            </w:r>
            <w:r>
              <w:instrText xml:space="preserve"> HYPERLINK "https://etax.guizhou.chinatax.gov.cn/xxmh/html/index.html"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etax.guizhou.chinatax.gov.cn/xxmh/html/index.html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fldChar w:fldCharType="end"/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2" w:hRule="atLeast"/>
        </w:trPr>
        <w:tc>
          <w:tcPr>
            <w:tcW w:w="96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</w:p>
          <w:p>
            <w:pPr>
              <w:spacing w:before="60" w:line="199" w:lineRule="auto"/>
              <w:ind w:left="27" w:right="25" w:firstLine="2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家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税务总局关于调整完善外贸综合服务企业办理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出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口货物退(免)税有关事项的公告(国家税务总局公告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2017 年第 35 号)</w:t>
            </w:r>
          </w:p>
          <w:p>
            <w:pPr>
              <w:spacing w:before="3" w:line="199" w:lineRule="auto"/>
              <w:ind w:left="24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一、外贸综合服务企业(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以下简称综服企业) 代国内生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产企业办理出口退(免)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税事项同时符合下列条件的，可由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综服企业向综服企业所在地主管税务机关集中代为办理出口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退(免)税事项(以下称代办退税)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:</w:t>
            </w:r>
          </w:p>
          <w:p>
            <w:pPr>
              <w:tabs>
                <w:tab w:val="left" w:pos="367"/>
              </w:tabs>
              <w:spacing w:before="1" w:line="200" w:lineRule="auto"/>
              <w:ind w:left="26" w:right="25" w:firstLine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(一) 符合商务部等部门规定的综服企业定义并向主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务机关备案。</w:t>
            </w:r>
          </w:p>
          <w:p>
            <w:pPr>
              <w:tabs>
                <w:tab w:val="left" w:pos="367"/>
              </w:tabs>
              <w:spacing w:line="229" w:lineRule="auto"/>
              <w:ind w:left="27" w:right="25" w:firstLine="2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(二) 企业内部已建立较为完善的代办退税内部风险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控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制度并已向主管税务机关备案。</w:t>
            </w:r>
          </w:p>
        </w:tc>
      </w:tr>
    </w:tbl>
    <w:p>
      <w:pPr>
        <w:spacing w:before="80" w:line="96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67" o:spid="_x0000_s1367" o:spt="202" type="#_x0000_t202" style="position:absolute;left:0pt;margin-left:410.15pt;margin-top:3pt;height:9.95pt;width:30pt;z-index:252311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15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15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75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rect id="_x0000_s1368" o:spid="_x0000_s1368" o:spt="1" style="position:absolute;left:0pt;margin-left:311.8pt;margin-top:251.6pt;height:0.25pt;width:226.8pt;mso-position-horizontal-relative:page;mso-position-vertical-relative:page;z-index:252315648;mso-width-relative:page;mso-height-relative:page;" fillcolor="#231F20" filled="t" stroked="f" coordsize="21600,21600" o:allowincell="f">
            <v:path/>
            <v:fill on="t" opacity="47032f" focussize="0,0"/>
            <v:stroke on="f"/>
            <v:imagedata o:title=""/>
            <o:lock v:ext="edit"/>
          </v:rect>
        </w:pict>
      </w:r>
      <w:r>
        <w:pict>
          <v:shape id="_x0000_s1369" o:spid="_x0000_s1369" o:spt="202" type="#_x0000_t202" style="position:absolute;left:0pt;margin-left:380.25pt;margin-top:51.85pt;height:11.45pt;width:90.4pt;mso-position-horizontal-relative:page;mso-position-vertical-relative:page;z-index:25231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70" o:spid="_x0000_s1370" o:spt="202" type="#_x0000_t202" style="position:absolute;left:0pt;margin-left:310.8pt;margin-top:64.9pt;height:187.75pt;width:228.8pt;mso-position-horizontal-relative:page;mso-position-vertical-relative:page;z-index:2523136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对守信企业在通关、退税等方面予以更多便利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贵阳海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21 年 11 月 1 日起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阳海关；0851—85786330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2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04" name="IM 60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4" name="IM 604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9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05" name="IM 60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5" name="IM 605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5" w:line="169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77" w:lineRule="auto"/>
                          <w:ind w:left="26" w:right="24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中华人民共和国海关注册登记和备案企业信用管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办法》第五章 第三十条“高级认证企业是中国海关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AEO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，适用下列管理措施：…(三)优先办理进出口货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关手续及相关业务手续…”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4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90" w:lineRule="auto"/>
                          <w:ind w:left="24" w:right="27" w:firstLine="28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海关对高级认证企业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优先办理业务现场报关单申报、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修改、撤销等相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关手续，优先安排进出口货物查验、检验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检疫等货物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通关手续。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 w:hRule="atLeast"/>
                    </w:trPr>
                    <w:tc>
                      <w:tcPr>
                        <w:tcW w:w="9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68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持续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兑现中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2237"/>
        <w:gridCol w:w="1212"/>
        <w:gridCol w:w="39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5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4" w:line="183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237" w:type="dxa"/>
            <w:vAlign w:val="top"/>
          </w:tcPr>
          <w:p>
            <w:pPr>
              <w:spacing w:before="124" w:line="178" w:lineRule="auto"/>
              <w:ind w:left="8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212" w:type="dxa"/>
            <w:vAlign w:val="top"/>
          </w:tcPr>
          <w:p>
            <w:pPr>
              <w:spacing w:before="22" w:line="184" w:lineRule="auto"/>
              <w:ind w:left="396" w:right="42" w:hanging="3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节办理期限(工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作日)</w:t>
            </w:r>
          </w:p>
        </w:tc>
        <w:tc>
          <w:tcPr>
            <w:tcW w:w="396" w:type="dxa"/>
            <w:vAlign w:val="top"/>
          </w:tcPr>
          <w:p>
            <w:pPr>
              <w:spacing w:before="24" w:line="183" w:lineRule="auto"/>
              <w:ind w:left="127" w:right="54" w:hanging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经办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5" w:hRule="atLeast"/>
        </w:trPr>
        <w:tc>
          <w:tcPr>
            <w:tcW w:w="340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before="60" w:line="212" w:lineRule="auto"/>
              <w:ind w:left="25" w:right="27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理</w:t>
            </w:r>
          </w:p>
        </w:tc>
        <w:tc>
          <w:tcPr>
            <w:tcW w:w="2237" w:type="dxa"/>
            <w:vAlign w:val="top"/>
          </w:tcPr>
          <w:p>
            <w:pPr>
              <w:spacing w:before="103" w:line="205" w:lineRule="auto"/>
              <w:ind w:left="24" w:right="24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办税服务厅或电子税务局接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资料信息，核对资料信息是否齐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、是否符合法定形式、填写内容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是否完整，符合的即时受理；对资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料不齐全、不符合法定形式或填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容不完整的，一次性告知应补正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资料或不予受理原因。2. 对办税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员进行实名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信息验证。</w:t>
            </w:r>
          </w:p>
        </w:tc>
        <w:tc>
          <w:tcPr>
            <w:tcW w:w="1212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3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当场收件</w:t>
            </w:r>
          </w:p>
          <w:p>
            <w:pPr>
              <w:spacing w:line="204" w:lineRule="auto"/>
              <w:ind w:left="33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3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6" w:hRule="atLeast"/>
        </w:trPr>
        <w:tc>
          <w:tcPr>
            <w:tcW w:w="34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spacing w:line="323" w:lineRule="auto"/>
              <w:rPr>
                <w:rFonts w:ascii="Arial"/>
                <w:sz w:val="21"/>
              </w:rPr>
            </w:pPr>
          </w:p>
          <w:p>
            <w:pPr>
              <w:spacing w:before="61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line="418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26" w:right="27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定</w:t>
            </w:r>
          </w:p>
        </w:tc>
        <w:tc>
          <w:tcPr>
            <w:tcW w:w="2237" w:type="dxa"/>
            <w:vAlign w:val="top"/>
          </w:tcPr>
          <w:p>
            <w:pPr>
              <w:spacing w:line="318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26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办税服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厅 1 个工作日内将资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信息流转至相关责任部门审核，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相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责任部门在 4 个工作日内审核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是否符合政策条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件。</w:t>
            </w:r>
          </w:p>
        </w:tc>
        <w:tc>
          <w:tcPr>
            <w:tcW w:w="1212" w:type="dxa"/>
            <w:vAlign w:val="top"/>
          </w:tcPr>
          <w:p>
            <w:pPr>
              <w:spacing w:before="184" w:line="200" w:lineRule="auto"/>
              <w:ind w:left="46" w:right="42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一般为 5 个工作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日；2. 对需要排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相关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疑点及其他按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规定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暂缓退税的业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务不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受办结手续时</w:t>
            </w:r>
          </w:p>
          <w:p>
            <w:pPr>
              <w:spacing w:line="178" w:lineRule="auto"/>
              <w:ind w:left="2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限的限制。</w:t>
            </w:r>
          </w:p>
        </w:tc>
        <w:tc>
          <w:tcPr>
            <w:tcW w:w="39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8" w:hRule="atLeast"/>
        </w:trPr>
        <w:tc>
          <w:tcPr>
            <w:tcW w:w="340" w:type="dxa"/>
            <w:tcBorders>
              <w:top w:val="nil"/>
            </w:tcBorders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</w:p>
          <w:p>
            <w:pPr>
              <w:spacing w:line="306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31257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-391795</wp:posOffset>
                  </wp:positionV>
                  <wp:extent cx="7200265" cy="2583180"/>
                  <wp:effectExtent l="0" t="0" r="0" b="0"/>
                  <wp:wrapNone/>
                  <wp:docPr id="606" name="IM 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 60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5" w:type="dxa"/>
            <w:tcBorders>
              <w:top w:val="nil"/>
            </w:tcBorders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60" w:line="214" w:lineRule="auto"/>
              <w:ind w:left="24" w:right="27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达</w:t>
            </w:r>
          </w:p>
        </w:tc>
        <w:tc>
          <w:tcPr>
            <w:tcW w:w="2237" w:type="dxa"/>
            <w:tcBorders>
              <w:top w:val="nil"/>
            </w:tcBorders>
            <w:vAlign w:val="top"/>
          </w:tcPr>
          <w:p>
            <w:pPr>
              <w:spacing w:before="146" w:line="218" w:lineRule="auto"/>
              <w:ind w:left="26" w:firstLine="27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办税服务厅接收到相关责任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部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门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反馈后，  1 个工作日内通知纳税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人领取办理结果，制作并发放《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税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务事项通知书》。电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子税务局办理的，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将办理结果通过电子税务局反馈给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纳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税人。</w:t>
            </w:r>
          </w:p>
        </w:tc>
        <w:tc>
          <w:tcPr>
            <w:tcW w:w="1212" w:type="dxa"/>
            <w:tcBorders>
              <w:top w:val="nil"/>
            </w:tcBorders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个工作日</w:t>
            </w:r>
          </w:p>
        </w:tc>
        <w:tc>
          <w:tcPr>
            <w:tcW w:w="396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/>
    <w:p/>
    <w:p/>
    <w:p/>
    <w:p/>
    <w:p/>
    <w:p/>
    <w:p>
      <w:pPr>
        <w:spacing w:line="186" w:lineRule="exact"/>
      </w:pPr>
    </w:p>
    <w:p>
      <w:pPr>
        <w:sectPr>
          <w:headerReference r:id="rId76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19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8" w:line="95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53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8124" w:space="100"/>
            <w:col w:w="3115"/>
          </w:cols>
        </w:sectPr>
      </w:pPr>
    </w:p>
    <w:p>
      <w:pPr>
        <w:spacing w:line="448" w:lineRule="auto"/>
        <w:rPr>
          <w:rFonts w:ascii="Arial"/>
          <w:sz w:val="21"/>
        </w:rPr>
      </w:pPr>
      <w:r>
        <w:pict>
          <v:group id="_x0000_s1371" o:spid="_x0000_s1371" o:spt="203" style="position:absolute;left:0pt;margin-left:311.8pt;margin-top:52.85pt;height:11.6pt;width:101.9pt;mso-position-horizontal-relative:page;mso-position-vertical-relative:page;z-index:252325888;mso-width-relative:page;mso-height-relative:page;" coordsize="2038,232" o:allowincell="f">
            <o:lock v:ext="edit"/>
            <v:shape id="_x0000_s1372" o:spid="_x0000_s1372" o:spt="75" type="#_x0000_t75" style="position:absolute;left:0;top:0;height:232;width:2038;" filled="f" stroked="f" coordsize="21600,21600">
              <v:path/>
              <v:fill on="f" focussize="0,0"/>
              <v:stroke on="f"/>
              <v:imagedata r:id="rId138" o:title=""/>
              <o:lock v:ext="edit" aspectratio="t"/>
            </v:shape>
            <v:shape id="_x0000_s1373" o:spid="_x0000_s1373" o:spt="202" type="#_x0000_t202" style="position:absolute;left:-20;top:-20;height:317;width:207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9"/>
                        <w:sz w:val="16"/>
                        <w:szCs w:val="16"/>
                      </w:rPr>
                      <w:t>(六) 新型工业化政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策</w:t>
                    </w:r>
                  </w:p>
                </w:txbxContent>
              </v:textbox>
            </v:shape>
          </v:group>
        </w:pict>
      </w:r>
    </w:p>
    <w:p>
      <w:pPr>
        <w:spacing w:line="232" w:lineRule="exact"/>
        <w:ind w:firstLine="566"/>
        <w:textAlignment w:val="center"/>
      </w:pPr>
      <w:r>
        <w:pict>
          <v:group id="_x0000_s1374" o:spid="_x0000_s1374" o:spt="203" style="height:11.6pt;width:150.7pt;" coordsize="3013,232">
            <o:lock v:ext="edit"/>
            <v:shape id="_x0000_s1375" o:spid="_x0000_s1375" o:spt="75" type="#_x0000_t75" style="position:absolute;left:0;top:0;height:232;width:3013;" filled="f" stroked="f" coordsize="21600,21600">
              <v:path/>
              <v:fill on="f" focussize="0,0"/>
              <v:stroke on="f"/>
              <v:imagedata r:id="rId139" o:title=""/>
              <o:lock v:ext="edit" aspectratio="t"/>
            </v:shape>
            <v:shape id="_x0000_s1376" o:spid="_x0000_s1376" o:spt="202" type="#_x0000_t202" style="position:absolute;left:-20;top:-20;height:317;width:3053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0"/>
                        <w:sz w:val="16"/>
                        <w:szCs w:val="16"/>
                      </w:rPr>
                      <w:t>(五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)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6"/>
                        <w:szCs w:val="16"/>
                      </w:rPr>
                      <w:t xml:space="preserve"> 用地、用能、用工和环境政策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132" w:lineRule="exact"/>
      </w:pPr>
    </w:p>
    <w:p>
      <w:pPr>
        <w:sectPr>
          <w:headerReference r:id="rId77" w:type="default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pPr>
        <w:spacing w:before="37" w:line="229" w:lineRule="auto"/>
        <w:ind w:left="568" w:right="1033" w:firstLine="33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14"/>
          <w:sz w:val="16"/>
          <w:szCs w:val="16"/>
        </w:rPr>
        <w:t>16.</w:t>
      </w:r>
      <w:r>
        <w:rPr>
          <w:rFonts w:ascii="微软雅黑" w:hAnsi="微软雅黑" w:eastAsia="微软雅黑" w:cs="微软雅黑"/>
          <w:color w:val="20A1C6"/>
          <w:spacing w:val="-8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7"/>
          <w:sz w:val="16"/>
          <w:szCs w:val="16"/>
        </w:rPr>
        <w:t>加快大型风光电基地建设、节能降碳改造等重大项目规划环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12"/>
          <w:sz w:val="16"/>
          <w:szCs w:val="16"/>
        </w:rPr>
        <w:t>评和</w:t>
      </w:r>
      <w:r>
        <w:rPr>
          <w:rFonts w:ascii="微软雅黑" w:hAnsi="微软雅黑" w:eastAsia="微软雅黑" w:cs="微软雅黑"/>
          <w:color w:val="20A1C6"/>
          <w:spacing w:val="-8"/>
          <w:sz w:val="16"/>
          <w:szCs w:val="16"/>
        </w:rPr>
        <w:t>项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目环评进度，保障尽快开工建设。</w:t>
      </w:r>
    </w:p>
    <w:p>
      <w:pPr>
        <w:spacing w:before="222" w:line="198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2" w:line="197" w:lineRule="auto"/>
        <w:ind w:right="515" w:firstLine="33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20A1C6"/>
          <w:spacing w:val="-16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20A1C6"/>
          <w:spacing w:val="-10"/>
          <w:sz w:val="16"/>
          <w:szCs w:val="16"/>
        </w:rPr>
        <w:t>7. 聚焦聚力产业集群发展。立足资源禀赋和比较优势，  因地制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32"/>
          <w:sz w:val="16"/>
          <w:szCs w:val="16"/>
        </w:rPr>
        <w:t>宜</w:t>
      </w:r>
      <w:r>
        <w:rPr>
          <w:rFonts w:ascii="微软雅黑" w:hAnsi="微软雅黑" w:eastAsia="微软雅黑" w:cs="微软雅黑"/>
          <w:color w:val="20A1C6"/>
          <w:spacing w:val="-21"/>
          <w:sz w:val="16"/>
          <w:szCs w:val="16"/>
        </w:rPr>
        <w:t>选</w:t>
      </w:r>
      <w:r>
        <w:rPr>
          <w:rFonts w:ascii="微软雅黑" w:hAnsi="微软雅黑" w:eastAsia="微软雅黑" w:cs="微软雅黑"/>
          <w:color w:val="20A1C6"/>
          <w:spacing w:val="-16"/>
          <w:sz w:val="16"/>
          <w:szCs w:val="16"/>
        </w:rPr>
        <w:t>准主导产业，优化产业结构，围绕高端补链、终端延链、整体强链，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加强协作配套，</w:t>
      </w:r>
      <w:r>
        <w:rPr>
          <w:rFonts w:ascii="微软雅黑" w:hAnsi="微软雅黑" w:eastAsia="微软雅黑" w:cs="微软雅黑"/>
          <w:color w:val="20A1C6"/>
          <w:spacing w:val="-5"/>
          <w:sz w:val="16"/>
          <w:szCs w:val="16"/>
        </w:rPr>
        <w:t>提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高产业综合实力。深入推进国家战略性新兴产业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集群发展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工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程和省“十四五”战略性新兴产业集群发展规划实施，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before="60" w:line="216" w:lineRule="auto"/>
        <w:ind w:left="6236" w:right="571" w:firstLine="3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377" o:spid="_x0000_s1377" o:spt="202" type="#_x0000_t202" style="position:absolute;left:0pt;margin-left:27.3pt;margin-top:3.6pt;height:171pt;width:228.8pt;z-index:2523248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压缩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建设项目环评审批时限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生态环境厅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期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  <w:lang w:eastAsia="zh-CN"/>
                          </w:rPr>
                          <w:t>黔西南州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生态环境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eastAsia="zh-CN"/>
                          </w:rPr>
                          <w:t>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；联系电话：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0859-3611072</w:t>
                        </w:r>
                      </w:p>
                      <w:p>
                        <w:pPr>
                          <w:spacing w:before="67" w:line="204" w:lineRule="auto"/>
                          <w:ind w:left="27"/>
                          <w:rPr>
                            <w:rFonts w:hint="default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  <w:lang w:eastAsia="zh-CN"/>
                          </w:rPr>
                          <w:t>黔西南州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生态环境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eastAsia="zh-CN"/>
                          </w:rPr>
                          <w:t>局贞丰分局；联系电话：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0859-6610119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09" name="IM 60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09" name="IM 60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0" name="IM 61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0" name="IM 61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1" name="IM 61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1" name="IM 61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□县(市、区)级</w:t>
                        </w:r>
                      </w:p>
                      <w:p>
                        <w:pPr>
                          <w:spacing w:before="15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9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2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难实施方案的通知》(黔府办函〔202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2〕41 号)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4" w:right="26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针对上述项目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的申报企业在办理建设项目环境影响评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告书(表)审批等事项过程中，办理时限在法定时限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基础上减少 50% 以上。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2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推进实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施中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0A1C6"/>
          <w:spacing w:val="-8"/>
          <w:sz w:val="16"/>
          <w:szCs w:val="16"/>
        </w:rPr>
        <w:t>构建</w:t>
      </w:r>
      <w:r>
        <w:rPr>
          <w:rFonts w:ascii="微软雅黑" w:hAnsi="微软雅黑" w:eastAsia="微软雅黑" w:cs="微软雅黑"/>
          <w:color w:val="20A1C6"/>
          <w:spacing w:val="-7"/>
          <w:sz w:val="16"/>
          <w:szCs w:val="16"/>
        </w:rPr>
        <w:t>一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批各具特色、优势互补、结构合理的战略性新兴产业增长引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擎。制定贵州省</w:t>
      </w:r>
      <w:r>
        <w:rPr>
          <w:rFonts w:ascii="微软雅黑" w:hAnsi="微软雅黑" w:eastAsia="微软雅黑" w:cs="微软雅黑"/>
          <w:color w:val="20A1C6"/>
          <w:spacing w:val="-5"/>
          <w:sz w:val="16"/>
          <w:szCs w:val="16"/>
        </w:rPr>
        <w:t>新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一轮找矿突破战略行动实施方案，为建设全国重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要的资源精深加工基地和新型综合能源基地提供可靠资源保障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。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加 </w:t>
      </w:r>
      <w:r>
        <w:rPr>
          <w:rFonts w:ascii="微软雅黑" w:hAnsi="微软雅黑" w:eastAsia="微软雅黑" w:cs="微软雅黑"/>
          <w:color w:val="20A1C6"/>
          <w:spacing w:val="-20"/>
          <w:sz w:val="16"/>
          <w:szCs w:val="16"/>
        </w:rPr>
        <w:t>快</w:t>
      </w:r>
      <w:r>
        <w:rPr>
          <w:rFonts w:ascii="微软雅黑" w:hAnsi="微软雅黑" w:eastAsia="微软雅黑" w:cs="微软雅黑"/>
          <w:color w:val="20A1C6"/>
          <w:spacing w:val="-17"/>
          <w:sz w:val="16"/>
          <w:szCs w:val="16"/>
        </w:rPr>
        <w:t>推</w:t>
      </w:r>
      <w:r>
        <w:rPr>
          <w:rFonts w:ascii="微软雅黑" w:hAnsi="微软雅黑" w:eastAsia="微软雅黑" w:cs="微软雅黑"/>
          <w:color w:val="20A1C6"/>
          <w:spacing w:val="-10"/>
          <w:sz w:val="16"/>
          <w:szCs w:val="16"/>
        </w:rPr>
        <w:t>进工业企业技术改造升级， 积极支持企业应用新技术、新设备、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4"/>
          <w:sz w:val="16"/>
          <w:szCs w:val="16"/>
        </w:rPr>
        <w:t>新工艺改造提升传统产业，重点推进基础材料、新型建材、装备</w:t>
      </w:r>
      <w:r>
        <w:rPr>
          <w:rFonts w:ascii="微软雅黑" w:hAnsi="微软雅黑" w:eastAsia="微软雅黑" w:cs="微软雅黑"/>
          <w:color w:val="20A1C6"/>
          <w:spacing w:val="-3"/>
          <w:sz w:val="16"/>
          <w:szCs w:val="16"/>
        </w:rPr>
        <w:t>制</w:t>
      </w:r>
      <w:r>
        <w:rPr>
          <w:rFonts w:ascii="微软雅黑" w:hAnsi="微软雅黑" w:eastAsia="微软雅黑" w:cs="微软雅黑"/>
          <w:color w:val="20A1C6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20A1C6"/>
          <w:spacing w:val="-12"/>
          <w:sz w:val="16"/>
          <w:szCs w:val="16"/>
        </w:rPr>
        <w:t>造等</w:t>
      </w:r>
      <w:r>
        <w:rPr>
          <w:rFonts w:ascii="微软雅黑" w:hAnsi="微软雅黑" w:eastAsia="微软雅黑" w:cs="微软雅黑"/>
          <w:color w:val="20A1C6"/>
          <w:spacing w:val="-10"/>
          <w:sz w:val="16"/>
          <w:szCs w:val="16"/>
        </w:rPr>
        <w:t>行</w:t>
      </w:r>
      <w:r>
        <w:rPr>
          <w:rFonts w:ascii="微软雅黑" w:hAnsi="微软雅黑" w:eastAsia="微软雅黑" w:cs="微软雅黑"/>
          <w:color w:val="20A1C6"/>
          <w:spacing w:val="-6"/>
          <w:sz w:val="16"/>
          <w:szCs w:val="16"/>
        </w:rPr>
        <w:t>业改造升级，淘汰落后技术装备，促进产业提质增效。</w:t>
      </w:r>
    </w:p>
    <w:p>
      <w:pPr>
        <w:spacing w:before="179" w:line="217" w:lineRule="auto"/>
        <w:ind w:left="762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2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23" w:line="185" w:lineRule="auto"/>
              <w:ind w:left="25" w:right="25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全省能源结构调整专项资金〔煤矿“三利用”项目申报—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煤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层气(煤矿瓦斯)开发利用〕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5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能源局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8" w:hRule="atLeast"/>
        </w:trPr>
        <w:tc>
          <w:tcPr>
            <w:tcW w:w="96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1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323840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-836930</wp:posOffset>
                  </wp:positionV>
                  <wp:extent cx="7200265" cy="2583180"/>
                  <wp:effectExtent l="0" t="0" r="0" b="0"/>
                  <wp:wrapNone/>
                  <wp:docPr id="612" name="IM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 612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2" w:line="200" w:lineRule="auto"/>
              <w:ind w:left="26" w:right="15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《省能源局 省财政厅关于印发〈贵州省能源结构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整专项资金管理办法〉的通知》(黔财工〔2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021〕32 号)：</w:t>
            </w:r>
          </w:p>
          <w:p>
            <w:pPr>
              <w:spacing w:line="199" w:lineRule="auto"/>
              <w:ind w:left="3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第九条   支持煤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矿“三利用”项目</w:t>
            </w:r>
          </w:p>
          <w:p>
            <w:pPr>
              <w:tabs>
                <w:tab w:val="left" w:pos="367"/>
              </w:tabs>
              <w:spacing w:line="199" w:lineRule="auto"/>
              <w:ind w:left="29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一)煤层气(煤矿瓦斯)开发利用</w:t>
            </w:r>
          </w:p>
          <w:p>
            <w:pPr>
              <w:spacing w:before="1" w:line="199" w:lineRule="auto"/>
              <w:ind w:left="24" w:right="25" w:firstLine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1. 对煤层气地面勘探开发利用(含煤层气井下抽采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斯提纯利用)，省级奖励补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贴 0.2 元 / 立方米。</w:t>
            </w:r>
          </w:p>
          <w:p>
            <w:pPr>
              <w:spacing w:before="1" w:line="215" w:lineRule="auto"/>
              <w:ind w:left="34" w:firstLine="26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2.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对煤矿瓦斯抽采利用率达到 35%—55%(均含本数)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的每立方米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奖补 0.1 元，  大于 55% 的每立方米奖补 0.2 元。</w:t>
            </w:r>
          </w:p>
          <w:p>
            <w:pPr>
              <w:spacing w:before="1" w:line="19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3. 瓦斯发电上网除享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受国家优惠电价政策外，同时享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上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述 1、2 条省级奖补政策。</w:t>
            </w:r>
          </w:p>
          <w:p>
            <w:pPr>
              <w:spacing w:before="3" w:line="205" w:lineRule="auto"/>
              <w:ind w:left="28" w:firstLine="274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. 对新建煤矿瓦斯发电项目， 装机容量 1000 千瓦(含)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以下的一次性奖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补 50 万元；装机容量 1000 千瓦以上的一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次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性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奖补 80 万元。新建煤矿瓦斯提纯项目，一次性奖补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3"/>
                <w:szCs w:val="13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3"/>
                <w:szCs w:val="13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3"/>
                <w:szCs w:val="13"/>
              </w:rPr>
              <w:t>0 万元。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vAlign w:val="top"/>
          </w:tcPr>
          <w:p>
            <w:pPr>
              <w:spacing w:before="65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每年固定时间  □全年可申报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13" name="IM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IM 61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另行通知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2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70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能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源局；联系电话：12345</w:t>
            </w:r>
          </w:p>
        </w:tc>
      </w:tr>
    </w:tbl>
    <w:p>
      <w:pPr>
        <w:spacing w:before="179" w:line="93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78" o:spid="_x0000_s1378" o:spt="202" type="#_x0000_t202" style="position:absolute;left:0pt;margin-left:126.7pt;margin-top:7.9pt;height:9.85pt;width:30.05pt;z-index:25232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54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55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r>
        <w:pict>
          <v:shape id="_x0000_s1379" o:spid="_x0000_s1379" o:spt="202" type="#_x0000_t202" style="position:absolute;left:0pt;margin-left:27.3pt;margin-top:51.85pt;height:351.65pt;width:228.8pt;mso-position-horizontal-relative:page;mso-position-vertical-relative:page;z-index:2523361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074"/>
                    <w:gridCol w:w="1019"/>
                    <w:gridCol w:w="14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州省能源局；</w:t>
                        </w:r>
                      </w:p>
                      <w:p>
                        <w:pPr>
                          <w:spacing w:line="169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小兰，联系电话 0851—86891226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6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6" name="IM 61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6" name="IM 616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8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7" name="IM 61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7" name="IM 617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5" w:line="16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 □网上办理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8" name="IM 6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8" name="IM 618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19" name="IM 6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19" name="IM 61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0" name="IM 6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0" name="IM 62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1" name="IM 6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1" name="IM 62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3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无特殊要求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5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2" name="IM 6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2" name="IM 622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5" w:line="183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五 : 上午 09:00-12:00，  下午 13:00-17:30，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贵州省能源局科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技装备处 201 办公室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3" w:line="208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6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可通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过贵州省能源云综合应用管理平台进行项目申报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61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9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9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tabs>
                            <w:tab w:val="left" w:pos="367"/>
                          </w:tabs>
                          <w:spacing w:before="239" w:line="200" w:lineRule="auto"/>
                          <w:ind w:left="28" w:right="25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(一) 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开采的煤层气(煤矿瓦斯) 出售或自用作民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用燃气、化工原料等；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1" w:line="199" w:lineRule="auto"/>
                          <w:ind w:left="27" w:right="38" w:firstLine="27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) 已安装可以准确计量煤层气(煤矿瓦斯) 抽采、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售和自用的计量设备，并能准确提供煤层气开发利用量；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1" w:line="199" w:lineRule="auto"/>
                          <w:ind w:left="26" w:right="39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(三) 企业开采煤层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气(煤矿瓦斯) 用于发电的部分，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不享受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央补贴政策，享受《国家发展改革委印发关于利用</w:t>
                        </w:r>
                      </w:p>
                      <w:p>
                        <w:pPr>
                          <w:spacing w:before="1" w:line="199" w:lineRule="auto"/>
                          <w:ind w:left="21" w:right="28" w:firstLine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煤层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(煤矿瓦斯)发电工作实施意见的通知》(发改能源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〔20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7〕721 号)规定的相关政策及省级补贴政策。</w:t>
                        </w:r>
                      </w:p>
                      <w:p>
                        <w:pPr>
                          <w:tabs>
                            <w:tab w:val="left" w:pos="365"/>
                          </w:tabs>
                          <w:spacing w:before="1" w:line="228" w:lineRule="auto"/>
                          <w:ind w:left="27" w:firstLine="26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3"/>
                            <w:szCs w:val="13"/>
                          </w:rPr>
                          <w:t>(四)  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3"/>
                            <w:szCs w:val="13"/>
                          </w:rPr>
                          <w:t>单位应安排专人负责，  建立数据统计库，  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采及利用情况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施台账管理，制定申报汇总岗位职责，确保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3"/>
                            <w:szCs w:val="13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3"/>
                            <w:szCs w:val="13"/>
                          </w:rPr>
                          <w:t>报数据真实、准确、完整，并对申报的相关数据及资料负责。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645"/>
        <w:gridCol w:w="2367"/>
        <w:gridCol w:w="657"/>
        <w:gridCol w:w="521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5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5" w:type="dxa"/>
            <w:vAlign w:val="top"/>
          </w:tcPr>
          <w:p>
            <w:pPr>
              <w:spacing w:before="22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5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2367" w:type="dxa"/>
            <w:vAlign w:val="top"/>
          </w:tcPr>
          <w:p>
            <w:pPr>
              <w:spacing w:before="121" w:line="183" w:lineRule="auto"/>
              <w:ind w:left="90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57" w:type="dxa"/>
            <w:vAlign w:val="top"/>
          </w:tcPr>
          <w:p>
            <w:pPr>
              <w:spacing w:before="21" w:line="200" w:lineRule="auto"/>
              <w:ind w:left="1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8" w:lineRule="auto"/>
              <w:ind w:left="18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521" w:type="dxa"/>
            <w:vAlign w:val="top"/>
          </w:tcPr>
          <w:p>
            <w:pPr>
              <w:spacing w:before="21" w:line="206" w:lineRule="auto"/>
              <w:ind w:left="1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2" w:lineRule="auto"/>
              <w:ind w:left="1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1" w:hRule="atLeast"/>
        </w:trPr>
        <w:tc>
          <w:tcPr>
            <w:tcW w:w="340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60" w:line="18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基础材料</w:t>
            </w:r>
          </w:p>
        </w:tc>
        <w:tc>
          <w:tcPr>
            <w:tcW w:w="2367" w:type="dxa"/>
            <w:vAlign w:val="top"/>
          </w:tcPr>
          <w:p>
            <w:pPr>
              <w:spacing w:before="22" w:line="200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. 企业基本情况。</w:t>
            </w:r>
          </w:p>
          <w:p>
            <w:pPr>
              <w:spacing w:before="3" w:line="199" w:lineRule="auto"/>
              <w:ind w:left="24" w:right="27" w:firstLine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2. 生产煤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矿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安全生产许可证、矿长安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全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管理能力考核合格证、营业执照；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设煤矿开工备案文件、矿长安全管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能力考核合格证、营业执照。</w:t>
            </w:r>
          </w:p>
          <w:p>
            <w:pPr>
              <w:spacing w:before="1" w:line="199" w:lineRule="auto"/>
              <w:ind w:left="29" w:right="24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. 贵州省煤层气(煤矿瓦斯)抽采利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项目补贴资金审核表。</w:t>
            </w:r>
          </w:p>
          <w:p>
            <w:pPr>
              <w:spacing w:line="184" w:lineRule="auto"/>
              <w:ind w:left="28" w:right="23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4. 申报企业对提供的相关资料真实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负责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声明。</w:t>
            </w:r>
          </w:p>
        </w:tc>
        <w:tc>
          <w:tcPr>
            <w:tcW w:w="657" w:type="dxa"/>
            <w:vAlign w:val="top"/>
          </w:tcPr>
          <w:p>
            <w:pPr>
              <w:spacing w:line="367" w:lineRule="auto"/>
              <w:rPr>
                <w:rFonts w:ascii="Arial"/>
                <w:sz w:val="21"/>
              </w:rPr>
            </w:pPr>
          </w:p>
          <w:p>
            <w:pPr>
              <w:spacing w:before="56" w:line="226" w:lineRule="auto"/>
              <w:ind w:left="27" w:firstLine="2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证照类为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印件 1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份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，其余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原件纸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3"/>
                <w:szCs w:val="13"/>
              </w:rPr>
              <w:t>质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3"/>
                <w:szCs w:val="13"/>
              </w:rPr>
              <w:t>版 1 份。</w:t>
            </w:r>
          </w:p>
        </w:tc>
        <w:tc>
          <w:tcPr>
            <w:tcW w:w="52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145" w:right="46" w:hanging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34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45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申请中央</w:t>
            </w:r>
          </w:p>
          <w:p>
            <w:pPr>
              <w:spacing w:before="18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财政补贴</w:t>
            </w:r>
          </w:p>
          <w:p>
            <w:pPr>
              <w:spacing w:before="16" w:line="184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2367" w:type="dxa"/>
            <w:vAlign w:val="top"/>
          </w:tcPr>
          <w:p>
            <w:pPr>
              <w:spacing w:before="23" w:line="200" w:lineRule="auto"/>
              <w:ind w:left="24" w:right="23" w:firstLine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1. 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层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气抽采利用财政补贴资金清算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表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；</w:t>
            </w:r>
          </w:p>
          <w:p>
            <w:pPr>
              <w:spacing w:line="199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煤层气抽采情况表；</w:t>
            </w:r>
          </w:p>
          <w:p>
            <w:pPr>
              <w:spacing w:line="199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煤层气利用情况表；</w:t>
            </w:r>
          </w:p>
          <w:p>
            <w:pPr>
              <w:spacing w:line="19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4.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煤层气抽采利用补贴预计情况表；</w:t>
            </w:r>
          </w:p>
          <w:p>
            <w:pPr>
              <w:spacing w:before="2" w:line="199" w:lineRule="auto"/>
              <w:ind w:left="26" w:right="23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5. 首次享受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补贴的企业需提供营业执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照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、采矿证或探矿权许可证的复印件及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相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关有效凭证；</w:t>
            </w:r>
          </w:p>
          <w:p>
            <w:pPr>
              <w:spacing w:before="1" w:line="166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其他相关资料。</w:t>
            </w:r>
          </w:p>
        </w:tc>
        <w:tc>
          <w:tcPr>
            <w:tcW w:w="657" w:type="dxa"/>
            <w:vAlign w:val="top"/>
          </w:tcPr>
          <w:p>
            <w:pPr>
              <w:spacing w:line="368" w:lineRule="auto"/>
              <w:rPr>
                <w:rFonts w:ascii="Arial"/>
                <w:sz w:val="21"/>
              </w:rPr>
            </w:pPr>
          </w:p>
          <w:p>
            <w:pPr>
              <w:spacing w:before="56" w:line="226" w:lineRule="auto"/>
              <w:ind w:left="27" w:firstLine="2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证照类为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印件 1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份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，其余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原件纸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3"/>
                <w:szCs w:val="13"/>
              </w:rPr>
              <w:t>质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3"/>
                <w:szCs w:val="13"/>
              </w:rPr>
              <w:t>版 1 份。</w:t>
            </w:r>
          </w:p>
        </w:tc>
        <w:tc>
          <w:tcPr>
            <w:tcW w:w="521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before="61" w:line="230" w:lineRule="auto"/>
              <w:ind w:left="145" w:right="46" w:hanging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2" w:hRule="atLeast"/>
        </w:trPr>
        <w:tc>
          <w:tcPr>
            <w:tcW w:w="340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335104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-1031240</wp:posOffset>
                  </wp:positionV>
                  <wp:extent cx="7200265" cy="2583180"/>
                  <wp:effectExtent l="0" t="0" r="0" b="0"/>
                  <wp:wrapNone/>
                  <wp:docPr id="623" name="IM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IM 62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4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5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申请省级</w:t>
            </w:r>
          </w:p>
          <w:p>
            <w:pPr>
              <w:spacing w:before="18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财政补贴</w:t>
            </w:r>
          </w:p>
          <w:p>
            <w:pPr>
              <w:spacing w:before="16" w:line="184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2367" w:type="dxa"/>
            <w:vAlign w:val="top"/>
          </w:tcPr>
          <w:p>
            <w:pPr>
              <w:spacing w:before="25" w:line="191" w:lineRule="auto"/>
              <w:ind w:left="28" w:right="23" w:firstLine="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1. 煤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层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气地面勘探开发利用项目申报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需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提交以下材料：</w:t>
            </w:r>
          </w:p>
          <w:p>
            <w:pPr>
              <w:tabs>
                <w:tab w:val="left" w:pos="88"/>
              </w:tabs>
              <w:spacing w:before="17" w:line="194" w:lineRule="auto"/>
              <w:ind w:left="25" w:right="23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)申报企业工商营业执照，煤层气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采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气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权复印件或与煤矿企业开展瓦斯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治理合作的协议。</w:t>
            </w:r>
          </w:p>
          <w:p>
            <w:pPr>
              <w:tabs>
                <w:tab w:val="left" w:pos="88"/>
              </w:tabs>
              <w:spacing w:before="16" w:line="200" w:lineRule="auto"/>
              <w:ind w:left="28" w:right="24" w:hanging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)煤层气抽采、利用计量装置的检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测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明。</w:t>
            </w:r>
          </w:p>
          <w:p>
            <w:pPr>
              <w:tabs>
                <w:tab w:val="left" w:pos="88"/>
              </w:tabs>
              <w:spacing w:line="199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(3)地面煤层气开发利用计划表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。</w:t>
            </w:r>
          </w:p>
          <w:p>
            <w:pPr>
              <w:tabs>
                <w:tab w:val="left" w:pos="88"/>
              </w:tabs>
              <w:spacing w:line="178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(4)其他需提供的材料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。</w:t>
            </w:r>
          </w:p>
          <w:p>
            <w:pPr>
              <w:spacing w:before="23" w:line="191" w:lineRule="auto"/>
              <w:ind w:left="37" w:right="23" w:hanging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2. 煤矿瓦斯抽采利用项目申报需提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下材料：</w:t>
            </w:r>
          </w:p>
          <w:p>
            <w:pPr>
              <w:tabs>
                <w:tab w:val="left" w:pos="88"/>
              </w:tabs>
              <w:spacing w:before="16" w:line="200" w:lineRule="auto"/>
              <w:ind w:left="28" w:right="23" w:hanging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(1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)煤矿瓦斯抽采利用计量装置的检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测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明。</w:t>
            </w:r>
          </w:p>
          <w:p>
            <w:pPr>
              <w:tabs>
                <w:tab w:val="left" w:pos="86"/>
              </w:tabs>
              <w:spacing w:before="1" w:line="179" w:lineRule="auto"/>
              <w:ind w:left="1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)贵州省煤矿瓦斯抽采利用计划表。</w:t>
            </w:r>
          </w:p>
        </w:tc>
        <w:tc>
          <w:tcPr>
            <w:tcW w:w="657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before="56" w:line="226" w:lineRule="auto"/>
              <w:ind w:left="27" w:firstLine="2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证照类为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印件 1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份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，其余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原件纸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3"/>
                <w:szCs w:val="13"/>
              </w:rPr>
              <w:t>质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3"/>
                <w:szCs w:val="13"/>
              </w:rPr>
              <w:t>版 1 份。</w:t>
            </w:r>
          </w:p>
        </w:tc>
        <w:tc>
          <w:tcPr>
            <w:tcW w:w="521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145" w:right="46" w:hanging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</w:tbl>
    <w:p>
      <w:pPr>
        <w:spacing w:line="389" w:lineRule="auto"/>
        <w:rPr>
          <w:rFonts w:ascii="Arial"/>
          <w:sz w:val="21"/>
        </w:rPr>
      </w:pPr>
    </w:p>
    <w:p>
      <w:pPr>
        <w:spacing w:before="6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80" o:spid="_x0000_s1380" o:spt="202" type="#_x0000_t202" style="position:absolute;left:0pt;margin-left:126.7pt;margin-top:2.1pt;height:9.85pt;width:30.05pt;z-index:2523371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56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78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381" o:spid="_x0000_s1381" o:spt="202" type="#_x0000_t202" style="position:absolute;left:0pt;margin-left:310.8pt;margin-top:51.8pt;height:154.75pt;width:231.9pt;mso-position-horizontal-relative:page;mso-position-vertical-relative:page;z-index:252348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5" w:line="213" w:lineRule="auto"/>
                    <w:ind w:left="20" w:right="20" w:firstLine="33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20A1C6"/>
                      <w:spacing w:val="-20"/>
                      <w:sz w:val="16"/>
                      <w:szCs w:val="16"/>
                    </w:rPr>
                    <w:t>18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0"/>
                      <w:sz w:val="16"/>
                      <w:szCs w:val="16"/>
                    </w:rPr>
                    <w:t>. 深化创新驱动发展。支持工业企业主导或参与制订技术标准。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对牵头制定并获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批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3"/>
                      <w:sz w:val="16"/>
                      <w:szCs w:val="16"/>
                    </w:rPr>
                    <w:t>准发布国家标准和地方标准，符合法律法规规定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且符合省委省政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府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3"/>
                      <w:sz w:val="16"/>
                      <w:szCs w:val="16"/>
                    </w:rPr>
                    <w:t>确定的重点支持发展产业和项目、对贵州经济社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2"/>
                      <w:sz w:val="16"/>
                      <w:szCs w:val="16"/>
                    </w:rPr>
                    <w:t>会发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展有较大的促进作用的企业，给予省级相应资金 20 万元、5 万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元的补助。切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实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3"/>
                      <w:sz w:val="16"/>
                      <w:szCs w:val="16"/>
                    </w:rPr>
                    <w:t>发挥知识产权激励制度作用。对省级和国家级知识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8"/>
                      <w:sz w:val="16"/>
                      <w:szCs w:val="16"/>
                    </w:rPr>
                    <w:t>产权优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5"/>
                      <w:sz w:val="16"/>
                      <w:szCs w:val="16"/>
                    </w:rPr>
                    <w:t>势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或示范企业给予 20-50 万元资助 ; 对获得中国专利金奖、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8"/>
                      <w:sz w:val="16"/>
                      <w:szCs w:val="16"/>
                    </w:rPr>
                    <w:t>中国外观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设计金奖、中国驰名商标 ( 行政认定 ) 的各一次性奖励 50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4"/>
                      <w:sz w:val="16"/>
                      <w:szCs w:val="16"/>
                    </w:rPr>
                    <w:t>万元 ; 对获得贵州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省专利金奖、贵州省外观设计金奖的各一次性奖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励 10 万元 ; 支持创新型企业运用专利商标进行质押融资，给予企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2"/>
                      <w:sz w:val="16"/>
                      <w:szCs w:val="16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8"/>
                      <w:sz w:val="16"/>
                      <w:szCs w:val="16"/>
                    </w:rPr>
                    <w:t>最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6"/>
                      <w:sz w:val="16"/>
                      <w:szCs w:val="16"/>
                    </w:rPr>
                    <w:t>高 10 万元贴息资助，给予银行贷款金额 0.2% 的风险资助，知识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6"/>
                      <w:sz w:val="16"/>
                      <w:szCs w:val="16"/>
                    </w:rPr>
                    <w:t>产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13"/>
                      <w:sz w:val="16"/>
                      <w:szCs w:val="16"/>
                    </w:rPr>
                    <w:t>权</w:t>
                  </w:r>
                  <w:r>
                    <w:rPr>
                      <w:rFonts w:ascii="微软雅黑" w:hAnsi="微软雅黑" w:eastAsia="微软雅黑" w:cs="微软雅黑"/>
                      <w:color w:val="20A1C6"/>
                      <w:spacing w:val="-8"/>
                      <w:sz w:val="16"/>
                      <w:szCs w:val="16"/>
                    </w:rPr>
                    <w:t>证券化每单最高给予 200 万元资助。</w:t>
                  </w:r>
                </w:p>
                <w:p>
                  <w:pPr>
                    <w:spacing w:before="180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82" o:spid="_x0000_s1382" o:spt="202" type="#_x0000_t202" style="position:absolute;left:0pt;margin-left:310.8pt;margin-top:208.1pt;height:209.15pt;width:229.55pt;mso-position-horizontal-relative:page;mso-position-vertical-relative:page;z-index:2523473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45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00"/>
                    <w:gridCol w:w="1028"/>
                    <w:gridCol w:w="1232"/>
                    <w:gridCol w:w="2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23" w:line="185" w:lineRule="auto"/>
                          <w:ind w:left="25" w:right="20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对获得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国专利金奖、中国外观设计金奖、中国驰名商标 (行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政认定 )、贵州省专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金奖、贵州省外观设计金奖的奖励</w:t>
                        </w:r>
                      </w:p>
                    </w:tc>
                    <w:tc>
                      <w:tcPr>
                        <w:tcW w:w="20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5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市场监督管理局</w:t>
                        </w:r>
                      </w:p>
                    </w:tc>
                    <w:tc>
                      <w:tcPr>
                        <w:tcW w:w="20" w:type="dxa"/>
                        <w:tcBorders>
                          <w:top w:val="nil"/>
                          <w:bottom w:val="nil"/>
                          <w:right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22" w:line="184" w:lineRule="auto"/>
                          <w:ind w:left="24" w:right="25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难实施方案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的通知》(黔府办函〔2022〕41 号)第 38 条</w:t>
                        </w:r>
                      </w:p>
                    </w:tc>
                    <w:tc>
                      <w:tcPr>
                        <w:tcW w:w="20" w:type="dxa"/>
                        <w:tcBorders>
                          <w:top w:val="nil"/>
                          <w:bottom w:val="single" w:color="FFFFFF" w:sz="2" w:space="0"/>
                          <w:right w:val="nil"/>
                        </w:tcBorders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6" name="IM 62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6" name="IM 626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贵州省市场监督管理局；联系电话：1234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72" w:line="17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系电话：0851—85850061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45" w:type="dxa"/>
                        <w:gridSpan w:val="5"/>
                        <w:vAlign w:val="top"/>
                      </w:tcPr>
                      <w:p>
                        <w:pPr>
                          <w:spacing w:before="69" w:line="194" w:lineRule="auto"/>
                          <w:ind w:left="199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7" name="IM 62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7" name="IM 627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8" name="IM 6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8" name="IM 628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29" name="IM 6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29" name="IM 629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0" name="IM 6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0" name="IM 630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 □网上办理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1" name="IM 63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1" name="IM 63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2" name="IM 6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2" name="IM 63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0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80" w:type="dxa"/>
                        <w:gridSpan w:val="4"/>
                        <w:vAlign w:val="top"/>
                      </w:tcPr>
                      <w:p>
                        <w:pPr>
                          <w:spacing w:before="22" w:line="184" w:lineRule="auto"/>
                          <w:ind w:left="38" w:right="380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3" name="IM 63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3" name="IM 63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00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4" name="IM 63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4" name="IM 634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1028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24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52" w:type="dxa"/>
                        <w:gridSpan w:val="2"/>
                        <w:vAlign w:val="top"/>
                      </w:tcPr>
                      <w:p>
                        <w:pPr>
                          <w:spacing w:before="72" w:line="181" w:lineRule="auto"/>
                          <w:ind w:left="3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 个工作日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300"/>
        <w:gridCol w:w="1937"/>
        <w:gridCol w:w="430"/>
        <w:gridCol w:w="666"/>
        <w:gridCol w:w="51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1" w:hRule="atLeast"/>
        </w:trPr>
        <w:tc>
          <w:tcPr>
            <w:tcW w:w="340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45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67" w:type="dxa"/>
            <w:gridSpan w:val="2"/>
            <w:vAlign w:val="top"/>
          </w:tcPr>
          <w:p>
            <w:pPr>
              <w:tabs>
                <w:tab w:val="left" w:pos="88"/>
              </w:tabs>
              <w:spacing w:before="223" w:line="200" w:lineRule="auto"/>
              <w:ind w:left="25" w:right="23" w:hanging="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(3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)首次享受补贴的企业需提供营业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执照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采矿证或探矿权许可证的复印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件及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相关有效凭证；</w:t>
            </w:r>
          </w:p>
          <w:p>
            <w:pPr>
              <w:tabs>
                <w:tab w:val="left" w:pos="88"/>
              </w:tabs>
              <w:spacing w:line="178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4)其他相关资料。</w:t>
            </w:r>
          </w:p>
          <w:p>
            <w:pPr>
              <w:spacing w:before="22" w:line="191" w:lineRule="auto"/>
              <w:ind w:left="37" w:right="23" w:hanging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3. 新建煤矿瓦斯发电项目申报需提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下材料：</w:t>
            </w:r>
          </w:p>
          <w:p>
            <w:pPr>
              <w:tabs>
                <w:tab w:val="left" w:pos="86"/>
              </w:tabs>
              <w:spacing w:before="17" w:line="215" w:lineRule="auto"/>
              <w:ind w:left="25" w:hanging="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(1)新建瓦斯发电项目备案证明、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行性研究报告、建设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用地、环评等资料。</w:t>
            </w:r>
          </w:p>
          <w:p>
            <w:pPr>
              <w:tabs>
                <w:tab w:val="left" w:pos="88"/>
              </w:tabs>
              <w:spacing w:line="191" w:lineRule="auto"/>
              <w:ind w:left="24" w:right="23" w:hanging="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(2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)新建煤矿瓦斯发电项目建设计划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表。</w:t>
            </w:r>
          </w:p>
          <w:p>
            <w:pPr>
              <w:tabs>
                <w:tab w:val="left" w:pos="88"/>
              </w:tabs>
              <w:spacing w:before="17" w:line="178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(3)其他需提供的材料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。</w:t>
            </w:r>
          </w:p>
          <w:p>
            <w:pPr>
              <w:spacing w:before="22" w:line="191" w:lineRule="auto"/>
              <w:ind w:left="37" w:right="23" w:hanging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4. 新建煤矿瓦斯提纯项目申报需提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以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下材料：</w:t>
            </w:r>
          </w:p>
          <w:p>
            <w:pPr>
              <w:tabs>
                <w:tab w:val="left" w:pos="86"/>
              </w:tabs>
              <w:spacing w:before="18" w:line="215" w:lineRule="auto"/>
              <w:ind w:left="25" w:hanging="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(1)新建瓦斯抽纯项目备案证明、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行性研究报告、建设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用地、环评等资料。</w:t>
            </w:r>
          </w:p>
          <w:p>
            <w:pPr>
              <w:tabs>
                <w:tab w:val="left" w:pos="88"/>
              </w:tabs>
              <w:spacing w:before="1" w:line="191" w:lineRule="auto"/>
              <w:ind w:left="24" w:right="23" w:hanging="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(2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)新建煤矿瓦斯提纯项目建设计划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表。</w:t>
            </w:r>
          </w:p>
          <w:p>
            <w:pPr>
              <w:tabs>
                <w:tab w:val="left" w:pos="88"/>
              </w:tabs>
              <w:spacing w:before="16" w:line="167" w:lineRule="auto"/>
              <w:ind w:left="1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(3)其他需提供的材料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。</w:t>
            </w:r>
          </w:p>
        </w:tc>
        <w:tc>
          <w:tcPr>
            <w:tcW w:w="66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73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346368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92075</wp:posOffset>
                  </wp:positionV>
                  <wp:extent cx="7200265" cy="2583180"/>
                  <wp:effectExtent l="0" t="0" r="0" b="0"/>
                  <wp:wrapNone/>
                  <wp:docPr id="635" name="IM 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" name="IM 63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8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8" w:line="181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237" w:type="dxa"/>
            <w:gridSpan w:val="2"/>
            <w:vAlign w:val="top"/>
          </w:tcPr>
          <w:p>
            <w:pPr>
              <w:spacing w:before="128" w:line="178" w:lineRule="auto"/>
              <w:ind w:left="8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096" w:type="dxa"/>
            <w:gridSpan w:val="2"/>
            <w:vAlign w:val="top"/>
          </w:tcPr>
          <w:p>
            <w:pPr>
              <w:spacing w:before="26" w:line="181" w:lineRule="auto"/>
              <w:ind w:left="1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理期限</w:t>
            </w:r>
          </w:p>
          <w:p>
            <w:pPr>
              <w:tabs>
                <w:tab w:val="left" w:pos="262"/>
              </w:tabs>
              <w:spacing w:before="19" w:line="164" w:lineRule="auto"/>
              <w:ind w:left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工作日)</w:t>
            </w:r>
          </w:p>
        </w:tc>
        <w:tc>
          <w:tcPr>
            <w:tcW w:w="512" w:type="dxa"/>
            <w:vAlign w:val="top"/>
          </w:tcPr>
          <w:p>
            <w:pPr>
              <w:spacing w:before="128" w:line="180" w:lineRule="auto"/>
              <w:ind w:left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3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before="226" w:line="182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</w:t>
            </w:r>
          </w:p>
        </w:tc>
        <w:tc>
          <w:tcPr>
            <w:tcW w:w="2237" w:type="dxa"/>
            <w:gridSpan w:val="2"/>
            <w:vAlign w:val="top"/>
          </w:tcPr>
          <w:p>
            <w:pPr>
              <w:spacing w:before="26" w:line="188" w:lineRule="auto"/>
              <w:ind w:left="26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业按属地管理原则将相关资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提交至煤矿所在地县级煤炭行业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管理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部门</w:t>
            </w:r>
          </w:p>
        </w:tc>
        <w:tc>
          <w:tcPr>
            <w:tcW w:w="1096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line="300" w:lineRule="auto"/>
              <w:rPr>
                <w:rFonts w:ascii="Arial"/>
                <w:sz w:val="21"/>
              </w:rPr>
            </w:pPr>
          </w:p>
          <w:p>
            <w:pPr>
              <w:spacing w:before="60" w:line="200" w:lineRule="auto"/>
              <w:ind w:left="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无特殊要求，按</w:t>
            </w:r>
          </w:p>
          <w:p>
            <w:pPr>
              <w:spacing w:line="199" w:lineRule="auto"/>
              <w:ind w:left="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下发文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件通知时</w:t>
            </w:r>
          </w:p>
          <w:p>
            <w:pPr>
              <w:spacing w:line="204" w:lineRule="auto"/>
              <w:ind w:left="3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限执行</w:t>
            </w:r>
          </w:p>
        </w:tc>
        <w:tc>
          <w:tcPr>
            <w:tcW w:w="5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4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before="226" w:line="204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审核</w:t>
            </w:r>
          </w:p>
        </w:tc>
        <w:tc>
          <w:tcPr>
            <w:tcW w:w="2237" w:type="dxa"/>
            <w:gridSpan w:val="2"/>
            <w:vAlign w:val="top"/>
          </w:tcPr>
          <w:p>
            <w:pPr>
              <w:spacing w:before="26" w:line="188" w:lineRule="auto"/>
              <w:ind w:left="26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县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级煤炭行业管理部门对申报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料初审合格后，转各市(州)煤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炭行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业管理部门审核汇总</w:t>
            </w:r>
          </w:p>
        </w:tc>
        <w:tc>
          <w:tcPr>
            <w:tcW w:w="109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54" w:line="157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5" w:type="dxa"/>
            <w:vAlign w:val="top"/>
          </w:tcPr>
          <w:p>
            <w:pPr>
              <w:spacing w:before="128" w:line="182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上报</w:t>
            </w:r>
          </w:p>
        </w:tc>
        <w:tc>
          <w:tcPr>
            <w:tcW w:w="2237" w:type="dxa"/>
            <w:gridSpan w:val="2"/>
            <w:vAlign w:val="top"/>
          </w:tcPr>
          <w:p>
            <w:pPr>
              <w:spacing w:before="26" w:line="182" w:lineRule="auto"/>
              <w:ind w:left="37" w:right="38" w:firstLine="2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5"/>
                <w:sz w:val="14"/>
                <w:szCs w:val="14"/>
              </w:rPr>
              <w:t>各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市(州)煤炭行业管理部门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向省能源局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申报</w:t>
            </w:r>
          </w:p>
        </w:tc>
        <w:tc>
          <w:tcPr>
            <w:tcW w:w="1096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340" w:type="dxa"/>
            <w:vAlign w:val="top"/>
          </w:tcPr>
          <w:p>
            <w:pPr>
              <w:spacing w:before="99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345" w:type="dxa"/>
            <w:vAlign w:val="top"/>
          </w:tcPr>
          <w:p>
            <w:pPr>
              <w:spacing w:before="72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237" w:type="dxa"/>
            <w:gridSpan w:val="2"/>
            <w:vAlign w:val="top"/>
          </w:tcPr>
          <w:p>
            <w:pPr>
              <w:spacing w:before="72" w:line="180" w:lineRule="auto"/>
              <w:ind w:left="3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省能源局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受理项目申报</w:t>
            </w:r>
          </w:p>
        </w:tc>
        <w:tc>
          <w:tcPr>
            <w:tcW w:w="1096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512" w:type="dxa"/>
            <w:vAlign w:val="top"/>
          </w:tcPr>
          <w:p>
            <w:pPr>
              <w:spacing w:before="74" w:line="180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姜小兰</w:t>
            </w:r>
          </w:p>
        </w:tc>
      </w:tr>
    </w:tbl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before="60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83" o:spid="_x0000_s1383" o:spt="202" type="#_x0000_t202" style="position:absolute;left:0pt;margin-left:126.7pt;margin-top:2pt;height:9.85pt;width:30.05pt;z-index:2523494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58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59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7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384" o:spid="_x0000_s1384" o:spt="202" type="#_x0000_t202" style="position:absolute;left:0pt;margin-left:380.25pt;margin-top:51.85pt;height:11.45pt;width:90.4pt;mso-position-horizontal-relative:page;mso-position-vertical-relative:page;z-index:2523627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85" o:spid="_x0000_s1385" o:spt="202" type="#_x0000_t202" style="position:absolute;left:0pt;margin-left:310.8pt;margin-top:64.9pt;height:189.1pt;width:228.8pt;mso-position-horizontal-relative:page;mso-position-vertical-relative:page;z-index:252358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对省级和国家级知识产权优势企业或示范企业给予资助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市场监督管理局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5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难实施方案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的通知》(黔府办函〔2022〕41 号)第 38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1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8" name="IM 6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8" name="IM 638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贵州省市场监督管理局；联系电话：1234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州省市场监督管理局；联系电话：0851—85825390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2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39" name="IM 63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39" name="IM 63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9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0" name="IM 6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0" name="IM 64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2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1" name="IM 6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1" name="IM 64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2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2" name="IM 6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2" name="IM 64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0" w:hRule="atLeast"/>
                    </w:trPr>
                    <w:tc>
                      <w:tcPr>
                        <w:tcW w:w="9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26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25" w:line="182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3" name="IM 64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3" name="IM 64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6" o:spid="_x0000_s1386" o:spt="202" type="#_x0000_t202" style="position:absolute;left:0pt;margin-left:217.7pt;margin-top:249.35pt;height:31.2pt;width:36.85pt;mso-position-horizontal-relative:page;mso-position-vertical-relative:page;z-index:25236172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4"/>
                      <w:szCs w:val="14"/>
                    </w:rPr>
                    <w:t>产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4"/>
                      <w:szCs w:val="14"/>
                    </w:rPr>
                    <w:t>权局) 网</w:t>
                  </w:r>
                </w:p>
                <w:p>
                  <w:pPr>
                    <w:spacing w:before="23" w:line="181" w:lineRule="auto"/>
                    <w:ind w:left="91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站下载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申</w:t>
                  </w:r>
                </w:p>
                <w:p>
                  <w:pPr>
                    <w:spacing w:before="19" w:line="181" w:lineRule="auto"/>
                    <w:ind w:left="23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报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表</w:t>
                  </w:r>
                </w:p>
              </w:txbxContent>
            </v:textbox>
          </v:shape>
        </w:pict>
      </w:r>
      <w:r>
        <w:pict>
          <v:shape id="_x0000_s1387" o:spid="_x0000_s1387" o:spt="202" type="#_x0000_t202" style="position:absolute;left:0pt;margin-left:310.8pt;margin-top:252pt;height:118.45pt;width:228.8pt;mso-position-horizontal-relative:page;mso-position-vertical-relative:page;z-index:252359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074"/>
                    <w:gridCol w:w="1019"/>
                    <w:gridCol w:w="14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4" name="IM 6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4" name="IM 644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23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《贵州省知识产权高质量发展资助办法》不可网办事项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2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45" name="IM 64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45" name="IM 645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2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3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210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183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五 : 上午 08:30-12:00，  下午 14:00-17:30，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4" w:line="183" w:lineRule="auto"/>
                          <w:ind w:left="35" w:right="30" w:hanging="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贵州省市场监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管理局知识产权运用促进处 1702 室(贵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阳市南明区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中华南路 66 号)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2" w:line="208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33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0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据省知识产权局下发的通知要求申报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388" o:spid="_x0000_s1388" o:spt="202" type="#_x0000_t202" style="position:absolute;left:0pt;margin-left:78.05pt;margin-top:254.4pt;height:21.1pt;width:80.3pt;mso-position-horizontal-relative:page;mso-position-vertical-relative:page;z-index:252360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91" w:lineRule="auto"/>
                    <w:ind w:left="20" w:right="20" w:firstLine="1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3"/>
                      <w:sz w:val="14"/>
                      <w:szCs w:val="14"/>
                    </w:rPr>
                    <w:t>盖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4"/>
                      <w:szCs w:val="14"/>
                    </w:rPr>
                    <w:t>单位公章及推荐单位意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5"/>
                      <w:sz w:val="14"/>
                      <w:szCs w:val="14"/>
                    </w:rPr>
                    <w:t>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4"/>
                      <w:szCs w:val="14"/>
                    </w:rPr>
                    <w:t>章。</w:t>
                  </w: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280"/>
        <w:gridCol w:w="20"/>
        <w:gridCol w:w="1053"/>
        <w:gridCol w:w="566"/>
        <w:gridCol w:w="318"/>
        <w:gridCol w:w="135"/>
        <w:gridCol w:w="189"/>
        <w:gridCol w:w="529"/>
        <w:gridCol w:w="245"/>
        <w:gridCol w:w="51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71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9"/>
            <w:vAlign w:val="top"/>
          </w:tcPr>
          <w:p>
            <w:pPr>
              <w:spacing w:before="75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68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073" w:type="dxa"/>
            <w:gridSpan w:val="2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46" name="IM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 64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19" w:type="dxa"/>
            <w:gridSpan w:val="3"/>
            <w:vAlign w:val="top"/>
          </w:tcPr>
          <w:p>
            <w:pPr>
              <w:spacing w:before="68" w:line="192" w:lineRule="auto"/>
              <w:ind w:left="23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473" w:type="dxa"/>
            <w:gridSpan w:val="4"/>
            <w:vAlign w:val="top"/>
          </w:tcPr>
          <w:p>
            <w:pPr>
              <w:spacing w:before="72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7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9"/>
            <w:vAlign w:val="top"/>
          </w:tcPr>
          <w:p>
            <w:pPr>
              <w:spacing w:before="21" w:line="185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26" w:line="247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9"/>
            <w:vAlign w:val="top"/>
          </w:tcPr>
          <w:p>
            <w:pPr>
              <w:spacing w:before="22" w:line="192" w:lineRule="auto"/>
              <w:ind w:left="26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贵州省贵阳市南明区遵义路 270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号贵州省政务服务大厅法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人综合服务区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B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010-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B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022 窗口；贵州省市场监督管理局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知识产权运用促进处 1701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室(贵阳市南明区中华南路 66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号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29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9"/>
            <w:vAlign w:val="top"/>
          </w:tcPr>
          <w:p>
            <w:pPr>
              <w:spacing w:before="23" w:line="184" w:lineRule="auto"/>
              <w:ind w:left="26" w:righ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0"/>
                <w:sz w:val="14"/>
                <w:szCs w:val="14"/>
              </w:rPr>
              <w:t xml:space="preserve">贵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州 政 务 服 务 网  https://jctc.zwfw.guizhou.gov.cn/520000/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icity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online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baseinfo?itemCode=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 w:hRule="atLeast"/>
        </w:trPr>
        <w:tc>
          <w:tcPr>
            <w:tcW w:w="965" w:type="dxa"/>
            <w:gridSpan w:val="3"/>
            <w:vAlign w:val="top"/>
          </w:tcPr>
          <w:p>
            <w:pPr>
              <w:spacing w:line="79" w:lineRule="exact"/>
              <w:rPr>
                <w:rFonts w:ascii="Arial"/>
                <w:sz w:val="6"/>
              </w:rPr>
            </w:pPr>
          </w:p>
        </w:tc>
        <w:tc>
          <w:tcPr>
            <w:tcW w:w="3565" w:type="dxa"/>
            <w:gridSpan w:val="9"/>
            <w:vAlign w:val="top"/>
          </w:tcPr>
          <w:p>
            <w:pPr>
              <w:spacing w:line="79" w:lineRule="exact"/>
              <w:rPr>
                <w:rFonts w:ascii="Arial"/>
                <w:sz w:val="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965" w:type="dxa"/>
            <w:gridSpan w:val="3"/>
            <w:vAlign w:val="top"/>
          </w:tcPr>
          <w:p>
            <w:pPr>
              <w:spacing w:line="197" w:lineRule="auto"/>
              <w:ind w:left="219"/>
              <w:rPr>
                <w:rFonts w:ascii="华文中宋" w:hAnsi="华文中宋" w:eastAsia="华文中宋" w:cs="华文中宋"/>
                <w:sz w:val="12"/>
                <w:szCs w:val="12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5"/>
                <w:sz w:val="12"/>
                <w:szCs w:val="12"/>
              </w:rPr>
              <w:t>申请条件</w:t>
            </w:r>
          </w:p>
        </w:tc>
        <w:tc>
          <w:tcPr>
            <w:tcW w:w="3565" w:type="dxa"/>
            <w:gridSpan w:val="9"/>
            <w:vAlign w:val="top"/>
          </w:tcPr>
          <w:p>
            <w:pPr>
              <w:spacing w:line="192" w:lineRule="auto"/>
              <w:ind w:left="26"/>
              <w:rPr>
                <w:rFonts w:ascii="微软雅黑" w:hAnsi="微软雅黑" w:eastAsia="微软雅黑" w:cs="微软雅黑"/>
                <w:sz w:val="11"/>
                <w:szCs w:val="11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2"/>
                <w:sz w:val="11"/>
                <w:szCs w:val="11"/>
              </w:rPr>
              <w:t>根据省知识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position w:val="-3"/>
                <w:sz w:val="11"/>
                <w:szCs w:val="11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sz w:val="11"/>
                <w:szCs w:val="11"/>
              </w:rPr>
              <w:t>产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sz w:val="11"/>
                <w:szCs w:val="11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sz w:val="11"/>
                <w:szCs w:val="11"/>
              </w:rPr>
              <w:t>权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sz w:val="11"/>
                <w:szCs w:val="11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sz w:val="11"/>
                <w:szCs w:val="11"/>
              </w:rPr>
              <w:t>局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sz w:val="11"/>
                <w:szCs w:val="11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sz w:val="11"/>
                <w:szCs w:val="11"/>
              </w:rPr>
              <w:t>下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-1"/>
                <w:sz w:val="11"/>
                <w:szCs w:val="11"/>
              </w:rPr>
              <w:t>发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position w:val="-1"/>
                <w:sz w:val="11"/>
                <w:szCs w:val="11"/>
              </w:rPr>
              <w:t>(格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-1"/>
                <w:sz w:val="11"/>
                <w:szCs w:val="11"/>
              </w:rPr>
              <w:t>的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position w:val="-1"/>
                <w:sz w:val="11"/>
                <w:szCs w:val="11"/>
              </w:rPr>
              <w:t>式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-1"/>
                <w:sz w:val="11"/>
                <w:szCs w:val="11"/>
              </w:rPr>
              <w:t>通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position w:val="-1"/>
                <w:sz w:val="11"/>
                <w:szCs w:val="11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-1"/>
                <w:sz w:val="11"/>
                <w:szCs w:val="11"/>
              </w:rPr>
              <w:t>知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position w:val="-1"/>
                <w:sz w:val="11"/>
                <w:szCs w:val="11"/>
              </w:rPr>
              <w:t>求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-1"/>
                <w:sz w:val="11"/>
                <w:szCs w:val="11"/>
              </w:rPr>
              <w:t>要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w w:val="83"/>
                <w:position w:val="-1"/>
                <w:sz w:val="11"/>
                <w:szCs w:val="11"/>
              </w:rPr>
              <w:t>)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w w:val="83"/>
                <w:position w:val="2"/>
                <w:sz w:val="11"/>
                <w:szCs w:val="11"/>
              </w:rPr>
              <w:t>求申报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" w:hRule="atLeast"/>
        </w:trPr>
        <w:tc>
          <w:tcPr>
            <w:tcW w:w="4530" w:type="dxa"/>
            <w:gridSpan w:val="12"/>
            <w:vAlign w:val="top"/>
          </w:tcPr>
          <w:p>
            <w:pPr>
              <w:spacing w:line="79" w:lineRule="exact"/>
              <w:rPr>
                <w:rFonts w:ascii="Arial"/>
                <w:sz w:val="6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340" w:type="dxa"/>
            <w:vAlign w:val="top"/>
          </w:tcPr>
          <w:p>
            <w:pPr>
              <w:spacing w:before="2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5" w:type="dxa"/>
            <w:gridSpan w:val="3"/>
            <w:vAlign w:val="top"/>
          </w:tcPr>
          <w:p>
            <w:pPr>
              <w:spacing w:before="122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9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1619" w:type="dxa"/>
            <w:gridSpan w:val="2"/>
            <w:vAlign w:val="top"/>
          </w:tcPr>
          <w:p>
            <w:pPr>
              <w:spacing w:before="222" w:line="183" w:lineRule="auto"/>
              <w:ind w:left="5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42" w:type="dxa"/>
            <w:gridSpan w:val="3"/>
            <w:vAlign w:val="top"/>
          </w:tcPr>
          <w:p>
            <w:pPr>
              <w:spacing w:before="25" w:line="180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格式文本</w:t>
            </w:r>
          </w:p>
          <w:p>
            <w:pPr>
              <w:spacing w:before="17" w:line="204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示范文</w:t>
            </w:r>
          </w:p>
          <w:p>
            <w:pPr>
              <w:spacing w:line="164" w:lineRule="auto"/>
              <w:ind w:left="2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</w:t>
            </w:r>
          </w:p>
        </w:tc>
        <w:tc>
          <w:tcPr>
            <w:tcW w:w="529" w:type="dxa"/>
            <w:vAlign w:val="top"/>
          </w:tcPr>
          <w:p>
            <w:pPr>
              <w:spacing w:before="122" w:line="200" w:lineRule="auto"/>
              <w:ind w:left="1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203" w:lineRule="auto"/>
              <w:ind w:left="1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755" w:type="dxa"/>
            <w:gridSpan w:val="2"/>
            <w:vAlign w:val="top"/>
          </w:tcPr>
          <w:p>
            <w:pPr>
              <w:spacing w:before="122" w:line="206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4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9" w:hRule="atLeast"/>
        </w:trPr>
        <w:tc>
          <w:tcPr>
            <w:tcW w:w="340" w:type="dxa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3"/>
            <w:tcBorders>
              <w:bottom w:val="nil"/>
            </w:tcBorders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179" w:right="41" w:hanging="1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357632" behindDoc="1" locked="0" layoutInCell="1" allowOverlap="1">
                  <wp:simplePos x="0" y="0"/>
                  <wp:positionH relativeFrom="column">
                    <wp:posOffset>-578485</wp:posOffset>
                  </wp:positionH>
                  <wp:positionV relativeFrom="paragraph">
                    <wp:posOffset>225425</wp:posOffset>
                  </wp:positionV>
                  <wp:extent cx="7200265" cy="2583180"/>
                  <wp:effectExtent l="0" t="0" r="0" b="0"/>
                  <wp:wrapNone/>
                  <wp:docPr id="647" name="IM 6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" name="IM 64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专利奖申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书</w:t>
            </w:r>
          </w:p>
        </w:tc>
        <w:tc>
          <w:tcPr>
            <w:tcW w:w="1619" w:type="dxa"/>
            <w:gridSpan w:val="2"/>
            <w:tcBorders>
              <w:bottom w:val="nil"/>
            </w:tcBorders>
            <w:vAlign w:val="top"/>
          </w:tcPr>
          <w:p>
            <w:pPr>
              <w:spacing w:before="121" w:line="212" w:lineRule="auto"/>
              <w:ind w:left="24" w:right="24" w:firstLine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申报材料必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须真实、有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效；2. 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人请自行下载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表进行填写，原件 3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份，提交纸质材料时请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加</w:t>
            </w:r>
          </w:p>
        </w:tc>
        <w:tc>
          <w:tcPr>
            <w:tcW w:w="642" w:type="dxa"/>
            <w:gridSpan w:val="3"/>
            <w:tcBorders>
              <w:bottom w:val="nil"/>
            </w:tcBorders>
            <w:vAlign w:val="top"/>
          </w:tcPr>
          <w:p>
            <w:pPr>
              <w:spacing w:line="460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181" w:right="36" w:hanging="1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专利奖申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书</w:t>
            </w:r>
          </w:p>
        </w:tc>
        <w:tc>
          <w:tcPr>
            <w:tcW w:w="529" w:type="dxa"/>
            <w:tcBorders>
              <w:bottom w:val="nil"/>
            </w:tcBorders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2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755" w:type="dxa"/>
            <w:gridSpan w:val="2"/>
            <w:tcBorders>
              <w:bottom w:val="nil"/>
            </w:tcBorders>
            <w:vAlign w:val="top"/>
          </w:tcPr>
          <w:p>
            <w:pPr>
              <w:spacing w:before="23" w:line="182" w:lineRule="auto"/>
              <w:ind w:left="1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申请人从</w:t>
            </w:r>
          </w:p>
          <w:p>
            <w:pPr>
              <w:spacing w:before="16" w:line="200" w:lineRule="auto"/>
              <w:ind w:left="9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市</w:t>
            </w:r>
          </w:p>
          <w:p>
            <w:pPr>
              <w:spacing w:line="203" w:lineRule="auto"/>
              <w:ind w:left="9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场监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督管</w:t>
            </w:r>
          </w:p>
          <w:p>
            <w:pPr>
              <w:spacing w:line="173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局(知识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12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40" w:type="dxa"/>
            <w:vAlign w:val="top"/>
          </w:tcPr>
          <w:p>
            <w:pPr>
              <w:spacing w:before="1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5" w:line="182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237" w:type="dxa"/>
            <w:gridSpan w:val="5"/>
            <w:vAlign w:val="top"/>
          </w:tcPr>
          <w:p>
            <w:pPr>
              <w:spacing w:before="125" w:line="178" w:lineRule="auto"/>
              <w:ind w:left="8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098" w:type="dxa"/>
            <w:gridSpan w:val="4"/>
            <w:vAlign w:val="top"/>
          </w:tcPr>
          <w:p>
            <w:pPr>
              <w:spacing w:before="24" w:line="181" w:lineRule="auto"/>
              <w:ind w:left="1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理期限</w:t>
            </w:r>
          </w:p>
          <w:p>
            <w:pPr>
              <w:tabs>
                <w:tab w:val="left" w:pos="262"/>
              </w:tabs>
              <w:spacing w:before="18" w:line="166" w:lineRule="auto"/>
              <w:ind w:left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工作日)</w:t>
            </w:r>
          </w:p>
        </w:tc>
        <w:tc>
          <w:tcPr>
            <w:tcW w:w="510" w:type="dxa"/>
            <w:vAlign w:val="top"/>
          </w:tcPr>
          <w:p>
            <w:pPr>
              <w:spacing w:before="126" w:line="180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340" w:type="dxa"/>
            <w:vAlign w:val="top"/>
          </w:tcPr>
          <w:p>
            <w:pPr>
              <w:spacing w:before="96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before="69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237" w:type="dxa"/>
            <w:gridSpan w:val="5"/>
            <w:vAlign w:val="top"/>
          </w:tcPr>
          <w:p>
            <w:pPr>
              <w:spacing w:before="68" w:line="205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申报   2. 评审</w:t>
            </w:r>
          </w:p>
        </w:tc>
        <w:tc>
          <w:tcPr>
            <w:tcW w:w="1098" w:type="dxa"/>
            <w:gridSpan w:val="4"/>
            <w:vAlign w:val="top"/>
          </w:tcPr>
          <w:p>
            <w:pPr>
              <w:spacing w:before="69" w:line="181" w:lineRule="auto"/>
              <w:ind w:left="1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6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510" w:type="dxa"/>
            <w:vAlign w:val="top"/>
          </w:tcPr>
          <w:p>
            <w:pPr>
              <w:spacing w:before="71" w:line="179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王函蓉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40" w:type="dxa"/>
            <w:vAlign w:val="top"/>
          </w:tcPr>
          <w:p>
            <w:pPr>
              <w:spacing w:before="97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before="71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2237" w:type="dxa"/>
            <w:gridSpan w:val="5"/>
            <w:vAlign w:val="top"/>
          </w:tcPr>
          <w:p>
            <w:pPr>
              <w:spacing w:before="69" w:line="205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3. 公示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授奖</w:t>
            </w:r>
          </w:p>
        </w:tc>
        <w:tc>
          <w:tcPr>
            <w:tcW w:w="1098" w:type="dxa"/>
            <w:gridSpan w:val="4"/>
            <w:vAlign w:val="top"/>
          </w:tcPr>
          <w:p>
            <w:pPr>
              <w:spacing w:before="70" w:line="181" w:lineRule="auto"/>
              <w:ind w:left="1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20 个工作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日</w:t>
            </w:r>
          </w:p>
        </w:tc>
        <w:tc>
          <w:tcPr>
            <w:tcW w:w="510" w:type="dxa"/>
            <w:vAlign w:val="top"/>
          </w:tcPr>
          <w:p>
            <w:pPr>
              <w:spacing w:before="72" w:line="179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王函蓉</w:t>
            </w:r>
          </w:p>
        </w:tc>
      </w:tr>
    </w:tbl>
    <w:p>
      <w:pPr>
        <w:rPr>
          <w:rFonts w:ascii="Arial"/>
          <w:sz w:val="21"/>
        </w:rPr>
      </w:pPr>
    </w:p>
    <w:p/>
    <w:p/>
    <w:p/>
    <w:p/>
    <w:p/>
    <w:p/>
    <w:p>
      <w:pPr>
        <w:spacing w:line="50" w:lineRule="exact"/>
      </w:pPr>
    </w:p>
    <w:p>
      <w:pPr>
        <w:sectPr>
          <w:headerReference r:id="rId80" w:type="default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pPr>
        <w:spacing w:before="18" w:line="94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16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7" w:line="94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16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2">
            <w:col w:w="8124" w:space="100"/>
            <w:col w:w="3115"/>
          </w:cols>
        </w:sectPr>
      </w:pPr>
    </w:p>
    <w:p>
      <w:r>
        <w:pict>
          <v:shape id="_x0000_s1389" o:spid="_x0000_s1389" style="position:absolute;left:0pt;margin-left:28.3pt;margin-top:250.25pt;height:0.25pt;width:226.8pt;mso-position-horizontal-relative:page;mso-position-vertical-relative:page;z-index:252372992;mso-width-relative:page;mso-height-relative:page;" filled="f" stroked="t" coordsize="4536,5" o:allowincell="f" path="m0,2l340,2m340,2l685,2m685,2l2925,2m2925,2l4025,2m4025,2l4535,2e">
            <v:fill on="f" focussize="0,0"/>
            <v:stroke weight="0.25pt" color="#231F20" miterlimit="10" joinstyle="miter"/>
            <v:imagedata o:title=""/>
            <o:lock v:ext="edit"/>
          </v:shape>
        </w:pict>
      </w:r>
      <w:r>
        <w:pict>
          <v:shape id="_x0000_s1390" o:spid="_x0000_s1390" o:spt="202" type="#_x0000_t202" style="position:absolute;left:0pt;margin-left:380.25pt;margin-top:51.85pt;height:11.45pt;width:90.4pt;mso-position-horizontal-relative:page;mso-position-vertical-relative:page;z-index:2523709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91" o:spid="_x0000_s1391" o:spt="202" type="#_x0000_t202" style="position:absolute;left:0pt;margin-left:310.8pt;margin-top:64.9pt;height:191.05pt;width:228.8pt;mso-position-horizontal-relative:page;mso-position-vertical-relative:page;z-index:25236992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省级科技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计划项目评审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科技厅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18" w:line="212" w:lineRule="auto"/>
                          <w:ind w:left="26" w:firstLine="265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3"/>
                            <w:szCs w:val="13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省科技厅权责事项运行规定(暂行)  》(黔科通〔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3"/>
                            <w:szCs w:val="13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020〕63 号)“省科技厅负责省级科技计划项目的组织管理。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级科技计划项目是指经省科技厅权责清单设立，省级财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资金予以资助立项，由省科技厅组织实施或者委托项目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理专业机构实施的各类科技项目，包括基础研究、科技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支撑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、科技成果应用及产业化、科技重大专项、科技平台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及人才团队建设，以及参照科技平台及人才团队建设计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划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管理的科研机构创新能力建设专项、高层次创新型人才遴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养计划项目和优秀青年科技人才培养计划项目等。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1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50" name="IM 6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0" name="IM 650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技厅；联系电话：12345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贞丰县工业和科学技术局；联系电话 0859—6662101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7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6" w:hRule="atLeast"/>
                    </w:trPr>
                    <w:tc>
                      <w:tcPr>
                        <w:tcW w:w="9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69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62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51" name="IM 6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1" name="IM 65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52" name="IM 6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2" name="IM 65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53" name="IM 65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53" name="IM 653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300"/>
        <w:gridCol w:w="1620"/>
        <w:gridCol w:w="317"/>
        <w:gridCol w:w="325"/>
        <w:gridCol w:w="528"/>
        <w:gridCol w:w="245"/>
        <w:gridCol w:w="51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25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122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9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1620" w:type="dxa"/>
            <w:vAlign w:val="top"/>
          </w:tcPr>
          <w:p>
            <w:pPr>
              <w:spacing w:before="221" w:line="183" w:lineRule="auto"/>
              <w:ind w:left="5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42" w:type="dxa"/>
            <w:gridSpan w:val="2"/>
            <w:vAlign w:val="top"/>
          </w:tcPr>
          <w:p>
            <w:pPr>
              <w:spacing w:before="24" w:line="180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格式文本</w:t>
            </w:r>
          </w:p>
          <w:p>
            <w:pPr>
              <w:spacing w:before="17" w:line="204" w:lineRule="auto"/>
              <w:ind w:left="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示范文</w:t>
            </w:r>
          </w:p>
          <w:p>
            <w:pPr>
              <w:spacing w:line="164" w:lineRule="auto"/>
              <w:ind w:left="2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</w:t>
            </w:r>
          </w:p>
        </w:tc>
        <w:tc>
          <w:tcPr>
            <w:tcW w:w="528" w:type="dxa"/>
            <w:vAlign w:val="top"/>
          </w:tcPr>
          <w:p>
            <w:pPr>
              <w:spacing w:before="121" w:line="200" w:lineRule="auto"/>
              <w:ind w:left="1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203" w:lineRule="auto"/>
              <w:ind w:left="12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755" w:type="dxa"/>
            <w:gridSpan w:val="2"/>
            <w:vAlign w:val="top"/>
          </w:tcPr>
          <w:p>
            <w:pPr>
              <w:spacing w:before="121" w:line="206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4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0" w:line="208" w:lineRule="auto"/>
              <w:ind w:left="39" w:right="41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识产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权优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势企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目申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报书</w:t>
            </w:r>
          </w:p>
        </w:tc>
        <w:tc>
          <w:tcPr>
            <w:tcW w:w="1620" w:type="dxa"/>
            <w:vAlign w:val="top"/>
          </w:tcPr>
          <w:p>
            <w:pPr>
              <w:spacing w:before="120" w:line="204" w:lineRule="auto"/>
              <w:ind w:left="24" w:right="24" w:firstLine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申报材料必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须真实、有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效；2. 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人请自行下载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表进行填写，原件 3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份，提交纸质材料时请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加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盖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单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位公章及推荐单位意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见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章。</w:t>
            </w:r>
          </w:p>
        </w:tc>
        <w:tc>
          <w:tcPr>
            <w:tcW w:w="642" w:type="dxa"/>
            <w:gridSpan w:val="2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0" w:line="208" w:lineRule="auto"/>
              <w:ind w:left="40" w:right="3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识产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权优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势企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目申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报书</w:t>
            </w:r>
          </w:p>
        </w:tc>
        <w:tc>
          <w:tcPr>
            <w:tcW w:w="52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2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755" w:type="dxa"/>
            <w:gridSpan w:val="2"/>
            <w:vAlign w:val="top"/>
          </w:tcPr>
          <w:p>
            <w:pPr>
              <w:spacing w:before="23" w:line="195" w:lineRule="auto"/>
              <w:ind w:left="27" w:right="25" w:firstLine="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申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 人 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贵 州 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场 监 督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局(知识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产权局) 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站 下 载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表。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68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40" w:type="dxa"/>
            <w:vAlign w:val="top"/>
          </w:tcPr>
          <w:p>
            <w:pPr>
              <w:spacing w:before="1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5" w:line="183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237" w:type="dxa"/>
            <w:gridSpan w:val="3"/>
            <w:vAlign w:val="top"/>
          </w:tcPr>
          <w:p>
            <w:pPr>
              <w:spacing w:before="125" w:line="178" w:lineRule="auto"/>
              <w:ind w:left="8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098" w:type="dxa"/>
            <w:gridSpan w:val="3"/>
            <w:vAlign w:val="top"/>
          </w:tcPr>
          <w:p>
            <w:pPr>
              <w:spacing w:before="23" w:line="181" w:lineRule="auto"/>
              <w:ind w:left="1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理期限</w:t>
            </w:r>
          </w:p>
          <w:p>
            <w:pPr>
              <w:tabs>
                <w:tab w:val="left" w:pos="262"/>
              </w:tabs>
              <w:spacing w:before="19" w:line="168" w:lineRule="auto"/>
              <w:ind w:left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工作日)</w:t>
            </w:r>
          </w:p>
        </w:tc>
        <w:tc>
          <w:tcPr>
            <w:tcW w:w="510" w:type="dxa"/>
            <w:vAlign w:val="top"/>
          </w:tcPr>
          <w:p>
            <w:pPr>
              <w:spacing w:before="125" w:line="180" w:lineRule="auto"/>
              <w:ind w:left="4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340" w:type="dxa"/>
            <w:vAlign w:val="top"/>
          </w:tcPr>
          <w:p>
            <w:pPr>
              <w:spacing w:before="25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before="223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237" w:type="dxa"/>
            <w:gridSpan w:val="3"/>
            <w:vAlign w:val="top"/>
          </w:tcPr>
          <w:p>
            <w:pPr>
              <w:spacing w:before="22" w:line="200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印发通知</w:t>
            </w:r>
          </w:p>
          <w:p>
            <w:pPr>
              <w:spacing w:line="19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2. 各地组织申报推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荐</w:t>
            </w:r>
          </w:p>
          <w:p>
            <w:pPr>
              <w:spacing w:line="16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3. 专家评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</w:t>
            </w:r>
          </w:p>
        </w:tc>
        <w:tc>
          <w:tcPr>
            <w:tcW w:w="1098" w:type="dxa"/>
            <w:gridSpan w:val="3"/>
            <w:vAlign w:val="top"/>
          </w:tcPr>
          <w:p>
            <w:pPr>
              <w:spacing w:before="223" w:line="181" w:lineRule="auto"/>
              <w:ind w:left="1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510" w:type="dxa"/>
            <w:vAlign w:val="top"/>
          </w:tcPr>
          <w:p>
            <w:pPr>
              <w:spacing w:before="225" w:line="179" w:lineRule="auto"/>
              <w:ind w:left="1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刘超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40" w:type="dxa"/>
            <w:tcBorders>
              <w:bottom w:val="nil"/>
            </w:tcBorders>
            <w:vAlign w:val="top"/>
          </w:tcPr>
          <w:p>
            <w:pPr>
              <w:spacing w:before="149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tcBorders>
              <w:bottom w:val="nil"/>
            </w:tcBorders>
            <w:vAlign w:val="top"/>
          </w:tcPr>
          <w:p>
            <w:pPr>
              <w:spacing w:before="123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2237" w:type="dxa"/>
            <w:gridSpan w:val="3"/>
            <w:tcBorders>
              <w:bottom w:val="nil"/>
            </w:tcBorders>
            <w:vAlign w:val="top"/>
          </w:tcPr>
          <w:p>
            <w:pPr>
              <w:spacing w:before="21" w:line="204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会议审议通过</w:t>
            </w:r>
          </w:p>
          <w:p>
            <w:pPr>
              <w:spacing w:line="162" w:lineRule="auto"/>
              <w:ind w:left="3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. 公示</w:t>
            </w:r>
          </w:p>
        </w:tc>
        <w:tc>
          <w:tcPr>
            <w:tcW w:w="1098" w:type="dxa"/>
            <w:gridSpan w:val="3"/>
            <w:tcBorders>
              <w:bottom w:val="nil"/>
            </w:tcBorders>
            <w:vAlign w:val="top"/>
          </w:tcPr>
          <w:p>
            <w:pPr>
              <w:spacing w:before="123" w:line="181" w:lineRule="auto"/>
              <w:ind w:left="1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个工作日</w:t>
            </w:r>
          </w:p>
        </w:tc>
        <w:tc>
          <w:tcPr>
            <w:tcW w:w="510" w:type="dxa"/>
            <w:tcBorders>
              <w:bottom w:val="nil"/>
            </w:tcBorders>
            <w:vAlign w:val="top"/>
          </w:tcPr>
          <w:p>
            <w:pPr>
              <w:spacing w:before="124" w:line="179" w:lineRule="auto"/>
              <w:ind w:left="1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刘超</w:t>
            </w:r>
          </w:p>
        </w:tc>
      </w:tr>
    </w:tbl>
    <w:p>
      <w:pPr>
        <w:spacing w:line="93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074"/>
        <w:gridCol w:w="1019"/>
        <w:gridCol w:w="147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36889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-64135</wp:posOffset>
                  </wp:positionV>
                  <wp:extent cx="7200265" cy="2583180"/>
                  <wp:effectExtent l="0" t="0" r="0" b="0"/>
                  <wp:wrapNone/>
                  <wp:docPr id="654" name="IM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 65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55" name="IM 6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" name="IM 65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 □市(州)级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9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窗口办理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56" name="IM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 65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网上办理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57" name="IM 6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" name="IM 65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线上线下均可办理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58" name="IM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 65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5" w:line="212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8" w:line="186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59" name="IM 6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9" name="IM 65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074" w:type="dxa"/>
            <w:vAlign w:val="top"/>
          </w:tcPr>
          <w:p>
            <w:pPr>
              <w:spacing w:before="119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60" name="IM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 66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1019" w:type="dxa"/>
            <w:vAlign w:val="top"/>
          </w:tcPr>
          <w:p>
            <w:pPr>
              <w:spacing w:before="127" w:line="191" w:lineRule="auto"/>
              <w:ind w:left="23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472" w:type="dxa"/>
            <w:vAlign w:val="top"/>
          </w:tcPr>
          <w:p>
            <w:pPr>
              <w:spacing w:before="22" w:line="184" w:lineRule="auto"/>
              <w:ind w:left="29" w:righ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0 个工作日，特殊情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况延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长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30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4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074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61" name="IM 6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1" name="IM 66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19" w:type="dxa"/>
            <w:vAlign w:val="top"/>
          </w:tcPr>
          <w:p>
            <w:pPr>
              <w:spacing w:before="71" w:line="192" w:lineRule="auto"/>
              <w:ind w:left="2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472" w:type="dxa"/>
            <w:vAlign w:val="top"/>
          </w:tcPr>
          <w:p>
            <w:pPr>
              <w:spacing w:before="75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8" w:line="210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26" w:line="180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根据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项目申报通知要求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965" w:type="dxa"/>
            <w:vAlign w:val="top"/>
          </w:tcPr>
          <w:p>
            <w:pPr>
              <w:spacing w:before="30" w:line="210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6" w:line="183" w:lineRule="auto"/>
              <w:ind w:left="27" w:righ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贵州省贵阳市南明区遵义路 6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5 号贵州省政务服务中心政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服务大厅文教科卫服务区(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B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3)文教科卫综合窗口 1-5</w:t>
            </w:r>
          </w:p>
        </w:tc>
      </w:tr>
    </w:tbl>
    <w:p>
      <w:pPr>
        <w:spacing w:line="302" w:lineRule="auto"/>
        <w:rPr>
          <w:rFonts w:ascii="Arial"/>
          <w:sz w:val="21"/>
        </w:rPr>
      </w:pPr>
    </w:p>
    <w:p>
      <w:pPr>
        <w:spacing w:before="61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92" o:spid="_x0000_s1392" o:spt="202" type="#_x0000_t202" style="position:absolute;left:0pt;margin-left:410.15pt;margin-top:2.05pt;height:9.95pt;width:30pt;z-index:252371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8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393" o:spid="_x0000_s1393" o:spt="202" type="#_x0000_t202" style="position:absolute;left:0pt;margin-left:380.25pt;margin-top:51.85pt;height:11.45pt;width:90.4pt;mso-position-horizontal-relative:page;mso-position-vertical-relative:page;z-index:252382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94" o:spid="_x0000_s1394" o:spt="202" type="#_x0000_t202" style="position:absolute;left:0pt;margin-left:310.8pt;margin-top:64.9pt;height:305.55pt;width:228.8pt;mso-position-horizontal-relative:page;mso-position-vertical-relative:page;z-index:2523811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074"/>
                    <w:gridCol w:w="1019"/>
                    <w:gridCol w:w="14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支持创新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型企业运用专利商标进行质押融资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市场监督管理局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2" w:line="184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难实施方案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的通知》(黔府办函〔2022〕41 号)第 38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4" name="IM 6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4" name="IM 664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贵州省市场监督管理局；联系电话：1234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州省市场监督管理局；联系电话：0851—85850066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5" name="IM 66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5" name="IM 66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6" name="IM 66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6" name="IM 66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7" name="IM 66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7" name="IM 66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8" name="IM 66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8" name="IM 66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69" name="IM 6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69" name="IM 669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0" name="IM 6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0" name="IM 67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193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体大厅</w:t>
                        </w:r>
                      </w:p>
                      <w:p>
                        <w:pPr>
                          <w:spacing w:before="35" w:line="187" w:lineRule="auto"/>
                          <w:ind w:left="34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1" name="IM 6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1" name="IM 67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2" name="IM 67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2" name="IM 672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23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1" w:line="181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0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0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《贵州省知识产权高质量发展资助办法》不可网办事项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3" name="IM 67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3" name="IM 673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8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五 : 上午 08:30-12:00，  下午 14:00-17:30，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5" w:right="30" w:hanging="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贵州省市场监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管理局知识产权运用促进处 1701 室(贵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阳市南明区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中华南路 66 号)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3" w:line="208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0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据省知识产权局下发的通知要求申报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280"/>
        <w:gridCol w:w="20"/>
        <w:gridCol w:w="1336"/>
        <w:gridCol w:w="283"/>
        <w:gridCol w:w="642"/>
        <w:gridCol w:w="307"/>
        <w:gridCol w:w="222"/>
        <w:gridCol w:w="75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3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4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技业务综合管理信息系统</w:t>
            </w:r>
          </w:p>
          <w:p>
            <w:pPr>
              <w:spacing w:line="169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fldChar w:fldCharType="begin"/>
            </w:r>
            <w:r>
              <w:instrText xml:space="preserve"> HYPERLINK "http://xmgl.kjt.guizhou.gov.cn/lib/login.html?error=true"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14"/>
                <w:szCs w:val="14"/>
              </w:rPr>
              <w:t>//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xmgl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kjt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cn</w:t>
            </w:r>
            <w:r>
              <w:rPr>
                <w:rFonts w:ascii="微软雅黑" w:hAnsi="微软雅黑" w:eastAsia="微软雅黑" w:cs="微软雅黑"/>
                <w:color w:val="231F20"/>
                <w:spacing w:val="-20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lib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login.html?error=true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fldChar w:fldCharType="end"/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1" w:hRule="atLeast"/>
        </w:trPr>
        <w:tc>
          <w:tcPr>
            <w:tcW w:w="965" w:type="dxa"/>
            <w:gridSpan w:val="3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</w:p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spacing w:before="51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tabs>
                <w:tab w:val="left" w:pos="88"/>
              </w:tabs>
              <w:spacing w:before="24" w:line="195" w:lineRule="auto"/>
              <w:ind w:left="18" w:right="13" w:firstLine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省级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科技计划包括基础研究、科技支撑、科技成果应用及产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业化、科技重大专项、科技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平台及人才团队建设等五大计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划。省级科技计划项目面向贵州省行政区域内从事科学技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研究、技术开发、成果转化、技术服务、科学技术普及和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学技术交流等科学技术进步活动，具有独立法人资格的主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申报。具体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要求见《省科技厅权责事项运行规定(暂行) 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(黔科通〔2020〕63 号)及年度申报指南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69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5" w:type="dxa"/>
            <w:gridSpan w:val="3"/>
            <w:vAlign w:val="top"/>
          </w:tcPr>
          <w:p>
            <w:pPr>
              <w:spacing w:before="123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9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1619" w:type="dxa"/>
            <w:gridSpan w:val="2"/>
            <w:vAlign w:val="top"/>
          </w:tcPr>
          <w:p>
            <w:pPr>
              <w:spacing w:before="222" w:line="183" w:lineRule="auto"/>
              <w:ind w:left="5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42" w:type="dxa"/>
            <w:vAlign w:val="top"/>
          </w:tcPr>
          <w:p>
            <w:pPr>
              <w:spacing w:before="25" w:line="180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格式文本</w:t>
            </w:r>
          </w:p>
          <w:p>
            <w:pPr>
              <w:spacing w:before="17" w:line="204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示范文</w:t>
            </w:r>
          </w:p>
          <w:p>
            <w:pPr>
              <w:spacing w:line="163" w:lineRule="auto"/>
              <w:ind w:left="2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</w:t>
            </w:r>
          </w:p>
        </w:tc>
        <w:tc>
          <w:tcPr>
            <w:tcW w:w="529" w:type="dxa"/>
            <w:gridSpan w:val="2"/>
            <w:vAlign w:val="top"/>
          </w:tcPr>
          <w:p>
            <w:pPr>
              <w:spacing w:before="122" w:line="200" w:lineRule="auto"/>
              <w:ind w:left="1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203" w:lineRule="auto"/>
              <w:ind w:left="1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755" w:type="dxa"/>
            <w:vAlign w:val="top"/>
          </w:tcPr>
          <w:p>
            <w:pPr>
              <w:spacing w:before="122" w:line="206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4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1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3"/>
            <w:vAlign w:val="top"/>
          </w:tcPr>
          <w:p>
            <w:pPr>
              <w:spacing w:before="23" w:line="189" w:lineRule="auto"/>
              <w:ind w:left="39" w:right="41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技计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划项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目申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报书</w:t>
            </w:r>
          </w:p>
        </w:tc>
        <w:tc>
          <w:tcPr>
            <w:tcW w:w="1619" w:type="dxa"/>
            <w:gridSpan w:val="2"/>
            <w:vAlign w:val="top"/>
          </w:tcPr>
          <w:p>
            <w:pPr>
              <w:spacing w:before="225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按照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当年申报指南要求</w:t>
            </w:r>
          </w:p>
        </w:tc>
        <w:tc>
          <w:tcPr>
            <w:tcW w:w="642" w:type="dxa"/>
            <w:vAlign w:val="top"/>
          </w:tcPr>
          <w:p>
            <w:pPr>
              <w:spacing w:before="224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系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统填报</w:t>
            </w:r>
          </w:p>
        </w:tc>
        <w:tc>
          <w:tcPr>
            <w:tcW w:w="529" w:type="dxa"/>
            <w:gridSpan w:val="2"/>
            <w:vAlign w:val="top"/>
          </w:tcPr>
          <w:p>
            <w:pPr>
              <w:spacing w:before="251" w:line="157" w:lineRule="auto"/>
              <w:ind w:left="2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55" w:type="dxa"/>
            <w:vAlign w:val="top"/>
          </w:tcPr>
          <w:p>
            <w:pPr>
              <w:spacing w:before="125" w:line="198" w:lineRule="auto"/>
              <w:ind w:left="18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请人</w:t>
            </w:r>
          </w:p>
          <w:p>
            <w:pPr>
              <w:spacing w:line="205" w:lineRule="auto"/>
              <w:ind w:left="2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4530" w:type="dxa"/>
            <w:gridSpan w:val="10"/>
            <w:vAlign w:val="top"/>
          </w:tcPr>
          <w:p>
            <w:pPr>
              <w:spacing w:before="8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8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8" w:line="181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1636" w:type="dxa"/>
            <w:gridSpan w:val="3"/>
            <w:vAlign w:val="top"/>
          </w:tcPr>
          <w:p>
            <w:pPr>
              <w:spacing w:before="127" w:line="178" w:lineRule="auto"/>
              <w:ind w:left="5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232" w:type="dxa"/>
            <w:gridSpan w:val="3"/>
            <w:vAlign w:val="top"/>
          </w:tcPr>
          <w:p>
            <w:pPr>
              <w:spacing w:before="26" w:line="182" w:lineRule="auto"/>
              <w:ind w:left="406" w:right="52" w:hanging="3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节办理期限(工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作日)</w:t>
            </w:r>
          </w:p>
        </w:tc>
        <w:tc>
          <w:tcPr>
            <w:tcW w:w="977" w:type="dxa"/>
            <w:gridSpan w:val="2"/>
            <w:vAlign w:val="top"/>
          </w:tcPr>
          <w:p>
            <w:pPr>
              <w:spacing w:before="127" w:line="180" w:lineRule="auto"/>
              <w:ind w:left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3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38016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-11430</wp:posOffset>
                  </wp:positionV>
                  <wp:extent cx="7200265" cy="2583180"/>
                  <wp:effectExtent l="0" t="0" r="0" b="0"/>
                  <wp:wrapNone/>
                  <wp:docPr id="674" name="IM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 67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before="26" w:line="188" w:lineRule="auto"/>
              <w:ind w:left="25" w:right="27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收件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理</w:t>
            </w:r>
          </w:p>
        </w:tc>
        <w:tc>
          <w:tcPr>
            <w:tcW w:w="1636" w:type="dxa"/>
            <w:gridSpan w:val="3"/>
            <w:vAlign w:val="top"/>
          </w:tcPr>
          <w:p>
            <w:pPr>
              <w:spacing w:before="26" w:line="188" w:lineRule="auto"/>
              <w:ind w:left="30" w:right="24" w:firstLine="2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省科技厅项目申报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系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统申报省级科技计划项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目</w:t>
            </w:r>
          </w:p>
        </w:tc>
        <w:tc>
          <w:tcPr>
            <w:tcW w:w="1232" w:type="dxa"/>
            <w:gridSpan w:val="3"/>
            <w:vAlign w:val="top"/>
          </w:tcPr>
          <w:p>
            <w:pPr>
              <w:spacing w:before="226" w:line="181" w:lineRule="auto"/>
              <w:ind w:left="2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977" w:type="dxa"/>
            <w:gridSpan w:val="2"/>
            <w:vMerge w:val="restart"/>
            <w:tcBorders>
              <w:bottom w:val="nil"/>
            </w:tcBorders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27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14"/>
                <w:szCs w:val="14"/>
              </w:rPr>
              <w:t>舒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4"/>
                <w:szCs w:val="14"/>
              </w:rPr>
              <w:t>丹(省政务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9"/>
                <w:sz w:val="14"/>
                <w:szCs w:val="14"/>
              </w:rPr>
              <w:t>服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 xml:space="preserve"> 务 中 心 一 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工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作人员) 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谈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正忠、辅宏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璞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  陈 娇(省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科技厅项目管 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处)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3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before="26" w:line="188" w:lineRule="auto"/>
              <w:ind w:left="23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及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核</w:t>
            </w:r>
          </w:p>
        </w:tc>
        <w:tc>
          <w:tcPr>
            <w:tcW w:w="1636" w:type="dxa"/>
            <w:gridSpan w:val="3"/>
            <w:vAlign w:val="top"/>
          </w:tcPr>
          <w:p>
            <w:pPr>
              <w:spacing w:before="126" w:line="230" w:lineRule="auto"/>
              <w:ind w:left="45" w:right="25" w:firstLine="26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科技厅组织对项目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申报材料进行形式审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查</w:t>
            </w:r>
          </w:p>
        </w:tc>
        <w:tc>
          <w:tcPr>
            <w:tcW w:w="1232" w:type="dxa"/>
            <w:gridSpan w:val="3"/>
            <w:vAlign w:val="top"/>
          </w:tcPr>
          <w:p>
            <w:pPr>
              <w:spacing w:before="227" w:line="181" w:lineRule="auto"/>
              <w:ind w:left="2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97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4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5" w:type="dxa"/>
            <w:vAlign w:val="top"/>
          </w:tcPr>
          <w:p>
            <w:pPr>
              <w:spacing w:before="26" w:line="188" w:lineRule="auto"/>
              <w:ind w:left="26" w:right="27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定</w:t>
            </w:r>
          </w:p>
        </w:tc>
        <w:tc>
          <w:tcPr>
            <w:tcW w:w="1636" w:type="dxa"/>
            <w:gridSpan w:val="3"/>
            <w:vAlign w:val="top"/>
          </w:tcPr>
          <w:p>
            <w:pPr>
              <w:spacing w:before="29" w:line="187" w:lineRule="auto"/>
              <w:ind w:left="28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科技厅组织专家对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级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科技计划项目开展评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审</w:t>
            </w:r>
          </w:p>
        </w:tc>
        <w:tc>
          <w:tcPr>
            <w:tcW w:w="1232" w:type="dxa"/>
            <w:gridSpan w:val="3"/>
            <w:vAlign w:val="top"/>
          </w:tcPr>
          <w:p>
            <w:pPr>
              <w:spacing w:before="227" w:line="181" w:lineRule="auto"/>
              <w:ind w:left="2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60 个工作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日</w:t>
            </w:r>
          </w:p>
        </w:tc>
        <w:tc>
          <w:tcPr>
            <w:tcW w:w="977" w:type="dxa"/>
            <w:gridSpan w:val="2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340" w:type="dxa"/>
            <w:vAlign w:val="top"/>
          </w:tcPr>
          <w:p>
            <w:pPr>
              <w:spacing w:before="255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345" w:type="dxa"/>
            <w:vAlign w:val="top"/>
          </w:tcPr>
          <w:p>
            <w:pPr>
              <w:spacing w:before="32" w:line="187" w:lineRule="auto"/>
              <w:ind w:left="24" w:right="27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达</w:t>
            </w:r>
          </w:p>
        </w:tc>
        <w:tc>
          <w:tcPr>
            <w:tcW w:w="1636" w:type="dxa"/>
            <w:gridSpan w:val="3"/>
            <w:vAlign w:val="top"/>
          </w:tcPr>
          <w:p>
            <w:pPr>
              <w:spacing w:before="130" w:line="219" w:lineRule="auto"/>
              <w:ind w:left="26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立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项的签订合同书并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拨款手续</w:t>
            </w:r>
          </w:p>
        </w:tc>
        <w:tc>
          <w:tcPr>
            <w:tcW w:w="1232" w:type="dxa"/>
            <w:gridSpan w:val="3"/>
            <w:vAlign w:val="top"/>
          </w:tcPr>
          <w:p>
            <w:pPr>
              <w:spacing w:before="228" w:line="181" w:lineRule="auto"/>
              <w:ind w:left="2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977" w:type="dxa"/>
            <w:gridSpan w:val="2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7" w:lineRule="auto"/>
        <w:rPr>
          <w:rFonts w:ascii="Arial"/>
          <w:sz w:val="21"/>
        </w:rPr>
      </w:pPr>
    </w:p>
    <w:p>
      <w:pPr>
        <w:spacing w:line="278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95" o:spid="_x0000_s1395" o:spt="202" type="#_x0000_t202" style="position:absolute;left:0pt;margin-left:410.15pt;margin-top:2pt;height:9.85pt;width:30pt;z-index:2523832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64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82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396" o:spid="_x0000_s1396" o:spt="202" type="#_x0000_t202" style="position:absolute;left:0pt;margin-left:380.25pt;margin-top:51.85pt;height:11.45pt;width:90.4pt;mso-position-horizontal-relative:page;mso-position-vertical-relative:page;z-index:25239347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397" o:spid="_x0000_s1397" o:spt="202" type="#_x0000_t202" style="position:absolute;left:0pt;margin-left:310.8pt;margin-top:64.9pt;height:178pt;width:228.8pt;mso-position-horizontal-relative:page;mso-position-vertical-relative:page;z-index:2523924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支持工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业企业制定技术标准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市场监督管理局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84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省工业企业纾困解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难实施方案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的通知》(黔府办函〔2022〕41 号)第 38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3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 □全年可申报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7" name="IM 67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7" name="IM 677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贵州省市场监督管理局；联系电话：1234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州省市场监督管理局；联系电话：0851—85827953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0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9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8" name="IM 6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8" name="IM 678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79" name="IM 6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79" name="IM 67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80" name="IM 6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0" name="IM 68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5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5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0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9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81" name="IM 68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1" name="IM 681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7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0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9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82" name="IM 68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2" name="IM 682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6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300"/>
        <w:gridCol w:w="1620"/>
        <w:gridCol w:w="248"/>
        <w:gridCol w:w="394"/>
        <w:gridCol w:w="528"/>
        <w:gridCol w:w="132"/>
        <w:gridCol w:w="629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6" w:type="dxa"/>
            <w:gridSpan w:val="9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25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122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9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1620" w:type="dxa"/>
            <w:vAlign w:val="top"/>
          </w:tcPr>
          <w:p>
            <w:pPr>
              <w:spacing w:before="221" w:line="183" w:lineRule="auto"/>
              <w:ind w:left="5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42" w:type="dxa"/>
            <w:gridSpan w:val="2"/>
            <w:vAlign w:val="top"/>
          </w:tcPr>
          <w:p>
            <w:pPr>
              <w:spacing w:before="24" w:line="180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格式文本</w:t>
            </w:r>
          </w:p>
          <w:p>
            <w:pPr>
              <w:spacing w:before="17" w:line="204" w:lineRule="auto"/>
              <w:ind w:left="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示范文</w:t>
            </w:r>
          </w:p>
          <w:p>
            <w:pPr>
              <w:spacing w:line="164" w:lineRule="auto"/>
              <w:ind w:left="2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本</w:t>
            </w:r>
          </w:p>
        </w:tc>
        <w:tc>
          <w:tcPr>
            <w:tcW w:w="528" w:type="dxa"/>
            <w:vAlign w:val="top"/>
          </w:tcPr>
          <w:p>
            <w:pPr>
              <w:spacing w:before="121" w:line="200" w:lineRule="auto"/>
              <w:ind w:left="1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203" w:lineRule="auto"/>
              <w:ind w:left="12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before="121" w:line="206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74" w:lineRule="auto"/>
              <w:ind w:left="2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340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206" w:lineRule="auto"/>
              <w:ind w:left="39" w:right="41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识产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权质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押贷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款资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助申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请表</w:t>
            </w:r>
          </w:p>
        </w:tc>
        <w:tc>
          <w:tcPr>
            <w:tcW w:w="1620" w:type="dxa"/>
            <w:vAlign w:val="top"/>
          </w:tcPr>
          <w:p>
            <w:pPr>
              <w:spacing w:before="220" w:line="205" w:lineRule="auto"/>
              <w:ind w:left="24" w:right="25" w:firstLine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申报材料必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须真实、有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效；2. 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人请自行下载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表进行填写，原件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份，提交纸质材料时请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加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盖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单位公章。</w:t>
            </w:r>
          </w:p>
        </w:tc>
        <w:tc>
          <w:tcPr>
            <w:tcW w:w="642" w:type="dxa"/>
            <w:gridSpan w:val="2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206" w:lineRule="auto"/>
              <w:ind w:left="40" w:right="3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识产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权质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押贷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款资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助申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请表</w:t>
            </w:r>
          </w:p>
        </w:tc>
        <w:tc>
          <w:tcPr>
            <w:tcW w:w="528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2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61" w:type="dxa"/>
            <w:gridSpan w:val="2"/>
            <w:vAlign w:val="top"/>
          </w:tcPr>
          <w:p>
            <w:pPr>
              <w:spacing w:before="25" w:line="200" w:lineRule="auto"/>
              <w:ind w:left="97" w:right="99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省市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场监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督管</w:t>
            </w:r>
          </w:p>
          <w:p>
            <w:pPr>
              <w:spacing w:before="1" w:line="198" w:lineRule="auto"/>
              <w:ind w:left="27" w:right="31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局(知识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产权局) 网</w:t>
            </w:r>
          </w:p>
          <w:p>
            <w:pPr>
              <w:spacing w:before="1" w:line="182" w:lineRule="auto"/>
              <w:ind w:left="167" w:right="99" w:hanging="6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站下载申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报表。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6" w:type="dxa"/>
            <w:gridSpan w:val="9"/>
            <w:vAlign w:val="top"/>
          </w:tcPr>
          <w:p>
            <w:pPr>
              <w:spacing w:before="71" w:line="192" w:lineRule="auto"/>
              <w:ind w:left="199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8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28" w:line="181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168" w:type="dxa"/>
            <w:gridSpan w:val="3"/>
            <w:vAlign w:val="top"/>
          </w:tcPr>
          <w:p>
            <w:pPr>
              <w:spacing w:before="127" w:line="178" w:lineRule="auto"/>
              <w:ind w:left="8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1054" w:type="dxa"/>
            <w:gridSpan w:val="3"/>
            <w:vAlign w:val="top"/>
          </w:tcPr>
          <w:p>
            <w:pPr>
              <w:spacing w:before="26" w:line="181" w:lineRule="auto"/>
              <w:ind w:left="1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理期限</w:t>
            </w:r>
          </w:p>
          <w:p>
            <w:pPr>
              <w:tabs>
                <w:tab w:val="left" w:pos="238"/>
              </w:tabs>
              <w:spacing w:before="19" w:line="164" w:lineRule="auto"/>
              <w:ind w:left="1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(工作日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)</w:t>
            </w:r>
          </w:p>
        </w:tc>
        <w:tc>
          <w:tcPr>
            <w:tcW w:w="629" w:type="dxa"/>
            <w:vAlign w:val="top"/>
          </w:tcPr>
          <w:p>
            <w:pPr>
              <w:spacing w:before="128" w:line="180" w:lineRule="auto"/>
              <w:ind w:left="1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40" w:type="dxa"/>
            <w:vAlign w:val="top"/>
          </w:tcPr>
          <w:p>
            <w:pPr>
              <w:spacing w:before="97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before="70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168" w:type="dxa"/>
            <w:gridSpan w:val="3"/>
            <w:vAlign w:val="top"/>
          </w:tcPr>
          <w:p>
            <w:pPr>
              <w:spacing w:before="69" w:line="204" w:lineRule="auto"/>
              <w:ind w:left="3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印发通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知   2. 申报   3. 审核</w:t>
            </w:r>
          </w:p>
        </w:tc>
        <w:tc>
          <w:tcPr>
            <w:tcW w:w="1054" w:type="dxa"/>
            <w:gridSpan w:val="3"/>
            <w:vAlign w:val="top"/>
          </w:tcPr>
          <w:p>
            <w:pPr>
              <w:spacing w:before="70" w:line="181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  <w:tc>
          <w:tcPr>
            <w:tcW w:w="629" w:type="dxa"/>
            <w:vAlign w:val="top"/>
          </w:tcPr>
          <w:p>
            <w:pPr>
              <w:spacing w:before="69" w:line="205" w:lineRule="auto"/>
              <w:ind w:left="1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蔚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340" w:type="dxa"/>
            <w:vAlign w:val="top"/>
          </w:tcPr>
          <w:p>
            <w:pPr>
              <w:spacing w:before="97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before="71" w:line="181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2168" w:type="dxa"/>
            <w:gridSpan w:val="3"/>
            <w:vAlign w:val="top"/>
          </w:tcPr>
          <w:p>
            <w:pPr>
              <w:spacing w:before="72" w:line="17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4. 会议通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过   5. 公示</w:t>
            </w:r>
          </w:p>
        </w:tc>
        <w:tc>
          <w:tcPr>
            <w:tcW w:w="1054" w:type="dxa"/>
            <w:gridSpan w:val="3"/>
            <w:vAlign w:val="top"/>
          </w:tcPr>
          <w:p>
            <w:pPr>
              <w:spacing w:before="70" w:line="181" w:lineRule="auto"/>
              <w:ind w:left="1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个工作日</w:t>
            </w:r>
          </w:p>
        </w:tc>
        <w:tc>
          <w:tcPr>
            <w:tcW w:w="629" w:type="dxa"/>
            <w:vAlign w:val="top"/>
          </w:tcPr>
          <w:p>
            <w:pPr>
              <w:spacing w:before="69" w:line="205" w:lineRule="auto"/>
              <w:ind w:left="17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蔚</w:t>
            </w:r>
          </w:p>
        </w:tc>
      </w:tr>
    </w:tbl>
    <w:p/>
    <w:p>
      <w:pPr>
        <w:spacing w:line="204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074"/>
        <w:gridCol w:w="1019"/>
        <w:gridCol w:w="1472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65" w:type="dxa"/>
            <w:vAlign w:val="top"/>
          </w:tcPr>
          <w:p>
            <w:pPr>
              <w:spacing w:before="26" w:line="193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391424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-22225</wp:posOffset>
                  </wp:positionV>
                  <wp:extent cx="7200265" cy="2583180"/>
                  <wp:effectExtent l="0" t="0" r="0" b="0"/>
                  <wp:wrapNone/>
                  <wp:docPr id="683" name="IM 6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IM 68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体大厅</w:t>
            </w:r>
          </w:p>
          <w:p>
            <w:pPr>
              <w:spacing w:before="75" w:line="191" w:lineRule="auto"/>
              <w:ind w:left="34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46" w:line="193" w:lineRule="auto"/>
              <w:ind w:left="36" w:right="385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□已进驻综合性实体政务大厅  □已进驻本系统分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84" name="IM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 68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门内部办理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</w:trPr>
        <w:tc>
          <w:tcPr>
            <w:tcW w:w="965" w:type="dxa"/>
            <w:vAlign w:val="top"/>
          </w:tcPr>
          <w:p>
            <w:pPr>
              <w:spacing w:before="98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074" w:type="dxa"/>
            <w:vAlign w:val="top"/>
          </w:tcPr>
          <w:p>
            <w:pPr>
              <w:spacing w:before="90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85" name="IM 6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IM 68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19" w:type="dxa"/>
            <w:vAlign w:val="top"/>
          </w:tcPr>
          <w:p>
            <w:pPr>
              <w:spacing w:before="98" w:line="191" w:lineRule="auto"/>
              <w:ind w:left="23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472" w:type="dxa"/>
            <w:vAlign w:val="top"/>
          </w:tcPr>
          <w:p>
            <w:pPr>
              <w:spacing w:before="96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7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3" w:line="189" w:lineRule="auto"/>
              <w:ind w:left="24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该事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项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需经行业主管部门审核推荐，并进行主体资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、申报渠道、申报材料的初审后组织专家评审、公示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等流程，需收取纸质申报资料及标准文本，无法网办。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</w:trPr>
        <w:tc>
          <w:tcPr>
            <w:tcW w:w="965" w:type="dxa"/>
            <w:vAlign w:val="top"/>
          </w:tcPr>
          <w:p>
            <w:pPr>
              <w:spacing w:before="98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074" w:type="dxa"/>
            <w:vAlign w:val="top"/>
          </w:tcPr>
          <w:p>
            <w:pPr>
              <w:spacing w:before="9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686" name="IM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 686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19" w:type="dxa"/>
            <w:vAlign w:val="top"/>
          </w:tcPr>
          <w:p>
            <w:pPr>
              <w:spacing w:before="98" w:line="192" w:lineRule="auto"/>
              <w:ind w:left="2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472" w:type="dxa"/>
            <w:vAlign w:val="top"/>
          </w:tcPr>
          <w:p>
            <w:pPr>
              <w:spacing w:before="102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965" w:type="dxa"/>
            <w:vAlign w:val="top"/>
          </w:tcPr>
          <w:p>
            <w:pPr>
              <w:spacing w:before="29" w:line="191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办理</w:t>
            </w:r>
          </w:p>
          <w:p>
            <w:pPr>
              <w:spacing w:before="74" w:line="189" w:lineRule="auto"/>
              <w:ind w:left="35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45" w:line="20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星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一 至 星 期 五 : 上 午 08：30-12:00，   下 午 14:00-</w:t>
            </w:r>
          </w:p>
          <w:p>
            <w:pPr>
              <w:spacing w:line="193" w:lineRule="auto"/>
              <w:ind w:left="36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17:30，法定节假日不对外办理业务(该事项部门内部办理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965" w:type="dxa"/>
            <w:vAlign w:val="top"/>
          </w:tcPr>
          <w:p>
            <w:pPr>
              <w:spacing w:before="29" w:line="191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办理</w:t>
            </w:r>
          </w:p>
          <w:p>
            <w:pPr>
              <w:spacing w:before="77" w:line="184" w:lineRule="auto"/>
              <w:ind w:left="34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46" w:line="192" w:lineRule="auto"/>
              <w:ind w:left="26" w:right="2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贵州省贵阳市南明区中华南路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66 号贵州省市场监督管理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局 1704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965" w:type="dxa"/>
            <w:vAlign w:val="top"/>
          </w:tcPr>
          <w:p>
            <w:pPr>
              <w:spacing w:before="33" w:line="188" w:lineRule="auto"/>
              <w:ind w:left="7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已开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通的网上</w:t>
            </w:r>
          </w:p>
          <w:p>
            <w:pPr>
              <w:spacing w:before="74" w:line="189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53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</w:tbl>
    <w:p>
      <w:pPr>
        <w:spacing w:line="459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398" o:spid="_x0000_s1398" o:spt="202" type="#_x0000_t202" style="position:absolute;left:0pt;margin-left:126.7pt;margin-top:2.15pt;height:9.95pt;width:30.05pt;z-index:252394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66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83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220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shape id="_x0000_s1399" o:spid="_x0000_s1399" style="position:absolute;left:0pt;margin-left:28.3pt;margin-top:29.75pt;height:0.5pt;width:226.8pt;mso-position-horizontal-relative:page;mso-position-vertical-relative:page;z-index:252405760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400" o:spid="_x0000_s1400" o:spt="202" type="#_x0000_t202" style="position:absolute;left:0pt;margin-left:222.2pt;margin-top:-0.5pt;height:11.25pt;width:33.9pt;z-index:252404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0A1C6"/>
                      <w:spacing w:val="-1"/>
                      <w:sz w:val="16"/>
                      <w:szCs w:val="16"/>
                    </w:rPr>
                    <w:t>第三</w:t>
                  </w:r>
                  <w:r>
                    <w:rPr>
                      <w:rFonts w:ascii="宋体" w:hAnsi="宋体" w:eastAsia="宋体" w:cs="宋体"/>
                      <w:color w:val="20A1C6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401" o:spid="_x0000_s1401" o:spt="202" type="#_x0000_t202" style="position:absolute;left:0pt;margin-left:135.95pt;margin-top:0.85pt;height:9.6pt;width:12.2pt;z-index:2524067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403712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688" name="IM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 688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402" o:spid="_x0000_s1402" o:spt="202" type="#_x0000_t202" style="position:absolute;left:0pt;margin-left:311pt;margin-top:161.9pt;height:80.95pt;width:227.45pt;mso-position-horizontal-relative:page;mso-position-vertical-relative:page;z-index:2524026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2" w:lineRule="auto"/>
                    <w:ind w:left="1458"/>
                    <w:rPr>
                      <w:rFonts w:ascii="华文中宋" w:hAnsi="华文中宋" w:eastAsia="华文中宋" w:cs="华文中宋"/>
                      <w:sz w:val="36"/>
                      <w:szCs w:val="36"/>
                    </w:rPr>
                  </w:pPr>
                  <w:r>
                    <w:rPr>
                      <w:rFonts w:ascii="华文中宋" w:hAnsi="华文中宋" w:eastAsia="华文中宋" w:cs="华文中宋"/>
                      <w:color w:val="73B87B"/>
                      <w:spacing w:val="58"/>
                      <w:sz w:val="36"/>
                      <w:szCs w:val="36"/>
                    </w:rPr>
                    <w:t>第</w:t>
                  </w:r>
                  <w:r>
                    <w:rPr>
                      <w:rFonts w:ascii="华文中宋" w:hAnsi="华文中宋" w:eastAsia="华文中宋" w:cs="华文中宋"/>
                      <w:color w:val="73B87B"/>
                      <w:spacing w:val="55"/>
                      <w:sz w:val="36"/>
                      <w:szCs w:val="36"/>
                    </w:rPr>
                    <w:t>四部分</w:t>
                  </w:r>
                </w:p>
                <w:p>
                  <w:pPr>
                    <w:spacing w:line="30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67" w:line="193" w:lineRule="auto"/>
                    <w:ind w:left="20"/>
                    <w:rPr>
                      <w:rFonts w:ascii="华文中宋" w:hAnsi="华文中宋" w:eastAsia="华文中宋" w:cs="华文中宋"/>
                      <w:sz w:val="18"/>
                      <w:szCs w:val="18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spacing w:val="1"/>
                      <w:sz w:val="18"/>
                      <w:szCs w:val="18"/>
                    </w:rPr>
                    <w:t>《省人民政府办公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z w:val="18"/>
                      <w:szCs w:val="18"/>
                    </w:rPr>
                    <w:t>厅关于印发贵州省促进服务业领域困难</w:t>
                  </w:r>
                </w:p>
                <w:p>
                  <w:pPr>
                    <w:spacing w:before="66" w:line="193" w:lineRule="auto"/>
                    <w:ind w:left="1027"/>
                    <w:rPr>
                      <w:rFonts w:ascii="华文中宋" w:hAnsi="华文中宋" w:eastAsia="华文中宋" w:cs="华文中宋"/>
                      <w:sz w:val="18"/>
                      <w:szCs w:val="18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spacing w:val="1"/>
                      <w:sz w:val="18"/>
                      <w:szCs w:val="18"/>
                    </w:rPr>
                    <w:t>行业恢复发展实施方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z w:val="18"/>
                      <w:szCs w:val="18"/>
                    </w:rPr>
                    <w:t>案的通知》</w:t>
                  </w:r>
                </w:p>
                <w:p>
                  <w:pPr>
                    <w:tabs>
                      <w:tab w:val="left" w:pos="1288"/>
                    </w:tabs>
                    <w:spacing w:before="31" w:line="248" w:lineRule="exact"/>
                    <w:ind w:left="1209"/>
                    <w:rPr>
                      <w:rFonts w:ascii="华文中宋" w:hAnsi="华文中宋" w:eastAsia="华文中宋" w:cs="华文中宋"/>
                      <w:sz w:val="16"/>
                      <w:szCs w:val="16"/>
                    </w:rPr>
                  </w:pPr>
                  <w:r>
                    <w:rPr>
                      <w:rFonts w:ascii="华文中宋" w:hAnsi="华文中宋" w:eastAsia="华文中宋" w:cs="华文中宋"/>
                      <w:color w:val="231F20"/>
                      <w:position w:val="3"/>
                      <w:sz w:val="16"/>
                      <w:szCs w:val="16"/>
                    </w:rPr>
                    <w:tab/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13"/>
                      <w:position w:val="3"/>
                      <w:sz w:val="16"/>
                      <w:szCs w:val="16"/>
                    </w:rPr>
                    <w:t>(</w:t>
                  </w:r>
                  <w:r>
                    <w:rPr>
                      <w:rFonts w:ascii="华文中宋" w:hAnsi="华文中宋" w:eastAsia="华文中宋" w:cs="华文中宋"/>
                      <w:color w:val="231F20"/>
                      <w:spacing w:val="-8"/>
                      <w:position w:val="3"/>
                      <w:sz w:val="16"/>
                      <w:szCs w:val="16"/>
                    </w:rPr>
                    <w:t>黔府办函﹝  2022  ﹞  42 号)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color w:val="20A1C6"/>
          <w:position w:val="1"/>
          <w:sz w:val="16"/>
          <w:szCs w:val="16"/>
        </w:rPr>
        <w:t>惠企政策汇编</w:t>
      </w:r>
    </w:p>
    <w:p/>
    <w:p>
      <w:pPr>
        <w:spacing w:line="204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6"/>
        <w:gridCol w:w="280"/>
        <w:gridCol w:w="20"/>
        <w:gridCol w:w="2044"/>
        <w:gridCol w:w="269"/>
        <w:gridCol w:w="368"/>
        <w:gridCol w:w="205"/>
        <w:gridCol w:w="658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3" w:hRule="atLeast"/>
        </w:trPr>
        <w:tc>
          <w:tcPr>
            <w:tcW w:w="966" w:type="dxa"/>
            <w:gridSpan w:val="3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4" w:type="dxa"/>
            <w:gridSpan w:val="6"/>
            <w:vAlign w:val="top"/>
          </w:tcPr>
          <w:p>
            <w:pPr>
              <w:tabs>
                <w:tab w:val="left" w:pos="367"/>
              </w:tabs>
              <w:spacing w:before="23" w:line="200" w:lineRule="auto"/>
              <w:ind w:left="23" w:right="12" w:firstLine="2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(一) 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单位应同时具备：1. 贵州省行政区域内合法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注</w:t>
            </w:r>
            <w:r>
              <w:rPr>
                <w:rFonts w:ascii="微软雅黑" w:hAnsi="微软雅黑" w:eastAsia="微软雅黑" w:cs="微软雅黑"/>
                <w:color w:val="231F20"/>
                <w:spacing w:val="-15"/>
                <w:sz w:val="14"/>
                <w:szCs w:val="14"/>
              </w:rPr>
              <w:t>册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、连续经营三年以上的企业法人、事业单位和社会组织；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2. 有效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彻执行标准化法律法规和方针政策；3.3 年内未发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生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重大质量、安全、环境污染和公共卫生等众人事故，社会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信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良好，未被列入严重失信名单；4. 申报单位为地方标准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排名第一、国家标准排名前三的起草单位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。</w:t>
            </w:r>
          </w:p>
          <w:p>
            <w:pPr>
              <w:tabs>
                <w:tab w:val="left" w:pos="407"/>
              </w:tabs>
              <w:spacing w:before="2" w:line="193" w:lineRule="auto"/>
              <w:ind w:left="23" w:right="26" w:firstLine="3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(二)申报项目应同时具备：1. 每个单位可申报国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标准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和地方标准标准补助项目个一项，且项目未获得过贵州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省标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准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制定补助；2. 项目已经正式发布，且申报之日已经实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施一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年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以上；3. 项目为符合省委、省政府确定的重点支持发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展的产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，且对贵州经济社会发展有较大促进作用。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68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7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6" w:type="dxa"/>
            <w:gridSpan w:val="3"/>
            <w:vAlign w:val="top"/>
          </w:tcPr>
          <w:p>
            <w:pPr>
              <w:spacing w:before="23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4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2313" w:type="dxa"/>
            <w:gridSpan w:val="2"/>
            <w:vAlign w:val="top"/>
          </w:tcPr>
          <w:p>
            <w:pPr>
              <w:spacing w:before="123" w:line="183" w:lineRule="auto"/>
              <w:ind w:left="8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368" w:type="dxa"/>
            <w:vAlign w:val="top"/>
          </w:tcPr>
          <w:p>
            <w:pPr>
              <w:spacing w:before="22" w:line="184" w:lineRule="auto"/>
              <w:ind w:left="42" w:right="40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863" w:type="dxa"/>
            <w:gridSpan w:val="2"/>
            <w:vAlign w:val="top"/>
          </w:tcPr>
          <w:p>
            <w:pPr>
              <w:spacing w:before="23" w:line="206" w:lineRule="auto"/>
              <w:ind w:left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1" w:lineRule="auto"/>
              <w:ind w:left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40" w:type="dxa"/>
            <w:vAlign w:val="top"/>
          </w:tcPr>
          <w:p>
            <w:pPr>
              <w:spacing w:before="292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6" w:type="dxa"/>
            <w:gridSpan w:val="3"/>
            <w:vAlign w:val="top"/>
          </w:tcPr>
          <w:p>
            <w:pPr>
              <w:spacing w:before="24" w:line="161" w:lineRule="auto"/>
              <w:ind w:lef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标</w:t>
            </w:r>
          </w:p>
          <w:p>
            <w:pPr>
              <w:spacing w:line="159" w:lineRule="auto"/>
              <w:ind w:lef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准制定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补</w:t>
            </w:r>
          </w:p>
          <w:p>
            <w:pPr>
              <w:spacing w:line="159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助自我评</w:t>
            </w:r>
          </w:p>
          <w:p>
            <w:pPr>
              <w:spacing w:line="165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表</w:t>
            </w:r>
          </w:p>
        </w:tc>
        <w:tc>
          <w:tcPr>
            <w:tcW w:w="2313" w:type="dxa"/>
            <w:gridSpan w:val="2"/>
            <w:vAlign w:val="top"/>
          </w:tcPr>
          <w:p>
            <w:pPr>
              <w:spacing w:before="22" w:line="162" w:lineRule="auto"/>
              <w:ind w:left="25" w:right="25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1. 申请人自行下载填写，原件 6 份。(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材料届时可在省市场监管局官方网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站下载)  2. 申报材料必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须打印盖章，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容真实完整。</w:t>
            </w:r>
          </w:p>
        </w:tc>
        <w:tc>
          <w:tcPr>
            <w:tcW w:w="368" w:type="dxa"/>
            <w:vAlign w:val="top"/>
          </w:tcPr>
          <w:p>
            <w:pPr>
              <w:spacing w:before="291" w:line="157" w:lineRule="exact"/>
              <w:ind w:left="1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863" w:type="dxa"/>
            <w:gridSpan w:val="2"/>
            <w:vAlign w:val="top"/>
          </w:tcPr>
          <w:p>
            <w:pPr>
              <w:spacing w:before="104" w:line="161" w:lineRule="auto"/>
              <w:ind w:left="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务网</w:t>
            </w:r>
          </w:p>
          <w:p>
            <w:pPr>
              <w:spacing w:line="159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服务系</w:t>
            </w:r>
          </w:p>
          <w:p>
            <w:pPr>
              <w:spacing w:line="180" w:lineRule="auto"/>
              <w:ind w:left="2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统下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340" w:type="dxa"/>
            <w:vAlign w:val="top"/>
          </w:tcPr>
          <w:p>
            <w:pPr>
              <w:spacing w:before="293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46" w:type="dxa"/>
            <w:gridSpan w:val="3"/>
            <w:vAlign w:val="top"/>
          </w:tcPr>
          <w:p>
            <w:pPr>
              <w:spacing w:before="105" w:line="171" w:lineRule="auto"/>
              <w:ind w:left="41" w:righ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准制定补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助申报表</w:t>
            </w:r>
          </w:p>
        </w:tc>
        <w:tc>
          <w:tcPr>
            <w:tcW w:w="2313" w:type="dxa"/>
            <w:gridSpan w:val="2"/>
            <w:vAlign w:val="top"/>
          </w:tcPr>
          <w:p>
            <w:pPr>
              <w:spacing w:before="26" w:line="161" w:lineRule="auto"/>
              <w:ind w:left="25" w:right="25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1. 申请人自行下载填写，原件 6 份。(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材料届时可在省市场监管局官方网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站下载)  2. 申报材料必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须打印盖章，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内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容真实完整。</w:t>
            </w:r>
          </w:p>
        </w:tc>
        <w:tc>
          <w:tcPr>
            <w:tcW w:w="368" w:type="dxa"/>
            <w:vAlign w:val="top"/>
          </w:tcPr>
          <w:p>
            <w:pPr>
              <w:spacing w:before="292" w:line="156" w:lineRule="exact"/>
              <w:ind w:left="1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863" w:type="dxa"/>
            <w:gridSpan w:val="2"/>
            <w:vAlign w:val="top"/>
          </w:tcPr>
          <w:p>
            <w:pPr>
              <w:spacing w:before="105" w:line="161" w:lineRule="auto"/>
              <w:ind w:left="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务网</w:t>
            </w:r>
          </w:p>
          <w:p>
            <w:pPr>
              <w:spacing w:line="159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服务系</w:t>
            </w:r>
          </w:p>
          <w:p>
            <w:pPr>
              <w:spacing w:line="180" w:lineRule="auto"/>
              <w:ind w:left="2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统下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载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2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340" w:type="dxa"/>
            <w:vAlign w:val="top"/>
          </w:tcPr>
          <w:p>
            <w:pPr>
              <w:spacing w:before="129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6" w:type="dxa"/>
            <w:vAlign w:val="top"/>
          </w:tcPr>
          <w:p>
            <w:pPr>
              <w:spacing w:before="29" w:line="181" w:lineRule="auto"/>
              <w:ind w:left="33" w:right="32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344" w:type="dxa"/>
            <w:gridSpan w:val="3"/>
            <w:vAlign w:val="top"/>
          </w:tcPr>
          <w:p>
            <w:pPr>
              <w:spacing w:before="129" w:line="178" w:lineRule="auto"/>
              <w:ind w:left="8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842" w:type="dxa"/>
            <w:gridSpan w:val="3"/>
            <w:vAlign w:val="top"/>
          </w:tcPr>
          <w:p>
            <w:pPr>
              <w:spacing w:before="27" w:line="182" w:lineRule="auto"/>
              <w:ind w:left="35" w:right="17" w:firstLine="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期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限(工作日)</w:t>
            </w:r>
          </w:p>
        </w:tc>
        <w:tc>
          <w:tcPr>
            <w:tcW w:w="658" w:type="dxa"/>
            <w:vAlign w:val="top"/>
          </w:tcPr>
          <w:p>
            <w:pPr>
              <w:spacing w:before="129" w:line="180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W w:w="340" w:type="dxa"/>
            <w:vAlign w:val="top"/>
          </w:tcPr>
          <w:p>
            <w:pPr>
              <w:spacing w:line="311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6" w:type="dxa"/>
            <w:vAlign w:val="top"/>
          </w:tcPr>
          <w:p>
            <w:pPr>
              <w:spacing w:before="148" w:line="212" w:lineRule="auto"/>
              <w:ind w:left="25" w:right="28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理</w:t>
            </w:r>
          </w:p>
        </w:tc>
        <w:tc>
          <w:tcPr>
            <w:tcW w:w="2344" w:type="dxa"/>
            <w:gridSpan w:val="3"/>
            <w:vAlign w:val="top"/>
          </w:tcPr>
          <w:p>
            <w:pPr>
              <w:spacing w:before="27" w:line="173" w:lineRule="auto"/>
              <w:ind w:left="25" w:firstLine="280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市场监督管理局下发通知，申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3"/>
                <w:szCs w:val="13"/>
              </w:rPr>
              <w:t>报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单位材料经行业主管部门审核，并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择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优向省市场监管局推荐申报后，对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申报主体、申报渠道、申报材料初审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确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>定受理名单。</w:t>
            </w:r>
          </w:p>
        </w:tc>
        <w:tc>
          <w:tcPr>
            <w:tcW w:w="842" w:type="dxa"/>
            <w:gridSpan w:val="3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3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20</w:t>
            </w:r>
          </w:p>
        </w:tc>
        <w:tc>
          <w:tcPr>
            <w:tcW w:w="658" w:type="dxa"/>
            <w:vMerge w:val="restart"/>
            <w:tcBorders>
              <w:bottom w:val="nil"/>
            </w:tcBorders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</w:p>
          <w:p>
            <w:pPr>
              <w:spacing w:line="341" w:lineRule="auto"/>
              <w:rPr>
                <w:rFonts w:ascii="Arial"/>
                <w:sz w:val="21"/>
              </w:rPr>
            </w:pPr>
          </w:p>
          <w:p>
            <w:pPr>
              <w:spacing w:before="60" w:line="207" w:lineRule="auto"/>
              <w:ind w:left="29" w:right="25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线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 xml:space="preserve"> 下  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理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，联系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系统已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置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34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0" w:line="231" w:lineRule="auto"/>
              <w:ind w:left="29" w:right="28" w:hanging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审查</w:t>
            </w:r>
          </w:p>
        </w:tc>
        <w:tc>
          <w:tcPr>
            <w:tcW w:w="2344" w:type="dxa"/>
            <w:gridSpan w:val="3"/>
            <w:vAlign w:val="top"/>
          </w:tcPr>
          <w:p>
            <w:pPr>
              <w:spacing w:before="24" w:line="161" w:lineRule="auto"/>
              <w:ind w:left="25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组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织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专家对申报资料根据行业类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别进行评审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，按专家评审得分从高到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低排序，各行业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类别得分靠前的项目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拟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给予补助(行业类别空缺时，可以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调剂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) 。有关审查结果的信息将在省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市场监管局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网站上公示。</w:t>
            </w:r>
          </w:p>
        </w:tc>
        <w:tc>
          <w:tcPr>
            <w:tcW w:w="842" w:type="dxa"/>
            <w:gridSpan w:val="3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spacing w:before="60" w:line="159" w:lineRule="auto"/>
              <w:ind w:left="3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0</w:t>
            </w:r>
          </w:p>
        </w:tc>
        <w:tc>
          <w:tcPr>
            <w:tcW w:w="65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40" w:type="dxa"/>
            <w:vAlign w:val="top"/>
          </w:tcPr>
          <w:p>
            <w:pPr>
              <w:spacing w:before="154" w:line="157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6" w:type="dxa"/>
            <w:vAlign w:val="top"/>
          </w:tcPr>
          <w:p>
            <w:pPr>
              <w:spacing w:before="27" w:line="183" w:lineRule="auto"/>
              <w:ind w:left="25" w:right="28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补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2344" w:type="dxa"/>
            <w:gridSpan w:val="3"/>
            <w:vAlign w:val="top"/>
          </w:tcPr>
          <w:p>
            <w:pPr>
              <w:spacing w:before="27" w:line="183" w:lineRule="auto"/>
              <w:ind w:left="25" w:right="29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拟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定发放清单，对获得补助的单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位发放标准制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定补助。</w:t>
            </w:r>
          </w:p>
        </w:tc>
        <w:tc>
          <w:tcPr>
            <w:tcW w:w="842" w:type="dxa"/>
            <w:gridSpan w:val="3"/>
            <w:vAlign w:val="top"/>
          </w:tcPr>
          <w:p>
            <w:pPr>
              <w:spacing w:before="152" w:line="159" w:lineRule="auto"/>
              <w:ind w:left="3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0</w:t>
            </w:r>
          </w:p>
        </w:tc>
        <w:tc>
          <w:tcPr>
            <w:tcW w:w="65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321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68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84" w:type="default"/>
          <w:pgSz w:w="11339" w:h="9071"/>
          <w:pgMar w:top="390" w:right="0" w:bottom="389" w:left="0" w:header="0" w:footer="0" w:gutter="0"/>
          <w:cols w:space="720" w:num="1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32" w:lineRule="exact"/>
        <w:ind w:firstLine="566"/>
        <w:textAlignment w:val="center"/>
      </w:pPr>
      <w:r>
        <w:pict>
          <v:group id="_x0000_s1403" o:spid="_x0000_s1403" o:spt="203" style="height:11.6pt;width:140.1pt;" coordsize="2802,232">
            <o:lock v:ext="edit"/>
            <v:shape id="_x0000_s1404" o:spid="_x0000_s1404" o:spt="75" type="#_x0000_t75" style="position:absolute;left:0;top:0;height:232;width:2802;" filled="f" stroked="f" coordsize="21600,21600">
              <v:path/>
              <v:fill on="f" focussize="0,0"/>
              <v:stroke on="f"/>
              <v:imagedata r:id="rId140" o:title=""/>
              <o:lock v:ext="edit" aspectratio="t"/>
            </v:shape>
            <v:shape id="_x0000_s1405" o:spid="_x0000_s1405" o:spt="202" type="#_x0000_t202" style="position:absolute;left:-20;top:-20;height:317;width:284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6"/>
                        <w:sz w:val="16"/>
                        <w:szCs w:val="16"/>
                      </w:rPr>
                      <w:t>一) 服务业普惠性纾困扶持措施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8" w:line="210" w:lineRule="auto"/>
        <w:ind w:left="900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406" o:spid="_x0000_s1406" o:spt="202" type="#_x0000_t202" style="position:absolute;left:0pt;margin-left:310.8pt;margin-top:7.5pt;height:204.15pt;width:228.7pt;z-index:2524098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8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3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8" w:type="dxa"/>
                        <w:gridSpan w:val="2"/>
                        <w:vAlign w:val="top"/>
                      </w:tcPr>
                      <w:p>
                        <w:pPr>
                          <w:spacing w:before="66" w:line="194" w:lineRule="auto"/>
                          <w:ind w:left="198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91" name="IM 69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1" name="IM 691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92" name="IM 6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2" name="IM 692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18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693" name="IM 69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3" name="IM 69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6" w:right="27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享受税收减免条件的纳税人，在首次申报享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时随申报表报送附列资料，或直接在申报表中填列减免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税信息无需报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3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25" w:line="215" w:lineRule="auto"/>
                          <w:ind w:left="24" w:firstLine="277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本指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所称生产性服务业纳税人，是指提供邮政服务、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电信服务、现代服务取得的销售额占全部销售额的比重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过 5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0% 的纳税人。四项服务的具体范围按照《销售服务、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资产、不动产注释》(财税〔2016〕36 号)执行。</w:t>
                        </w:r>
                      </w:p>
                      <w:p>
                        <w:pPr>
                          <w:spacing w:before="1" w:line="191" w:lineRule="auto"/>
                          <w:ind w:left="26" w:right="25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本指南所称生活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性服务业纳税人，是指提供生活服务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取得的销售额占全部销售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额的比重超过 50% 的纳税人。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生活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服务的具体范围按照《销售服务、无形资产、不动产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注释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(财税〔2016〕36 号)执行。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9" w:line="23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兑现渠道</w:t>
                        </w:r>
                      </w:p>
                      <w:p>
                        <w:pPr>
                          <w:tabs>
                            <w:tab w:val="left" w:pos="290"/>
                          </w:tabs>
                          <w:spacing w:line="189" w:lineRule="auto"/>
                          <w:ind w:left="22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3"/>
                            <w:sz w:val="14"/>
                            <w:szCs w:val="14"/>
                          </w:rPr>
                          <w:t>方式)</w:t>
                        </w:r>
                      </w:p>
                    </w:tc>
                    <w:tc>
                      <w:tcPr>
                        <w:tcW w:w="3563" w:type="dxa"/>
                        <w:vAlign w:val="top"/>
                      </w:tcPr>
                      <w:p>
                        <w:pPr>
                          <w:spacing w:before="25" w:line="18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通过办税服务厅(场所) 、电子税务局办理，具体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地点和网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址可从国家税务总局贵州省税务局网站(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73B87B"/>
          <w:spacing w:val="-14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.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 xml:space="preserve"> 落实国家延续服务业增值税加计抵减政策，2022 年对生产、</w:t>
      </w:r>
    </w:p>
    <w:p>
      <w:pPr>
        <w:spacing w:line="203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生活性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服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务业纳税人当期可抵扣进项税额继续分别按 10%、15% 加</w:t>
      </w:r>
    </w:p>
    <w:p>
      <w:pPr>
        <w:spacing w:before="10" w:line="179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计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抵减应纳税额。</w:t>
      </w:r>
    </w:p>
    <w:p>
      <w:pPr>
        <w:spacing w:line="258" w:lineRule="auto"/>
        <w:rPr>
          <w:rFonts w:ascii="Arial"/>
          <w:sz w:val="21"/>
        </w:rPr>
      </w:pPr>
    </w:p>
    <w:p>
      <w:pPr>
        <w:spacing w:before="52" w:line="218" w:lineRule="auto"/>
        <w:ind w:left="1953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2" w:lineRule="exact"/>
      </w:pPr>
    </w:p>
    <w:tbl>
      <w:tblPr>
        <w:tblStyle w:val="4"/>
        <w:tblW w:w="4528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3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3" w:type="dxa"/>
            <w:vAlign w:val="top"/>
          </w:tcPr>
          <w:p>
            <w:pPr>
              <w:spacing w:before="67" w:line="182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延续生产、生活性服务业增值税加计抵减政策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3" w:type="dxa"/>
            <w:vAlign w:val="top"/>
          </w:tcPr>
          <w:p>
            <w:pPr>
              <w:spacing w:before="6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8" w:hRule="atLeast"/>
        </w:trPr>
        <w:tc>
          <w:tcPr>
            <w:tcW w:w="965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408832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-120650</wp:posOffset>
                  </wp:positionV>
                  <wp:extent cx="7200265" cy="2583180"/>
                  <wp:effectExtent l="0" t="0" r="0" b="0"/>
                  <wp:wrapNone/>
                  <wp:docPr id="694" name="IM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 694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3" w:type="dxa"/>
            <w:vAlign w:val="top"/>
          </w:tcPr>
          <w:p>
            <w:pPr>
              <w:spacing w:before="20" w:line="200" w:lineRule="auto"/>
              <w:ind w:left="24" w:right="24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税务总局关于促进服务业领域困难行业纾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困发展有关增值税政策的公告》(财政部 税务总局公告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2022 年第 11 号) 一、《财政部 税务总局 海关总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署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关于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深化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增值税改革有关政策的公告》( 财政部 税务总局 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关总署公告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019 年 39 号 ) 第七条和《财政部 税务总局关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于明确生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活性服务业增值税加计抵减政策的公告》( 财政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部 税务总局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告 2019 年第 87 号 ) 规定的生产、生活性服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务业增值税加计抵减政策，执行期限延长至 2022 年 12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 日。</w:t>
            </w:r>
          </w:p>
          <w:p>
            <w:pPr>
              <w:spacing w:line="215" w:lineRule="auto"/>
              <w:ind w:left="24" w:firstLine="26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《财政部 税务总局 海关总署关于深化增值税改革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政策的公告》( 财政部 税务总局 海关总署公告 2019 年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3"/>
                <w:szCs w:val="13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号)第七条“自2019年4月1日至2021年12月31日，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许生产、生活性服务业纳税人按照当期可抵扣进项税额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加计 10%，抵减应纳税额。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”</w:t>
            </w:r>
          </w:p>
          <w:p>
            <w:pPr>
              <w:spacing w:before="4" w:line="199" w:lineRule="auto"/>
              <w:ind w:left="24" w:right="25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税务总局关于明确生活性服务业增值税加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计抵减政策的公告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》( 财政部 税务总局公告 2019 年第 87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号 ) 2019 年 10 月 1 日至 2021 年 12 月 31 日，  允许生活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性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服务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纳税人按照当期可抵扣进项税额加计 15%，  抵减应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纳税额。</w:t>
            </w:r>
          </w:p>
          <w:p>
            <w:pPr>
              <w:spacing w:before="1" w:line="188" w:lineRule="auto"/>
              <w:ind w:left="27" w:right="22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《省人民政府办公厅关于印发贵州省促进服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务业领域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困难行业恢复发展实施方案的通知》(黔府办函〔2022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42 号)第一部分第 1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3" w:type="dxa"/>
            <w:vAlign w:val="top"/>
          </w:tcPr>
          <w:p>
            <w:pPr>
              <w:spacing w:before="70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202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年 1 月 1 日至 2022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3" w:type="dxa"/>
            <w:vAlign w:val="top"/>
          </w:tcPr>
          <w:p>
            <w:pPr>
              <w:spacing w:before="70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</w:tbl>
    <w:p>
      <w:pPr>
        <w:spacing w:line="443" w:lineRule="auto"/>
        <w:rPr>
          <w:rFonts w:ascii="Arial"/>
          <w:sz w:val="21"/>
        </w:rPr>
      </w:pPr>
    </w:p>
    <w:p>
      <w:pPr>
        <w:spacing w:before="60" w:line="94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07" o:spid="_x0000_s1407" o:spt="202" type="#_x0000_t202" style="position:absolute;left:0pt;margin-left:410.15pt;margin-top:2pt;height:9.85pt;width:30pt;z-index:252410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17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85" w:type="default"/>
          <w:pgSz w:w="11339" w:h="9071"/>
          <w:pgMar w:top="605" w:right="0" w:bottom="389" w:left="0" w:header="318" w:footer="0" w:gutter="0"/>
          <w:cols w:space="720" w:num="1"/>
        </w:sectPr>
      </w:pPr>
    </w:p>
    <w:p/>
    <w:p>
      <w:pPr>
        <w:spacing w:line="172" w:lineRule="exact"/>
      </w:pPr>
    </w:p>
    <w:p>
      <w:pPr>
        <w:sectPr>
          <w:headerReference r:id="rId86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5" w:line="210" w:lineRule="auto"/>
        <w:ind w:left="570" w:right="1033" w:firstLine="32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2. 加大增值税小规模纳税人免税力度，2022 年 4 月 1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日至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2022 年 12 月 31 日，增值税小规模纳税人适用 3% 征收率的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应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税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 xml:space="preserve">销售收入，免征增值税 ; 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适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用 3% 预征率的预缴增值税项目，暂停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预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缴增值税。</w:t>
      </w:r>
    </w:p>
    <w:p>
      <w:pPr>
        <w:tabs>
          <w:tab w:val="left" w:pos="960"/>
        </w:tabs>
        <w:spacing w:line="227" w:lineRule="auto"/>
        <w:ind w:left="566" w:right="1038" w:firstLine="3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z w:val="16"/>
          <w:szCs w:val="16"/>
        </w:rPr>
        <w:tab/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(参照第 086 页第三部分第 1 条《加大增值税小规模纳税人 </w:t>
      </w: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免税力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度》执行)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4" w:line="210" w:lineRule="auto"/>
        <w:ind w:left="1" w:right="567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9"/>
          <w:sz w:val="16"/>
          <w:szCs w:val="16"/>
        </w:rPr>
        <w:t>3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.2022 年至 2024 年对小规模纳税人、小型微利企业和个体工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商户实施“六税两费”( 资源税、城市维护建设</w:t>
      </w:r>
      <w:r>
        <w:rPr>
          <w:rFonts w:ascii="微软雅黑" w:hAnsi="微软雅黑" w:eastAsia="微软雅黑" w:cs="微软雅黑"/>
          <w:color w:val="73B87B"/>
          <w:spacing w:val="-1"/>
          <w:sz w:val="16"/>
          <w:szCs w:val="16"/>
        </w:rPr>
        <w:t>税、房产税、城镇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土地使用税、印花税〔不含证券交易印花税〕、耕地占用税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和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教 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育费附加、地方</w:t>
      </w:r>
      <w:r>
        <w:rPr>
          <w:rFonts w:ascii="微软雅黑" w:hAnsi="微软雅黑" w:eastAsia="微软雅黑" w:cs="微软雅黑"/>
          <w:color w:val="73B87B"/>
          <w:spacing w:val="-1"/>
          <w:sz w:val="16"/>
          <w:szCs w:val="16"/>
        </w:rPr>
        <w:t>教育附加 ) 按 50% 税额减征，已依法享受“六税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两费”其他优惠政策的，可叠加享受。</w:t>
      </w:r>
    </w:p>
    <w:p>
      <w:pPr>
        <w:tabs>
          <w:tab w:val="left" w:pos="392"/>
        </w:tabs>
        <w:spacing w:before="1" w:line="184" w:lineRule="auto"/>
        <w:ind w:right="566" w:firstLine="31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z w:val="16"/>
          <w:szCs w:val="16"/>
        </w:rPr>
        <w:tab/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(参照第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108 页第三部分第 7 条《小微企业“六税两费”减 </w:t>
      </w: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免政策》执行)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7" w:space="100"/>
            <w:col w:w="5103"/>
          </w:cols>
        </w:sectPr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line="93" w:lineRule="exact"/>
      </w:pP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19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drawing>
          <wp:anchor distT="0" distB="0" distL="0" distR="0" simplePos="0" relativeHeight="252419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-2263140</wp:posOffset>
            </wp:positionV>
            <wp:extent cx="7200265" cy="2583180"/>
            <wp:effectExtent l="0" t="0" r="0" b="0"/>
            <wp:wrapNone/>
            <wp:docPr id="697" name="IM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 69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8" w:line="95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73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8124" w:space="100"/>
            <w:col w:w="3115"/>
          </w:cols>
        </w:sectPr>
      </w:pPr>
    </w:p>
    <w:p>
      <w:r>
        <w:pict>
          <v:shape id="_x0000_s1408" o:spid="_x0000_s1408" o:spt="202" type="#_x0000_t202" style="position:absolute;left:0pt;margin-left:27.3pt;margin-top:51.75pt;height:73.45pt;width:228.5pt;mso-position-horizontal-relative:page;mso-position-vertical-relative:page;z-index:2524323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0" w:lineRule="auto"/>
                    <w:ind w:left="20" w:right="20" w:firstLine="32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4. 对生产经营困难的中小企业、小型微利企业、个体工商户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2"/>
                      <w:sz w:val="16"/>
                      <w:szCs w:val="16"/>
                    </w:rPr>
                    <w:t>批发和零售业、住宿和餐饮业，以及交通运输、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1"/>
                      <w:sz w:val="16"/>
                      <w:szCs w:val="16"/>
                    </w:rPr>
                    <w:t>仓储和邮政业等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纳税人自用的房产、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>土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地，在 2022 年度免征 3 个月房产税、城镇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土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地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>使用税。</w:t>
                  </w:r>
                </w:p>
                <w:p>
                  <w:pPr>
                    <w:tabs>
                      <w:tab w:val="left" w:pos="412"/>
                    </w:tabs>
                    <w:spacing w:before="1" w:line="204" w:lineRule="auto"/>
                    <w:ind w:left="23" w:right="20" w:firstLine="309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ab/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8"/>
                      <w:sz w:val="16"/>
                      <w:szCs w:val="16"/>
                    </w:rPr>
                    <w:t>(申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7"/>
                      <w:sz w:val="16"/>
                      <w:szCs w:val="16"/>
                    </w:rPr>
                    <w:t>报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>材料与审核流程参照 105 页第三部分第 7 条《税收减免核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2"/>
                      <w:sz w:val="16"/>
                      <w:szCs w:val="16"/>
                    </w:rPr>
                    <w:t>准》执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"/>
                      <w:sz w:val="16"/>
                      <w:szCs w:val="16"/>
                    </w:rPr>
                    <w:t>行)</w:t>
                  </w:r>
                </w:p>
              </w:txbxContent>
            </v:textbox>
          </v:shape>
        </w:pict>
      </w:r>
      <w:r>
        <w:pict>
          <v:shape id="_x0000_s1409" o:spid="_x0000_s1409" o:spt="202" type="#_x0000_t202" style="position:absolute;left:0pt;margin-left:96.75pt;margin-top:138.5pt;height:11.45pt;width:90.4pt;mso-position-horizontal-relative:page;mso-position-vertical-relative:page;z-index:2524334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10" o:spid="_x0000_s1410" o:spt="202" type="#_x0000_t202" style="position:absolute;left:0pt;margin-left:27.3pt;margin-top:151.5pt;height:274.45pt;width:228.8pt;mso-position-horizontal-relative:page;mso-position-vertical-relative:page;z-index:2524313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85" w:lineRule="auto"/>
                          <w:ind w:left="28" w:right="26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税收减免核准(促进市场主体纾困发展房产税城镇土地使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税优惠政策)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18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24" w:right="30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《中华人民共和国税收征收管理法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》第三十三条第一 款   纳税人依照法律、行政法规的规定办理减税、免税。</w:t>
                        </w:r>
                      </w:p>
                      <w:p>
                        <w:pPr>
                          <w:spacing w:before="2" w:line="199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贵州省财政厅 国家税务总局贵州省税务局关于促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进市场主体纾困发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展房产税城镇土地使用税优惠政策的通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(黔财税〔2022〕9 号)</w:t>
                        </w:r>
                      </w:p>
                      <w:p>
                        <w:pPr>
                          <w:spacing w:before="2" w:line="199" w:lineRule="auto"/>
                          <w:ind w:left="24" w:right="25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1. 生产经营困难的中小企业、小型微利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企业个体工商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户自用的房产、土地，在 2022 年度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免征 3 个月房产税、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城镇土地使用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税。</w:t>
                        </w:r>
                      </w:p>
                      <w:p>
                        <w:pPr>
                          <w:spacing w:before="1" w:line="199" w:lineRule="auto"/>
                          <w:ind w:left="26" w:right="34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生产经营困难的批发和零售业、住宿和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餐饮业，以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及交通运输、仓储和邮政业等纳税人自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用的房产、土地。</w:t>
                        </w:r>
                      </w:p>
                      <w:p>
                        <w:pPr>
                          <w:spacing w:before="1" w:line="199" w:lineRule="auto"/>
                          <w:ind w:left="26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生产经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营困难是指年度生产经营发生亏损，在 2022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年度免征 3 个月房产税、城镇土地使用税。</w:t>
                        </w:r>
                      </w:p>
                      <w:p>
                        <w:pPr>
                          <w:spacing w:before="1" w:line="199" w:lineRule="auto"/>
                          <w:ind w:left="32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中小企业以《工业和信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息化部 统计局 发展改革委 财</w:t>
                        </w:r>
                      </w:p>
                      <w:p>
                        <w:pPr>
                          <w:spacing w:before="2" w:line="199" w:lineRule="auto"/>
                          <w:ind w:left="21" w:right="30" w:firstLine="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政部关于中小企业划型标准规定的通知》(工信部联企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〔2011〕300 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)有关规定为准。</w:t>
                        </w:r>
                      </w:p>
                      <w:p>
                        <w:pPr>
                          <w:spacing w:before="2" w:line="199" w:lineRule="auto"/>
                          <w:ind w:left="27" w:right="25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小型微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企业以《财政部 税务总局关于进一步实施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小微企业“六税两费”减免政策的公告》(财政部 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总局公告 2022 年第 10 号)有关规定为准。</w:t>
                        </w:r>
                      </w:p>
                      <w:p>
                        <w:pPr>
                          <w:spacing w:before="1" w:line="188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42 号)第一部分第 4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00" name="IM 70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0" name="IM 700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2"/>
        <w:gridCol w:w="1133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6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1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1" name="IM 7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 701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2" name="IM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 70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3" name="IM 7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 703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8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4" name="IM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 70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9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□窗口办理  □网上办理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5" name="IM 7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 70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线上线下均可办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6" name="IM 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 70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25" w:line="212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8" w:line="186" w:lineRule="auto"/>
              <w:ind w:left="38" w:right="36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7" name="IM 7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 707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已进驻综合性实体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政务大厅 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□部门内部办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132" w:type="dxa"/>
            <w:vAlign w:val="top"/>
          </w:tcPr>
          <w:p>
            <w:pPr>
              <w:spacing w:before="63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8" name="IM 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 70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是  □否</w:t>
            </w:r>
          </w:p>
        </w:tc>
        <w:tc>
          <w:tcPr>
            <w:tcW w:w="1133" w:type="dxa"/>
            <w:vAlign w:val="top"/>
          </w:tcPr>
          <w:p>
            <w:pPr>
              <w:spacing w:before="71" w:line="191" w:lineRule="auto"/>
              <w:ind w:left="29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300" w:type="dxa"/>
            <w:vAlign w:val="top"/>
          </w:tcPr>
          <w:p>
            <w:pPr>
              <w:spacing w:before="68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5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2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09" name="IM 7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 709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3" w:type="dxa"/>
            <w:vAlign w:val="top"/>
          </w:tcPr>
          <w:p>
            <w:pPr>
              <w:spacing w:before="71" w:line="192" w:lineRule="auto"/>
              <w:ind w:left="29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5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30" w:line="209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4" w:line="183" w:lineRule="auto"/>
              <w:ind w:left="27" w:righ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五 : 上午 09:00-12:00，  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9" w:line="210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127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县级政务服务大厅、区县税务局办税服务厅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31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43033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54610</wp:posOffset>
                  </wp:positionV>
                  <wp:extent cx="7200265" cy="2583180"/>
                  <wp:effectExtent l="0" t="0" r="0" b="0"/>
                  <wp:wrapNone/>
                  <wp:docPr id="710" name="IM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 71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5" w:line="200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国家税务总局贵州省电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子税务局</w:t>
            </w:r>
          </w:p>
          <w:p>
            <w:pPr>
              <w:spacing w:line="165" w:lineRule="auto"/>
              <w:ind w:left="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fldChar w:fldCharType="begin"/>
            </w:r>
            <w:r>
              <w:instrText xml:space="preserve"> HYPERLINK "https://etax.guizhou.chinatax.gov.cn/xxmh/html/index.html"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2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21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etax.guizhou.chinatax.gov.cn/xxmh/html/index.html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fldChar w:fldCharType="end"/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92" w:hRule="atLeast"/>
        </w:trPr>
        <w:tc>
          <w:tcPr>
            <w:tcW w:w="96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5" w:line="194" w:lineRule="auto"/>
              <w:ind w:left="24" w:firstLine="260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中华人民共和国税收征收管理法》第三十三条第一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款“纳税人依照法律、行政法规的规定办理减税、免税。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”</w:t>
            </w:r>
          </w:p>
          <w:p>
            <w:pPr>
              <w:spacing w:before="2" w:line="179" w:lineRule="auto"/>
              <w:ind w:left="26" w:right="25" w:firstLine="26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贵州省财政厅 国家税务总局贵州省税务局关于促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进市场主体纾困发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展房产税城镇土地使用税优惠政策的通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知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》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(黔财税〔2022〕9 号)</w:t>
            </w:r>
          </w:p>
          <w:p>
            <w:pPr>
              <w:spacing w:before="1" w:line="179" w:lineRule="auto"/>
              <w:ind w:left="33" w:right="25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1. 生产经营困难的中小企业、小型微利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企业个体工商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户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用的房产、土地。</w:t>
            </w:r>
          </w:p>
          <w:p>
            <w:pPr>
              <w:spacing w:before="1" w:line="179" w:lineRule="auto"/>
              <w:ind w:left="26" w:right="3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2. 生产经营困难的批发和零售业、住宿和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餐饮业，以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及交通运输、仓储和邮政业等纳税人自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用的房产、土地。</w:t>
            </w:r>
          </w:p>
          <w:p>
            <w:pPr>
              <w:spacing w:line="17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生产经营困难是指年度生产经营发生亏损。</w:t>
            </w:r>
          </w:p>
          <w:p>
            <w:pPr>
              <w:spacing w:before="1" w:line="180" w:lineRule="auto"/>
              <w:ind w:left="26" w:right="24" w:firstLine="29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中小企业以《工业和信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息化部 统计局 发展改革委 财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政部关于中小企业划型标准规定的通知》(工信部联企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</w:t>
            </w:r>
          </w:p>
          <w:p>
            <w:pPr>
              <w:spacing w:before="1" w:line="176" w:lineRule="auto"/>
              <w:ind w:left="2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〔2011〕300 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)有关规定为准。</w:t>
            </w:r>
          </w:p>
          <w:p>
            <w:pPr>
              <w:spacing w:before="3" w:line="175" w:lineRule="auto"/>
              <w:ind w:left="27" w:right="2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小型微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利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企业以《财政部 税务总局关于进一步实施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小微企业“六税两费”减免政策的公告》(财政部 税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总局公告 2022 年第 10 号)有关规定为准。</w:t>
            </w:r>
          </w:p>
        </w:tc>
      </w:tr>
    </w:tbl>
    <w:p>
      <w:pPr>
        <w:spacing w:line="314" w:lineRule="auto"/>
        <w:rPr>
          <w:rFonts w:ascii="Arial"/>
          <w:sz w:val="21"/>
        </w:rPr>
      </w:pPr>
    </w:p>
    <w:p>
      <w:pPr>
        <w:spacing w:before="60" w:line="94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11" o:spid="_x0000_s1411" o:spt="202" type="#_x0000_t202" style="position:absolute;left:0pt;margin-left:410.15pt;margin-top:2pt;height:9.85pt;width:30pt;z-index:252434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75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74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87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412" o:spid="_x0000_s1412" o:spt="202" type="#_x0000_t202" style="position:absolute;left:0pt;margin-left:27.4pt;margin-top:51.8pt;height:97.7pt;width:228.75pt;mso-position-horizontal-relative:page;mso-position-vertical-relative:page;z-index:252442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9" w:lineRule="auto"/>
                    <w:ind w:left="20" w:right="20" w:firstLine="324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24"/>
                      <w:sz w:val="16"/>
                      <w:szCs w:val="16"/>
                    </w:rPr>
                    <w:t>5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3"/>
                      <w:sz w:val="16"/>
                      <w:szCs w:val="16"/>
                    </w:rPr>
                    <w:t>.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20"/>
                      <w:sz w:val="16"/>
                      <w:szCs w:val="16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021 年 1 月 1 日至 2022 年 12 月 31 日，  对服务业小型微利企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4"/>
                      <w:sz w:val="16"/>
                      <w:szCs w:val="16"/>
                    </w:rPr>
                    <w:t>业年应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纳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税所得额不超过 100 万元的部分，减按 25% 计入应纳税所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得额，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按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 xml:space="preserve"> 20% 的税率缴纳企业所得税，在此基础上，再减半征收企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>所得税 ; 对服务业个体工商户年应纳税所得额不超过 100 万元的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部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分，在现行优惠政策基础上，减半征收个人所得税。2022 年 1 月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日至 2024 年 12 月 31 日，对服务业小型微利企业年应纳税所得额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>超过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100 万元但不超过 300 万元的部分，减按 25% 计入应纳税所得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>额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4"/>
                      <w:sz w:val="16"/>
                      <w:szCs w:val="1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按 20% 的税率缴纳企业所得税。</w:t>
                  </w: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13" name="IM 7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M 71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18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14" name="IM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 71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5" w:line="16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自行判别、申报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享受、相关资料留存备查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965" w:type="dxa"/>
            <w:vAlign w:val="top"/>
          </w:tcPr>
          <w:p>
            <w:pPr>
              <w:spacing w:before="227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5" w:line="188" w:lineRule="auto"/>
              <w:ind w:left="26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型微利企业，是指从事国家非限制和禁止行业，且同时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符合年度应纳税所得额不超过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300 万元、从业人数不超过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300 人、资产总额不超过 5000 万元等三个条件的企业。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965" w:type="dxa"/>
            <w:vAlign w:val="top"/>
          </w:tcPr>
          <w:p>
            <w:pPr>
              <w:spacing w:before="229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5" w:line="189" w:lineRule="auto"/>
              <w:ind w:left="28" w:right="2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过办税服务厅(场所) 、电子税务局办理，具体地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4"/>
                <w:szCs w:val="14"/>
              </w:rPr>
              <w:t>点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网址可从国家税务总局贵州省税务局网站(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gov.cn/ )“纳税服务”栏目查询。</w:t>
            </w:r>
          </w:p>
        </w:tc>
      </w:tr>
    </w:tbl>
    <w:p>
      <w:pPr>
        <w:spacing w:before="40" w:line="218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7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小微企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业所得税优惠政策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88" w:hRule="atLeast"/>
        </w:trPr>
        <w:tc>
          <w:tcPr>
            <w:tcW w:w="965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3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1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441600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-295910</wp:posOffset>
                  </wp:positionV>
                  <wp:extent cx="7200265" cy="2583180"/>
                  <wp:effectExtent l="0" t="0" r="0" b="0"/>
                  <wp:wrapNone/>
                  <wp:docPr id="715" name="IM 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 71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2" w:line="200" w:lineRule="auto"/>
              <w:ind w:left="24" w:right="25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税务总局关于进一步实施小微企业所得税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优惠政策的公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告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》( 财政部 税务总局公告 2022 年第 13 号 )</w:t>
            </w:r>
          </w:p>
          <w:p>
            <w:pPr>
              <w:spacing w:before="2" w:line="19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一、对小型微利企业年应纳税所得额超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过 100 万元但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不超过 300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万元的部分，减按 25% 计入应纳税所得额，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按 2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% 的税率缴纳企业所得税。</w:t>
            </w:r>
          </w:p>
          <w:p>
            <w:pPr>
              <w:spacing w:before="2" w:line="199" w:lineRule="auto"/>
              <w:ind w:left="24" w:right="24" w:firstLine="26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财政部 税务总局关于实施小微企业和个体工商户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所得税优惠政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策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的公告》(财政部 税务总局公告 2021 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第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12 号)</w:t>
            </w:r>
          </w:p>
          <w:p>
            <w:pPr>
              <w:spacing w:before="3" w:line="199" w:lineRule="auto"/>
              <w:ind w:left="26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一、对小型微利企业年应纳税所得额不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超过 100 万元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的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部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分，在《财政部 税务总局关于实施小微企业普惠性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税收减免政策的通知》(财税〔2019〕13 号)第二条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定的优惠政策基础上，再减半征收企业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所得税。</w:t>
            </w:r>
          </w:p>
          <w:p>
            <w:pPr>
              <w:spacing w:before="1" w:line="188" w:lineRule="auto"/>
              <w:ind w:left="27" w:right="21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《省人民政府办公厅关于印发贵州省促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难行业恢复发展实施方案的通知》(黔府办函〔2022〕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42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号)第 5 条。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27" w:line="180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1.2022 年 1 月 1 日至 2024 年 12 月 31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日</w:t>
            </w:r>
          </w:p>
          <w:p>
            <w:pPr>
              <w:spacing w:before="20" w:line="163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2.2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0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21 年 1 月 1 日至 2022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70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4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70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72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</w:tbl>
    <w:p>
      <w:pPr>
        <w:spacing w:before="248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13" o:spid="_x0000_s1413" o:spt="202" type="#_x0000_t202" style="position:absolute;left:0pt;margin-left:126.7pt;margin-top:11.5pt;height:9.85pt;width:30.05pt;z-index:252443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76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88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pPr>
        <w:spacing w:line="377" w:lineRule="auto"/>
        <w:rPr>
          <w:rFonts w:ascii="Arial"/>
          <w:sz w:val="21"/>
        </w:rPr>
      </w:pPr>
    </w:p>
    <w:p>
      <w:pPr>
        <w:spacing w:before="69" w:line="210" w:lineRule="auto"/>
        <w:ind w:left="6238" w:right="566" w:firstLine="321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414" o:spid="_x0000_s1414" o:spt="202" type="#_x0000_t202" style="position:absolute;left:0pt;margin-left:96.75pt;margin-top:2.5pt;height:11.5pt;width:90.4pt;z-index:252454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15" o:spid="_x0000_s1415" o:spt="202" type="#_x0000_t202" style="position:absolute;left:0pt;margin-left:27.3pt;margin-top:15.55pt;height:275pt;width:228.8pt;z-index:2524538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个体工商户所得税优惠政策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5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33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200" w:lineRule="auto"/>
                          <w:ind w:left="24" w:right="24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财政部 税务总局关于实施小微企业和个体工商户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所得税优惠政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的公告》(财政部 税务总局公告 2021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12 号)</w:t>
                        </w:r>
                      </w:p>
                      <w:p>
                        <w:pPr>
                          <w:spacing w:before="1" w:line="199" w:lineRule="auto"/>
                          <w:ind w:left="27" w:right="25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二、对个体工商户年应纳税所得额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不超过 100 万元的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部分，在现行优惠政策基础上，减半征收个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人所得税。</w:t>
                        </w:r>
                      </w:p>
                      <w:p>
                        <w:pPr>
                          <w:spacing w:line="189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42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号)第 5 条。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 □法人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18" name="IM 71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8" name="IM 718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19" name="IM 71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19" name="IM 719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8" w:right="28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符合申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报享受税收减免条件的纳税人，在首次申报享受时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随申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报表报送附列资料，或直接在申报表中填列减免税信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无需报送资料。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享受对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象为个体工商户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30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9" w:lineRule="auto"/>
                          <w:ind w:left="28" w:right="23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4"/>
                            <w:szCs w:val="14"/>
                          </w:rPr>
                          <w:t>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过办税服务厅(场所) 、电子税务局办理，具体地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4"/>
                            <w:szCs w:val="14"/>
                          </w:rPr>
                          <w:t>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网址可从国家税务总局贵州省税务局网站(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73B87B"/>
          <w:spacing w:val="7"/>
          <w:sz w:val="16"/>
          <w:szCs w:val="16"/>
        </w:rPr>
        <w:t>6. 对符合留抵退税政策条件的服务业小微企业，落实增</w:t>
      </w:r>
      <w:r>
        <w:rPr>
          <w:rFonts w:ascii="微软雅黑" w:hAnsi="微软雅黑" w:eastAsia="微软雅黑" w:cs="微软雅黑"/>
          <w:color w:val="73B87B"/>
          <w:spacing w:val="6"/>
          <w:sz w:val="16"/>
          <w:szCs w:val="16"/>
        </w:rPr>
        <w:t>值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税留抵退税政策，小微企业可申请一次性退还存量留抵税额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，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在 </w:t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022 年底前可申请退还增量留抵税额；对科学研究和技术服务业、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软件和信息服务业、生态保护和环境业、交通运输、仓储和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邮政 </w:t>
      </w: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业的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服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务业企业按月全额退还增值税增量留抵税额，  并一次性退还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存量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留抵税额。</w:t>
      </w:r>
    </w:p>
    <w:p>
      <w:pPr>
        <w:tabs>
          <w:tab w:val="left" w:pos="6629"/>
        </w:tabs>
        <w:spacing w:line="227" w:lineRule="auto"/>
        <w:ind w:left="6238" w:right="553" w:firstLine="31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z w:val="16"/>
          <w:szCs w:val="16"/>
        </w:rPr>
        <w:tab/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(参照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第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 xml:space="preserve"> 002 页第一部分第 1 条《增值税期末留抵税额退税》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9"/>
          <w:sz w:val="16"/>
          <w:szCs w:val="16"/>
        </w:rPr>
        <w:t>执</w:t>
      </w:r>
      <w:r>
        <w:rPr>
          <w:rFonts w:ascii="微软雅黑" w:hAnsi="微软雅黑" w:eastAsia="微软雅黑" w:cs="微软雅黑"/>
          <w:color w:val="73B87B"/>
          <w:spacing w:val="8"/>
          <w:sz w:val="16"/>
          <w:szCs w:val="16"/>
        </w:rPr>
        <w:t>行)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60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16" o:spid="_x0000_s1416" o:spt="202" type="#_x0000_t202" style="position:absolute;left:0pt;margin-left:126.7pt;margin-top:2pt;height:9.85pt;width:30.05pt;z-index:252455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78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4528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-2236470</wp:posOffset>
            </wp:positionV>
            <wp:extent cx="7200265" cy="2583180"/>
            <wp:effectExtent l="0" t="0" r="0" b="0"/>
            <wp:wrapNone/>
            <wp:docPr id="720" name="IM 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 720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79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8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417" o:spid="_x0000_s1417" o:spt="202" type="#_x0000_t202" style="position:absolute;left:0pt;margin-left:27.3pt;margin-top:51.8pt;height:121.65pt;width:232.05pt;mso-position-horizontal-relative:page;mso-position-vertical-relative:page;z-index:25246617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5" w:line="216" w:lineRule="auto"/>
                    <w:ind w:left="20" w:right="20" w:firstLine="327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8"/>
                      <w:sz w:val="16"/>
                      <w:szCs w:val="16"/>
                    </w:rPr>
                    <w:t xml:space="preserve">7.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1"/>
                      <w:sz w:val="16"/>
                      <w:szCs w:val="16"/>
                    </w:rPr>
                    <w:t>在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 xml:space="preserve"> 2025 年 12 月 31 日前，对符合规定的重点群体人员，从事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>个体经营的，自办理个体工商户登记当月起，在 3 年 (36 个月 )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内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按每户每年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14400 元为限额依次扣减其当年实际应缴纳增值税、城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>市维护建设税、教育费附加、地方教育附加和个人所得税。企业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招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用符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合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>规定的重点群体人员，与其签订 1 年以上期限劳动合同并依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法缴纳社会保险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费的，自签订劳动合同并缴纳社会保险当月起，在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8"/>
                      <w:sz w:val="16"/>
                      <w:szCs w:val="16"/>
                    </w:rPr>
                    <w:t>3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>年内按照实际招用人数给予定额每人每年 7800 元依次扣减增值税、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城市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维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护建设税、教育费附加、地方教育附加和企业所得税。</w:t>
                  </w:r>
                </w:p>
                <w:p>
                  <w:pPr>
                    <w:spacing w:before="231" w:line="218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18" o:spid="_x0000_s1418" o:spt="202" type="#_x0000_t202" style="position:absolute;left:0pt;margin-left:27.3pt;margin-top:175pt;height:248.45pt;width:228.8pt;mso-position-horizontal-relative:page;mso-position-vertical-relative:page;z-index:25246515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吸纳重点群体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就业税费扣减政策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35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60" w:lineRule="auto"/>
                          <w:ind w:left="24" w:right="25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州省财政厅 贵州省税务局 贵州省人力资源和社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会保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障厅 贵州省乡村振兴局关于延长进一步支持和促进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重点群体创业就业有关税收政策执行期限的通知》(黔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〔2021〕41 号)</w:t>
                        </w:r>
                      </w:p>
                      <w:p>
                        <w:pPr>
                          <w:spacing w:line="159" w:lineRule="auto"/>
                          <w:ind w:left="30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为保持与国家政策一致性，   《贵州省财政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厅 贵州省</w:t>
                        </w:r>
                      </w:p>
                      <w:p>
                        <w:pPr>
                          <w:spacing w:before="3" w:line="159" w:lineRule="auto"/>
                          <w:ind w:left="26" w:right="2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税务局 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人力资源和社会保障厅 贵州省扶贫开发办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公室关于进一步支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持和促进重点群体创业就业有关政策的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通知》(黔财税〔2019〕1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6 号) 中规定的税收优惠政策，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期限延长至 2025 年 12 月 31 日。</w:t>
                        </w:r>
                      </w:p>
                      <w:p>
                        <w:pPr>
                          <w:spacing w:before="3" w:line="159" w:lineRule="auto"/>
                          <w:ind w:left="24" w:right="25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州省财政厅 贵州省税务局 贵州省人力资源和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社会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保障厅 贵州省扶贫开发办公室关于进一步支持和促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重点群体创业就业有关税收政策的通知》(黔财税〔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2019〕16 号)</w:t>
                        </w:r>
                      </w:p>
                      <w:p>
                        <w:pPr>
                          <w:spacing w:before="3" w:line="172" w:lineRule="auto"/>
                          <w:ind w:left="24" w:firstLine="27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、企业招用建档立卡贫困人口，以及在人力资源社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会保障部门公共就业服务机构登记失业半年以上且持《就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3"/>
                            <w:szCs w:val="13"/>
                          </w:rPr>
                          <w:t>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业证》或《就业失业登记证》( 注明“企业吸纳税收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政策”) 的人员，与其签订 1 年以上期限劳动合同并依法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3"/>
                            <w:szCs w:val="13"/>
                          </w:rPr>
                          <w:t>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纳社会保险费的，自签订劳动合同并缴纳社会保险当月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，在 3 年内按实际招用人数予以定额每人每年 7800 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次扣减增值税、城市维护建设税、教育费附加、地方教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育附加和企业所得税优惠。城市维护建设税、教育费附加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方教育附加的计税依据是享受本项税收优惠政策前的增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值税应纳税额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。</w:t>
                        </w:r>
                      </w:p>
                      <w:p>
                        <w:pPr>
                          <w:spacing w:before="1" w:line="161" w:lineRule="auto"/>
                          <w:ind w:left="27" w:right="26" w:firstLine="27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按上述标准计算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的税收扣减额应在企业当年实际应缴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的增值税、城市维护建设税、教育费附加、地方教育附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加和企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业所得税税额中扣减，当年扣减不完的，不得结转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年使用。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4" w:hRule="atLeast"/>
        </w:trPr>
        <w:tc>
          <w:tcPr>
            <w:tcW w:w="96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565" w:type="dxa"/>
            <w:vAlign w:val="top"/>
          </w:tcPr>
          <w:p>
            <w:pPr>
              <w:spacing w:before="24" w:line="160" w:lineRule="auto"/>
              <w:ind w:left="28" w:right="26" w:firstLine="2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本通知所称企业是指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属于增值税纳税人或企业所得税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纳税人的企业等单位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。</w:t>
            </w:r>
          </w:p>
          <w:p>
            <w:pPr>
              <w:spacing w:line="163" w:lineRule="auto"/>
              <w:ind w:left="27" w:right="21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《省人民政府办公厅关于印发贵州省促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难行业恢复发展实施方案的通知》(黔府办函〔2022〕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42 号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)第一部分第 7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6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201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年 1 月 1 日至 2025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6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6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23" name="IM 7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 723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24" name="IM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 72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8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26" w:line="188" w:lineRule="auto"/>
              <w:ind w:left="26" w:right="28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享受税收减免条件的纳税人，在首次申报享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受时随申报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表报送附列资料，或直接在申报表中填列减免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税信息无需报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送资料。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90" w:hRule="atLeast"/>
        </w:trPr>
        <w:tc>
          <w:tcPr>
            <w:tcW w:w="965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46412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-114935</wp:posOffset>
                  </wp:positionV>
                  <wp:extent cx="7200265" cy="2583180"/>
                  <wp:effectExtent l="0" t="0" r="0" b="0"/>
                  <wp:wrapNone/>
                  <wp:docPr id="725" name="IM 7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 72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7" w:line="200" w:lineRule="auto"/>
              <w:ind w:left="24" w:right="25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一、上述人员具体包括：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1. 纳入全国扶贫开发信息系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统的建档立卡贫困人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口；2. 在人力资源社会保障部门公共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就业服务机构登记失业半年以上的人员；3.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零就业家庭、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享受城市居民最低生活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保障家庭劳动年龄内的登记失业人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员；4. 毕业年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度内高校毕业生。高校毕业生是指实施高等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学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历教育的普通高等学校、成人高等学校应届毕业的学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生；毕业年度是指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毕业所在自然年，即 1 月 1 日至 12 月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 日。</w:t>
            </w:r>
          </w:p>
          <w:p>
            <w:pPr>
              <w:spacing w:line="180" w:lineRule="auto"/>
              <w:ind w:left="26" w:right="29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二、本通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知所称企业是指属于增值税纳税人或企业所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得税纳税人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的企业等单位。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65" w:type="dxa"/>
            <w:vAlign w:val="top"/>
          </w:tcPr>
          <w:p>
            <w:pPr>
              <w:spacing w:before="230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6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68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before="60" w:line="94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19" o:spid="_x0000_s1419" o:spt="202" type="#_x0000_t202" style="position:absolute;left:0pt;margin-left:410.15pt;margin-top:2pt;height:9.85pt;width:30pt;z-index:2524672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18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18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90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420" o:spid="_x0000_s1420" o:spt="202" type="#_x0000_t202" style="position:absolute;left:0pt;margin-left:96.75pt;margin-top:51.85pt;height:11.5pt;width:90.4pt;mso-position-horizontal-relative:page;mso-position-vertical-relative:page;z-index:25247744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21" o:spid="_x0000_s1421" o:spt="202" type="#_x0000_t202" style="position:absolute;left:0pt;margin-left:27.3pt;margin-top:70.35pt;height:342.65pt;width:228.8pt;mso-position-horizontal-relative:page;mso-position-vertical-relative:page;z-index:2524764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重点群体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创业税费扣减政策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7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8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0" w:lineRule="auto"/>
                          <w:ind w:left="24" w:right="25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州省财政厅 贵州省税务局 贵州省人力资源和社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会保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障厅 贵州省乡村振兴局关于延长进一步支持和促进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重点群体创业就业有关税收政策执行期限的通知》(黔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〔2021〕41 号)</w:t>
                        </w:r>
                      </w:p>
                      <w:p>
                        <w:pPr>
                          <w:spacing w:before="4" w:line="179" w:lineRule="auto"/>
                          <w:ind w:left="26" w:right="25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为保持与国家政策一致性，   《贵州省财政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厅 贵州省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税务局 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人力资源和社会保障厅 贵州省扶贫开发办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公室关于进一步支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持和促进重点群体创业就业有关政策的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通知》(黔财税〔2019〕1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6 号) 中规定的税收优惠政策，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期限延长至 2025 年 12 月 31 日。</w:t>
                        </w:r>
                      </w:p>
                      <w:p>
                        <w:pPr>
                          <w:spacing w:before="3" w:line="179" w:lineRule="auto"/>
                          <w:ind w:left="24" w:right="22" w:firstLine="26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州省财政厅 贵州省税务局 贵州省人力资源和社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会保障厅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贵州省扶贫开发办公室关于进一步支持和促进重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群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体创业就业有关税收政策的通知》(黔财税〔2019〕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16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号)</w:t>
                        </w:r>
                      </w:p>
                      <w:p>
                        <w:pPr>
                          <w:spacing w:before="4" w:line="193" w:lineRule="auto"/>
                          <w:ind w:left="26" w:firstLine="279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一、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档立卡贫困人口、持《就业创业证》( 注明“自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主创业税收政策”或“毕业年度内自主创业税收政策”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3"/>
                            <w:szCs w:val="13"/>
                          </w:rPr>
                          <w:t>或《就业失业登记证》( 注明“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自主创业税收政策”) 的人员，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从事个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经营的，   自办理个体工商户登记当月起，在 3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36 个月，下同 ) 内按每户每年 14400 元为限额依次扣减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3"/>
                            <w:szCs w:val="13"/>
                          </w:rPr>
                          <w:t>当年实际应缴纳的增值税、城市维护建设税、教育费附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加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3"/>
                            <w:szCs w:val="13"/>
                          </w:rPr>
                          <w:t>地方教育附加和个人所得税。</w:t>
                        </w:r>
                      </w:p>
                      <w:p>
                        <w:pPr>
                          <w:spacing w:before="2" w:line="179" w:lineRule="auto"/>
                          <w:ind w:left="26" w:right="27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纳税人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年度应缴纳税款小于上述扣减限额的，减免税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额以其实际缴纳的税款为限 ; 大于上述扣减限额的，以上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述扣减限额为限。</w:t>
                        </w:r>
                      </w:p>
                      <w:p>
                        <w:pPr>
                          <w:spacing w:before="6" w:line="179" w:lineRule="auto"/>
                          <w:ind w:left="24" w:right="24" w:firstLine="28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上述人员具体包括：1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. 纳入全国扶贫开发信息系统的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建档立卡贫困人口；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2. 在人力资源社会保障部门公共就业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服务机构登记失业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半年以上的人员；3. 零就业家庭、享受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城市居民最低生活保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障家庭劳动年龄内的登记失业人员；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4. 毕业年度内高校毕业生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。高校毕业生是指实施高等学历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教育的普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通高等学校、成人高等学校应届毕业的学生；毕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业年度是指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业所在自然年，即 1 月 1 日至 12 月 31 日。</w:t>
                        </w:r>
                      </w:p>
                      <w:p>
                        <w:pPr>
                          <w:spacing w:before="2" w:line="174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42 号)第一部分第 7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1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2025 年 12 月 31 日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65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7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2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28" name="IM 7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IM 728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19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29" name="IM 7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 72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7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7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23" w:line="189" w:lineRule="auto"/>
              <w:ind w:left="26" w:right="28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符合申报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享受税收减免条件的纳税人，在首次申报享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受时随申报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表报送附列资料，或直接在申报表中填列减免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税信息无需报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送资料。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90" w:hRule="atLeast"/>
        </w:trPr>
        <w:tc>
          <w:tcPr>
            <w:tcW w:w="965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line="286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3" w:line="195" w:lineRule="auto"/>
              <w:ind w:left="24" w:right="24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上述人员具体包括：1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. 纳入全国扶贫开发信息系统的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建档立卡贫困人口；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2. 在人力资源社会保障部门公共就业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服务机构登记失业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半年以上的人员；3. 零就业家庭、享受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城市居民最低生活保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障家庭劳动年龄内的登记失业人员；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4. 毕业年度内高校毕业生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。高校毕业生是指实施高等学历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教育的普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通高等学校、成人高等学校应届毕业的学生；毕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业年度是指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毕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业所在自然年，即 1 月 1 日至 12 月 31 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965" w:type="dxa"/>
            <w:vAlign w:val="top"/>
          </w:tcPr>
          <w:p>
            <w:pPr>
              <w:spacing w:before="229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25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475392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264795</wp:posOffset>
                  </wp:positionV>
                  <wp:extent cx="7200265" cy="2583180"/>
                  <wp:effectExtent l="0" t="0" r="0" b="0"/>
                  <wp:wrapNone/>
                  <wp:docPr id="730" name="IM 7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" name="IM 73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22" o:spid="_x0000_s1422" o:spt="202" type="#_x0000_t202" style="position:absolute;left:0pt;margin-left:410.15pt;margin-top:2.05pt;height:9.85pt;width:30pt;z-index:2524784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83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91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423" o:spid="_x0000_s1423" o:spt="202" type="#_x0000_t202" style="position:absolute;left:0pt;margin-left:27.4pt;margin-top:51.8pt;height:96.4pt;width:228.7pt;mso-position-horizontal-relative:page;mso-position-vertical-relative:page;z-index:25248870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13" w:lineRule="auto"/>
                    <w:ind w:left="20" w:right="20" w:firstLine="321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4"/>
                      <w:sz w:val="16"/>
                      <w:szCs w:val="16"/>
                    </w:rPr>
                    <w:t>8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. 加大中小微企业设备器具税前扣除力度，2022 年度内中小微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企业新购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置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的单位价值 500 万元以上的设备器具，折旧年限为 3 年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的可选择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次性税前扣除，折旧年限为 4 年、5 年、10 年的可减半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扣除。企业可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按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季度享受优惠，当年不足扣除形成的亏损，可按规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定在以后 5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 xml:space="preserve"> 个纳税年度结转扣除。符合条件的服务业市场主体可以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享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受。</w:t>
                  </w:r>
                </w:p>
                <w:p>
                  <w:pPr>
                    <w:spacing w:before="237" w:line="218" w:lineRule="auto"/>
                    <w:ind w:left="1407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24" o:spid="_x0000_s1424" o:spt="202" type="#_x0000_t202" style="position:absolute;left:0pt;margin-left:27.3pt;margin-top:149.75pt;height:271.3pt;width:228.8pt;mso-position-horizontal-relative:page;mso-position-vertical-relative:page;z-index:2524876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加大中小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微企业设备器具税前扣除力度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税务机关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8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200" w:lineRule="auto"/>
                          <w:ind w:left="26" w:right="24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财政部 税务总局关于中小微企业设备器具所得税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税前扣除有关政策的公告》(财政部 税务总局公告 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年第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12 号)</w:t>
                        </w:r>
                      </w:p>
                      <w:p>
                        <w:pPr>
                          <w:spacing w:before="5" w:line="199" w:lineRule="auto"/>
                          <w:ind w:left="26" w:right="25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一、中小微企业在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2022 年 1 月 1 日至 2022 年 12 月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31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日期间新购置的设备、器具，单位价值在 500 万元以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上的，按照单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位价值的一定比例自愿选择在企业所得税税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前扣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除。其中，企业所得税法实施条例规定最低折旧年限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为 3 年的设备器具，单位价值的 100%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可在当年一次性税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 xml:space="preserve">前扣除 ; 最低折旧年限为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4 年、5 年、10 年的，单位价值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的 50%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可在当年一次性税前扣除，其余 50% 按规定在剩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余年度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计算折旧进行税前扣除。</w:t>
                        </w:r>
                      </w:p>
                      <w:p>
                        <w:pPr>
                          <w:spacing w:before="2" w:line="199" w:lineRule="auto"/>
                          <w:ind w:left="26" w:right="29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企业选择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适用上述政策当年不足扣除形成的亏损，可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在以后 5 个纳税年度结转弥补，享受其他延长亏损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结转年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限政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策的企业可按现行规定执行。</w:t>
                        </w:r>
                      </w:p>
                      <w:p>
                        <w:pPr>
                          <w:spacing w:before="1" w:line="188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42 号)第一部分第 3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72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33" name="IM 73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3" name="IM 733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34" name="IM 7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" name="IM 734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9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66" w:line="204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行判别、申报享受、相关资料留存备查。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8" w:hRule="atLeast"/>
        </w:trPr>
        <w:tc>
          <w:tcPr>
            <w:tcW w:w="96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spacing w:before="51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23" w:line="181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享受对象为中小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微企业。</w:t>
            </w:r>
          </w:p>
          <w:p>
            <w:pPr>
              <w:spacing w:before="17" w:line="200" w:lineRule="auto"/>
              <w:ind w:left="26" w:right="26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本指南所称中小微企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业是指从事国家非限制和禁止行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业，且符合以下条件的企业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：</w:t>
            </w:r>
          </w:p>
          <w:p>
            <w:pPr>
              <w:spacing w:before="2" w:line="199" w:lineRule="auto"/>
              <w:ind w:left="26" w:right="25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( 一 )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 信息传输业、建筑业、租赁和商务服务业：从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业人员 2000 人以下，或营业收入 10 亿元以下或资产总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额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2 亿元以下 ;</w:t>
            </w:r>
          </w:p>
          <w:p>
            <w:pPr>
              <w:spacing w:before="1" w:line="199" w:lineRule="auto"/>
              <w:ind w:left="28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 二 ) 房地产开发经营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：营业收入 20 亿元以下或资产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总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额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1 亿元以下 ;</w:t>
            </w:r>
          </w:p>
          <w:p>
            <w:pPr>
              <w:spacing w:before="1" w:line="199" w:lineRule="auto"/>
              <w:ind w:left="26" w:right="25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 三 ) 其他行业：从业人员 100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0 人以下或营业收入 4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亿元以下。</w:t>
            </w:r>
          </w:p>
          <w:p>
            <w:pPr>
              <w:spacing w:before="3" w:line="199" w:lineRule="auto"/>
              <w:ind w:left="26" w:right="28" w:firstLine="2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本指南所称设备、器具，是指除房屋、建筑物以外的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定资产 ; 所称从业人数，包括与企业建立劳动关系的职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工人数和企业接受的劳务派遣用工人数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。</w:t>
            </w:r>
          </w:p>
          <w:p>
            <w:pPr>
              <w:spacing w:before="2" w:line="199" w:lineRule="auto"/>
              <w:ind w:left="24" w:right="33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从业人数和资产总额指标，应按企业全年的季度平均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值确定。具体计算公式如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下：</w:t>
            </w:r>
          </w:p>
          <w:p>
            <w:pPr>
              <w:spacing w:line="199" w:lineRule="auto"/>
              <w:ind w:left="30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季度平均值 =(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季初值 + 季末值 )÷2</w:t>
            </w:r>
          </w:p>
          <w:p>
            <w:pPr>
              <w:spacing w:before="2" w:line="181" w:lineRule="auto"/>
              <w:ind w:left="3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486656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22860</wp:posOffset>
                  </wp:positionV>
                  <wp:extent cx="7200265" cy="2583180"/>
                  <wp:effectExtent l="0" t="0" r="0" b="0"/>
                  <wp:wrapNone/>
                  <wp:docPr id="735" name="IM 7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" name="IM 73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全年季度平均值 = 全年各季度平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均值之和 ÷4</w:t>
            </w:r>
          </w:p>
          <w:p>
            <w:pPr>
              <w:spacing w:before="16" w:line="183" w:lineRule="auto"/>
              <w:ind w:left="26" w:right="35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年度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中间开业或者终止经营活动的，以其实际经营期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作为一个纳税年度确定上述相关指标。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965" w:type="dxa"/>
            <w:vAlign w:val="top"/>
          </w:tcPr>
          <w:p>
            <w:pPr>
              <w:spacing w:before="129" w:line="23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兑现渠道</w:t>
            </w:r>
          </w:p>
          <w:p>
            <w:pPr>
              <w:tabs>
                <w:tab w:val="left" w:pos="290"/>
              </w:tabs>
              <w:spacing w:line="189" w:lineRule="auto"/>
              <w:ind w:left="22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ab/>
            </w:r>
            <w:r>
              <w:rPr>
                <w:rFonts w:ascii="华文中宋" w:hAnsi="华文中宋" w:eastAsia="华文中宋" w:cs="华文中宋"/>
                <w:color w:val="231F20"/>
                <w:spacing w:val="6"/>
                <w:sz w:val="14"/>
                <w:szCs w:val="14"/>
              </w:rPr>
              <w:t>(</w:t>
            </w:r>
            <w:r>
              <w:rPr>
                <w:rFonts w:ascii="华文中宋" w:hAnsi="华文中宋" w:eastAsia="华文中宋" w:cs="华文中宋"/>
                <w:color w:val="231F20"/>
                <w:spacing w:val="3"/>
                <w:sz w:val="14"/>
                <w:szCs w:val="14"/>
              </w:rPr>
              <w:t>方式)</w:t>
            </w:r>
          </w:p>
        </w:tc>
        <w:tc>
          <w:tcPr>
            <w:tcW w:w="3565" w:type="dxa"/>
            <w:vAlign w:val="top"/>
          </w:tcPr>
          <w:p>
            <w:pPr>
              <w:spacing w:before="25" w:line="18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通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过办税服务厅(场所) 、电子税务局办理，具体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地点和网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址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chinatax.gov.cn/ )“纳税服务”栏目查询。</w:t>
            </w:r>
          </w:p>
        </w:tc>
      </w:tr>
    </w:tbl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60" w:line="93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25" o:spid="_x0000_s1425" o:spt="202" type="#_x0000_t202" style="position:absolute;left:0pt;margin-left:410.15pt;margin-top:2pt;height:9.85pt;width:30pt;z-index:2524897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85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84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92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pPr>
        <w:spacing w:line="378" w:lineRule="auto"/>
        <w:rPr>
          <w:rFonts w:ascii="Arial"/>
          <w:sz w:val="21"/>
        </w:rPr>
      </w:pPr>
    </w:p>
    <w:p>
      <w:pPr>
        <w:spacing w:before="69" w:line="210" w:lineRule="auto"/>
        <w:ind w:left="890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426" o:spid="_x0000_s1426" o:spt="202" type="#_x0000_t202" style="position:absolute;left:0pt;margin-left:310.8pt;margin-top:2.45pt;height:60.7pt;width:228.8pt;z-index:2524999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23" w:lineRule="auto"/>
                    <w:ind w:left="20" w:right="20" w:firstLine="33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0. 聚焦以旅游产业化为核心的服务业创新发展十大工程，  支持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文化旅游、“一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老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一小”康养计划等企业开展职业技能培训，并按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规定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落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实培训补贴，支持服务业企业稳定岗位、吸纳就业。</w:t>
                  </w:r>
                </w:p>
                <w:p>
                  <w:pPr>
                    <w:spacing w:before="220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27" o:spid="_x0000_s1427" o:spt="202" type="#_x0000_t202" style="position:absolute;left:0pt;margin-left:310.8pt;margin-top:64.75pt;height:292.85pt;width:228.8pt;z-index:2524989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074"/>
                    <w:gridCol w:w="1019"/>
                    <w:gridCol w:w="14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  <w:highlight w:val="none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9" w:line="18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  <w:highlight w:val="none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职业培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训补贴申领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人力资源和社会保障机构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42 号)第一部分第 10 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38" name="IM 73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8" name="IM 73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0" w:line="181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12345、12333 热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线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200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贞丰县人力资源和社会保障局；联系电话：6812345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39" name="IM 73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39" name="IM 739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0" name="IM 74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0" name="IM 740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 □省级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1" name="IM 74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1" name="IM 741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2" name="IM 74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2" name="IM 742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县(市、区)级</w:t>
                        </w:r>
                      </w:p>
                      <w:p>
                        <w:pPr>
                          <w:spacing w:before="16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3" name="IM 74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3" name="IM 743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4" name="IM 74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4" name="IM 74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7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5" name="IM 74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5" name="IM 74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6" name="IM 74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6" name="IM 746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3" w:line="191" w:lineRule="auto"/>
                          <w:ind w:left="23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0" w:line="181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按照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相关规定据实办理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47" name="IM 74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7" name="IM 74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7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6" w:line="182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五 : 上午 09:00-12:00，  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27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各级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人力资源和社会保障机构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3" w:line="209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73B87B"/>
          <w:spacing w:val="-1"/>
          <w:sz w:val="16"/>
          <w:szCs w:val="16"/>
        </w:rPr>
        <w:t>9.2022 年落实国家延续实施阶段性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>降低失业保险费率政策，</w:t>
      </w:r>
    </w:p>
    <w:p>
      <w:pPr>
        <w:spacing w:before="1" w:line="203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失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业保险费率按 1% 执行。对不裁员、少裁员的企业继续实施普惠</w:t>
      </w:r>
    </w:p>
    <w:p>
      <w:pPr>
        <w:spacing w:before="7"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性失业保险稳岗返还政策，大型企业按企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业及其职工上年度实际</w:t>
      </w:r>
    </w:p>
    <w:p>
      <w:pPr>
        <w:spacing w:before="6" w:line="204" w:lineRule="auto"/>
        <w:ind w:left="56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缴纳失业保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险费的 30% 返还，中小微企业按 90% 返还，符合条件</w:t>
      </w:r>
    </w:p>
    <w:p>
      <w:pPr>
        <w:spacing w:before="6" w:line="204" w:lineRule="auto"/>
        <w:ind w:left="57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的服务业市场主体可以享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受。对餐饮、零售、旅游、民航、公路</w:t>
      </w:r>
    </w:p>
    <w:p>
      <w:pPr>
        <w:spacing w:before="7"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水路铁路运输企业实施阶段性失业保险费缓缴政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策，经参保地人</w:t>
      </w:r>
    </w:p>
    <w:p>
      <w:pPr>
        <w:spacing w:before="6" w:line="204" w:lineRule="auto"/>
        <w:ind w:left="57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力资源社会保障部门同意，符合条件的企业可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按规定缓缴失业保</w:t>
      </w:r>
    </w:p>
    <w:p>
      <w:pPr>
        <w:spacing w:before="6" w:line="204" w:lineRule="auto"/>
        <w:ind w:left="575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险费，期限不超过一年，缓缴期间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免收滞纳金，到期后用人单位</w:t>
      </w:r>
    </w:p>
    <w:p>
      <w:pPr>
        <w:spacing w:before="7"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应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当缴纳相应的失业保险费。</w:t>
      </w:r>
    </w:p>
    <w:p>
      <w:pPr>
        <w:tabs>
          <w:tab w:val="left" w:pos="960"/>
        </w:tabs>
        <w:spacing w:before="6" w:line="210" w:lineRule="auto"/>
        <w:ind w:left="88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z w:val="16"/>
          <w:szCs w:val="16"/>
        </w:rPr>
        <w:tab/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(参照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第 110 页第三部分第 9 条《阶段性降低失业保险费率》</w:t>
      </w:r>
    </w:p>
    <w:p>
      <w:pPr>
        <w:spacing w:before="1" w:line="199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9"/>
          <w:sz w:val="16"/>
          <w:szCs w:val="16"/>
        </w:rPr>
        <w:t>执</w:t>
      </w:r>
      <w:r>
        <w:rPr>
          <w:rFonts w:ascii="微软雅黑" w:hAnsi="微软雅黑" w:eastAsia="微软雅黑" w:cs="微软雅黑"/>
          <w:color w:val="73B87B"/>
          <w:spacing w:val="8"/>
          <w:sz w:val="16"/>
          <w:szCs w:val="16"/>
        </w:rPr>
        <w:t>行)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before="61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28" o:spid="_x0000_s1428" o:spt="202" type="#_x0000_t202" style="position:absolute;left:0pt;margin-left:126.7pt;margin-top:2.1pt;height:9.85pt;width:30.05pt;z-index:2525009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86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4979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-2235835</wp:posOffset>
            </wp:positionV>
            <wp:extent cx="7200265" cy="2583180"/>
            <wp:effectExtent l="0" t="0" r="0" b="0"/>
            <wp:wrapNone/>
            <wp:docPr id="748" name="IM 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 748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93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429" o:spid="_x0000_s1429" o:spt="202" type="#_x0000_t202" style="position:absolute;left:0pt;margin-left:327.45pt;margin-top:51.8pt;height:13.45pt;width:211.8pt;mso-position-horizontal-relative:page;mso-position-vertical-relative:page;z-index:2525112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0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1. 加大规上 ( 限上 ) 服务业企业支持力度，对新入统的企业每</w:t>
                  </w:r>
                </w:p>
              </w:txbxContent>
            </v:textbox>
          </v:shape>
        </w:pict>
      </w:r>
      <w:r>
        <w:pict>
          <v:shape id="_x0000_s1430" o:spid="_x0000_s1430" o:spt="202" type="#_x0000_t202" style="position:absolute;left:0pt;margin-left:311.3pt;margin-top:63.8pt;height:13.7pt;width:73.75pt;mso-position-horizontal-relative:page;mso-position-vertical-relative:page;z-index:25251328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04" w:lineRule="auto"/>
                    <w:ind w:left="20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户给予 10 万元奖补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>。</w:t>
                  </w:r>
                </w:p>
              </w:txbxContent>
            </v:textbox>
          </v:shape>
        </w:pict>
      </w:r>
      <w:r>
        <w:pict>
          <v:shape id="_x0000_s1431" o:spid="_x0000_s1431" o:spt="202" type="#_x0000_t202" style="position:absolute;left:0pt;margin-left:380.25pt;margin-top:89.95pt;height:11.5pt;width:90.4pt;mso-position-horizontal-relative:page;mso-position-vertical-relative:page;z-index:2525122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32" o:spid="_x0000_s1432" o:spt="202" type="#_x0000_t202" style="position:absolute;left:0pt;margin-left:310.8pt;margin-top:103pt;height:211pt;width:228.8pt;mso-position-horizontal-relative:page;mso-position-vertical-relative:page;z-index:2525102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184" w:lineRule="auto"/>
                          <w:ind w:left="28" w:right="26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加大规上(限上)服务业企业支持力度 , 对新入统的企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给予 10 万元奖补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发展和改革委员会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63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42 号)第一部分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第 11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贵州省发展和改革委员会；联系电话：123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4"/>
                          <w:rPr>
                            <w:rFonts w:hint="default" w:ascii="微软雅黑" w:hAnsi="微软雅黑" w:eastAsia="微软雅黑" w:cs="微软雅黑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  <w:lang w:eastAsia="zh-CN"/>
                          </w:rPr>
                          <w:t>贞丰县发展和改革局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；联系电话：085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6611021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51" name="IM 7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1" name="IM 75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52" name="IM 7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2" name="IM 75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4" w:right="27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该项奖励不需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企业主动申报。次年初根据统计部门反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馈的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年度新上规(上限)企业名单进行复核，在下一年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度财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政预算中拨付奖励资金。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0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4"/>
                            <w:szCs w:val="14"/>
                          </w:rPr>
                          <w:t>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规(上限)且在奖励资金发放时未退库的服务业企业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0" w:line="205" w:lineRule="auto"/>
                          <w:ind w:left="4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由省财政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拨付奖励资金到企业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625"/>
        <w:gridCol w:w="88"/>
        <w:gridCol w:w="91"/>
        <w:gridCol w:w="1495"/>
        <w:gridCol w:w="736"/>
        <w:gridCol w:w="532"/>
        <w:gridCol w:w="109"/>
        <w:gridCol w:w="51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126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7"/>
            <w:vAlign w:val="top"/>
          </w:tcPr>
          <w:p>
            <w:pPr>
              <w:spacing w:before="23" w:line="185" w:lineRule="auto"/>
              <w:ind w:left="27" w:right="26" w:hanging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文化旅游、“一老一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小”康养计划等企业开展职业技能培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训，并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按规定落实培训补贴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67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340" w:type="dxa"/>
            <w:vAlign w:val="top"/>
          </w:tcPr>
          <w:p>
            <w:pPr>
              <w:spacing w:before="69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804" w:type="dxa"/>
            <w:gridSpan w:val="3"/>
            <w:vAlign w:val="top"/>
          </w:tcPr>
          <w:p>
            <w:pPr>
              <w:spacing w:before="65" w:line="183" w:lineRule="auto"/>
              <w:ind w:left="1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1495" w:type="dxa"/>
            <w:vAlign w:val="top"/>
          </w:tcPr>
          <w:p>
            <w:pPr>
              <w:spacing w:before="65" w:line="183" w:lineRule="auto"/>
              <w:ind w:left="4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1268" w:type="dxa"/>
            <w:gridSpan w:val="2"/>
            <w:vAlign w:val="top"/>
          </w:tcPr>
          <w:p>
            <w:pPr>
              <w:spacing w:before="66" w:line="203" w:lineRule="auto"/>
              <w:ind w:left="35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623" w:type="dxa"/>
            <w:gridSpan w:val="2"/>
            <w:vAlign w:val="top"/>
          </w:tcPr>
          <w:p>
            <w:pPr>
              <w:spacing w:before="65" w:line="184" w:lineRule="auto"/>
              <w:ind w:left="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340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804" w:type="dxa"/>
            <w:gridSpan w:val="3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0" w:line="221" w:lineRule="auto"/>
              <w:ind w:left="25" w:righ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业《营业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执照》</w:t>
            </w:r>
          </w:p>
        </w:tc>
        <w:tc>
          <w:tcPr>
            <w:tcW w:w="1495" w:type="dxa"/>
            <w:vAlign w:val="top"/>
          </w:tcPr>
          <w:p>
            <w:pPr>
              <w:spacing w:before="25" w:line="193" w:lineRule="auto"/>
              <w:ind w:left="26" w:right="26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1. 《营业执照》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原件验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实有效                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2. 《营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业执照》复印件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与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件核对一致，并加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盖公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章</w:t>
            </w:r>
          </w:p>
        </w:tc>
        <w:tc>
          <w:tcPr>
            <w:tcW w:w="1268" w:type="dxa"/>
            <w:gridSpan w:val="2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复印件 3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份</w:t>
            </w:r>
          </w:p>
        </w:tc>
        <w:tc>
          <w:tcPr>
            <w:tcW w:w="623" w:type="dxa"/>
            <w:gridSpan w:val="2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53" w:right="25" w:hanging="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340" w:type="dxa"/>
            <w:vAlign w:val="top"/>
          </w:tcPr>
          <w:p>
            <w:pPr>
              <w:spacing w:line="389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804" w:type="dxa"/>
            <w:gridSpan w:val="3"/>
            <w:vAlign w:val="top"/>
          </w:tcPr>
          <w:p>
            <w:pPr>
              <w:spacing w:before="127" w:line="209" w:lineRule="auto"/>
              <w:ind w:left="23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业拟开展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业培训劳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动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者名单及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培训资料</w:t>
            </w:r>
          </w:p>
        </w:tc>
        <w:tc>
          <w:tcPr>
            <w:tcW w:w="1495" w:type="dxa"/>
            <w:vAlign w:val="top"/>
          </w:tcPr>
          <w:p>
            <w:pPr>
              <w:spacing w:before="23" w:line="200" w:lineRule="auto"/>
              <w:ind w:left="26" w:right="25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. 参训劳动者名单原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加盖公章</w:t>
            </w:r>
          </w:p>
          <w:p>
            <w:pPr>
              <w:spacing w:line="191" w:lineRule="auto"/>
              <w:ind w:left="26" w:right="25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2. 附参训劳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动者身份证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  <w:p>
            <w:pPr>
              <w:spacing w:before="17" w:line="167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. 具体培训资料</w:t>
            </w:r>
          </w:p>
        </w:tc>
        <w:tc>
          <w:tcPr>
            <w:tcW w:w="1268" w:type="dxa"/>
            <w:gridSpan w:val="2"/>
            <w:vAlign w:val="top"/>
          </w:tcPr>
          <w:p>
            <w:pPr>
              <w:spacing w:before="123" w:line="200" w:lineRule="auto"/>
              <w:ind w:left="27" w:right="23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1. 参训劳动者名单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件3份</w:t>
            </w:r>
          </w:p>
          <w:p>
            <w:pPr>
              <w:spacing w:line="199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. 身份证复印件 1 份</w:t>
            </w:r>
          </w:p>
          <w:p>
            <w:pPr>
              <w:spacing w:line="204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3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. 培训资料原件 1 份</w:t>
            </w:r>
          </w:p>
        </w:tc>
        <w:tc>
          <w:tcPr>
            <w:tcW w:w="623" w:type="dxa"/>
            <w:gridSpan w:val="2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53" w:right="25" w:hanging="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0" w:hRule="atLeast"/>
        </w:trPr>
        <w:tc>
          <w:tcPr>
            <w:tcW w:w="34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804" w:type="dxa"/>
            <w:gridSpan w:val="3"/>
            <w:vAlign w:val="top"/>
          </w:tcPr>
          <w:p>
            <w:pPr>
              <w:spacing w:before="127" w:line="209" w:lineRule="auto"/>
              <w:ind w:left="25" w:righ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业职工取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得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的职业技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能等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级证书</w:t>
            </w:r>
          </w:p>
        </w:tc>
        <w:tc>
          <w:tcPr>
            <w:tcW w:w="1495" w:type="dxa"/>
            <w:vAlign w:val="top"/>
          </w:tcPr>
          <w:p>
            <w:pPr>
              <w:spacing w:before="24" w:line="193" w:lineRule="auto"/>
              <w:ind w:left="26" w:right="25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1. 企业职工取得职业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技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能等级证书原件及复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件</w:t>
            </w:r>
          </w:p>
          <w:p>
            <w:pPr>
              <w:spacing w:before="20" w:line="16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. 企业职工身份证</w:t>
            </w:r>
          </w:p>
        </w:tc>
        <w:tc>
          <w:tcPr>
            <w:tcW w:w="1268" w:type="dxa"/>
            <w:gridSpan w:val="2"/>
            <w:vAlign w:val="top"/>
          </w:tcPr>
          <w:p>
            <w:pPr>
              <w:spacing w:before="126" w:line="199" w:lineRule="auto"/>
              <w:ind w:left="26" w:right="23" w:firstLine="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1. 等级证书复印件 3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</w:t>
            </w:r>
          </w:p>
          <w:p>
            <w:pPr>
              <w:spacing w:line="204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. 身份证复印件 1 份</w:t>
            </w:r>
          </w:p>
        </w:tc>
        <w:tc>
          <w:tcPr>
            <w:tcW w:w="623" w:type="dxa"/>
            <w:gridSpan w:val="2"/>
            <w:vAlign w:val="top"/>
          </w:tcPr>
          <w:p>
            <w:pPr>
              <w:spacing w:before="227" w:line="230" w:lineRule="auto"/>
              <w:ind w:left="53" w:right="25" w:hanging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企业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职工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1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50918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120015</wp:posOffset>
                  </wp:positionV>
                  <wp:extent cx="7200265" cy="2583180"/>
                  <wp:effectExtent l="0" t="0" r="0" b="0"/>
                  <wp:wrapNone/>
                  <wp:docPr id="753" name="IM 7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" name="IM 75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29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713" w:type="dxa"/>
            <w:gridSpan w:val="2"/>
            <w:vAlign w:val="top"/>
          </w:tcPr>
          <w:p>
            <w:pPr>
              <w:spacing w:before="228" w:line="180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2322" w:type="dxa"/>
            <w:gridSpan w:val="3"/>
            <w:vAlign w:val="top"/>
          </w:tcPr>
          <w:p>
            <w:pPr>
              <w:spacing w:before="228" w:line="178" w:lineRule="auto"/>
              <w:ind w:left="8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41" w:type="dxa"/>
            <w:gridSpan w:val="2"/>
            <w:vAlign w:val="top"/>
          </w:tcPr>
          <w:p>
            <w:pPr>
              <w:spacing w:before="28" w:line="179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  <w:p>
            <w:pPr>
              <w:spacing w:before="18" w:line="182" w:lineRule="auto"/>
              <w:ind w:left="110" w:right="36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限(工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作日)</w:t>
            </w:r>
          </w:p>
        </w:tc>
        <w:tc>
          <w:tcPr>
            <w:tcW w:w="514" w:type="dxa"/>
            <w:vAlign w:val="top"/>
          </w:tcPr>
          <w:p>
            <w:pPr>
              <w:spacing w:before="228" w:line="180" w:lineRule="auto"/>
              <w:ind w:left="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93" w:hRule="atLeast"/>
        </w:trPr>
        <w:tc>
          <w:tcPr>
            <w:tcW w:w="340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13" w:type="dxa"/>
            <w:gridSpan w:val="2"/>
            <w:vAlign w:val="top"/>
          </w:tcPr>
          <w:p>
            <w:pPr>
              <w:spacing w:before="31" w:line="210" w:lineRule="auto"/>
              <w:ind w:left="23" w:firstLine="1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县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(区)级、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3"/>
                <w:szCs w:val="13"/>
              </w:rPr>
              <w:t>(  州 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 xml:space="preserve">级 人 力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 xml:space="preserve">源 和 社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会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 xml:space="preserve">保 障 机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构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 xml:space="preserve">对 企 业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申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 xml:space="preserve">请 材 料 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进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行审核</w:t>
            </w:r>
          </w:p>
        </w:tc>
        <w:tc>
          <w:tcPr>
            <w:tcW w:w="2322" w:type="dxa"/>
            <w:gridSpan w:val="3"/>
            <w:vAlign w:val="top"/>
          </w:tcPr>
          <w:p>
            <w:pPr>
              <w:spacing w:before="25" w:line="200" w:lineRule="auto"/>
              <w:ind w:left="24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符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合条件的企业开展新型学徒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制、新业态新职业、在岗技能提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升、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高技能人才等职业技能培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训并申请培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训补贴，企业申报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材料齐全且各级人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社部门资金充足的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，人社部门按规定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对申请材料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进行审核。</w:t>
            </w:r>
          </w:p>
          <w:p>
            <w:pPr>
              <w:spacing w:line="183" w:lineRule="auto"/>
              <w:ind w:left="26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具体审核办理按照各地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人社部门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务要求开展。</w:t>
            </w:r>
          </w:p>
        </w:tc>
        <w:tc>
          <w:tcPr>
            <w:tcW w:w="641" w:type="dxa"/>
            <w:gridSpan w:val="2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2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30</w:t>
            </w:r>
          </w:p>
        </w:tc>
        <w:tc>
          <w:tcPr>
            <w:tcW w:w="514" w:type="dxa"/>
            <w:vAlign w:val="top"/>
          </w:tcPr>
          <w:p>
            <w:pPr>
              <w:tabs>
                <w:tab w:val="left" w:pos="85"/>
              </w:tabs>
              <w:spacing w:before="126" w:line="242" w:lineRule="auto"/>
              <w:ind w:left="22" w:firstLine="6"/>
              <w:rPr>
                <w:rFonts w:ascii="微软雅黑" w:hAnsi="微软雅黑" w:eastAsia="微软雅黑" w:cs="微软雅黑"/>
                <w:sz w:val="12"/>
                <w:szCs w:val="12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2"/>
                <w:szCs w:val="12"/>
              </w:rPr>
              <w:t>各县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    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2"/>
                <w:szCs w:val="12"/>
              </w:rPr>
              <w:t>(区)、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2"/>
                <w:szCs w:val="12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2"/>
                <w:szCs w:val="12"/>
              </w:rPr>
              <w:t>(州)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级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人力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源和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社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会保</w:t>
            </w:r>
            <w:r>
              <w:rPr>
                <w:rFonts w:ascii="微软雅黑" w:hAnsi="微软雅黑" w:eastAsia="微软雅黑" w:cs="微软雅黑"/>
                <w:color w:val="231F20"/>
                <w:sz w:val="12"/>
                <w:szCs w:val="12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2"/>
                <w:szCs w:val="12"/>
              </w:rPr>
              <w:t>障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2"/>
                <w:szCs w:val="12"/>
              </w:rPr>
              <w:t>机构</w:t>
            </w:r>
          </w:p>
        </w:tc>
      </w:tr>
    </w:tbl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60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33" o:spid="_x0000_s1433" o:spt="202" type="#_x0000_t202" style="position:absolute;left:0pt;margin-left:126.7pt;margin-top:2pt;height:9.85pt;width:30.05pt;z-index:252514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88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89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94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379" w:lineRule="auto"/>
        <w:rPr>
          <w:rFonts w:ascii="Arial"/>
          <w:sz w:val="21"/>
        </w:rPr>
      </w:pPr>
    </w:p>
    <w:p>
      <w:pPr>
        <w:spacing w:before="68" w:line="204" w:lineRule="auto"/>
        <w:ind w:left="900"/>
        <w:rPr>
          <w:rFonts w:ascii="宋体" w:hAnsi="宋体" w:eastAsia="宋体" w:cs="宋体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 xml:space="preserve">12.2022 年被列为疫情中高风险地区所在的县级行政区域内承租                                                     </w:t>
      </w:r>
      <w:r>
        <w:rPr>
          <w:rFonts w:ascii="宋体" w:hAnsi="宋体" w:eastAsia="宋体" w:cs="宋体"/>
          <w:color w:val="231F20"/>
          <w:spacing w:val="-2"/>
          <w:sz w:val="16"/>
          <w:szCs w:val="16"/>
        </w:rPr>
        <w:t>办事指南(申报办</w:t>
      </w:r>
      <w:r>
        <w:rPr>
          <w:rFonts w:ascii="宋体" w:hAnsi="宋体" w:eastAsia="宋体" w:cs="宋体"/>
          <w:color w:val="231F20"/>
          <w:sz w:val="16"/>
          <w:szCs w:val="16"/>
        </w:rPr>
        <w:t>理类)</w:t>
      </w:r>
    </w:p>
    <w:p>
      <w:pPr>
        <w:spacing w:before="6" w:line="210" w:lineRule="auto"/>
        <w:ind w:left="578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434" o:spid="_x0000_s1434" o:spt="202" type="#_x0000_t202" style="position:absolute;left:0pt;margin-left:310.8pt;margin-top:0.4pt;height:326.85pt;width:228.8pt;z-index:252521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074"/>
                    <w:gridCol w:w="1019"/>
                    <w:gridCol w:w="14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highlight w:val="none"/>
                          </w:rPr>
                          <w:t>房屋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  <w:highlight w:val="none"/>
                          </w:rPr>
                          <w:t>租金减免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机关事务管理局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困难行业恢复发展实施方案的通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知》( 黔府办函〔2022〕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42 号 ) 第一部分第 12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56" name="IM 7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6" name="IM 75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州省机关事务管理局；联系电话：0851—86892610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机关事务管理局</w:t>
                        </w:r>
                      </w:p>
                      <w:p>
                        <w:pPr>
                          <w:spacing w:line="16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江洋；联系电话：0851—86827957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9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57" name="IM 75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7" name="IM 757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58" name="IM 7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8" name="IM 758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59" name="IM 75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59" name="IM 759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60" name="IM 76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0" name="IM 76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61" name="IM 76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1" name="IM 76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0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8" w:line="181" w:lineRule="auto"/>
                          <w:ind w:left="36" w:right="385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62" name="IM 76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2" name="IM 762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63" name="IM 76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3" name="IM 763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5" w:line="191" w:lineRule="auto"/>
                          <w:ind w:left="23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2" w:line="181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60 个工作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3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26" w:right="32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为核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对出租房屋资产的实际经营户，需对经营户的相关资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料进行现场审核，因涉及资料较多，不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宜网上办理。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64" name="IM 76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64" name="IM 764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8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3" w:line="208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27" w:right="5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星期一至星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五 : 上午 09:00-12:00，  下午 13:00-17:00，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法定节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假日不对外办理业务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09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7" w:line="182" w:lineRule="auto"/>
                          <w:ind w:left="35" w:right="26" w:hanging="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贵州省贵阳市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岩区中华北路 242 号省政府大院 7 号楼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11 楼 1111 办公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室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5" w:line="207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35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1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租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贵州省机关事务管理局房屋的中小微企业和个体工商户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5204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2357755</wp:posOffset>
            </wp:positionV>
            <wp:extent cx="7200265" cy="2583180"/>
            <wp:effectExtent l="0" t="0" r="0" b="0"/>
            <wp:wrapNone/>
            <wp:docPr id="765" name="IM 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 76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国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有房屋的服务业小微企业和个体工商户，以及承租省级行政事业</w:t>
      </w:r>
    </w:p>
    <w:p>
      <w:pPr>
        <w:spacing w:before="1" w:line="203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20"/>
          <w:sz w:val="16"/>
          <w:szCs w:val="16"/>
        </w:rPr>
        <w:t>单位</w:t>
      </w:r>
      <w:r>
        <w:rPr>
          <w:rFonts w:ascii="微软雅黑" w:hAnsi="微软雅黑" w:eastAsia="微软雅黑" w:cs="微软雅黑"/>
          <w:color w:val="73B87B"/>
          <w:spacing w:val="-13"/>
          <w:sz w:val="16"/>
          <w:szCs w:val="16"/>
        </w:rPr>
        <w:t>国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有房屋的中小微企业和个体工商户， 2022 年减免 6 个月租金，</w:t>
      </w:r>
    </w:p>
    <w:p>
      <w:pPr>
        <w:spacing w:before="6" w:line="204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其他地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区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减免 3 个月租金。各地可统筹各类资金，对承租非国有房</w:t>
      </w:r>
    </w:p>
    <w:p>
      <w:pPr>
        <w:spacing w:before="6" w:line="204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屋的服务业小微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企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业和个体工商户给予适当帮扶。鼓励非国有房屋</w:t>
      </w:r>
    </w:p>
    <w:p>
      <w:pPr>
        <w:spacing w:before="7"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租赁主体在平等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协商的基础上合理分担疫情带来的损失。对减免租</w:t>
      </w:r>
    </w:p>
    <w:p>
      <w:pPr>
        <w:spacing w:before="7" w:line="204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金的房屋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业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主，2022 年缴纳房产税、城镇土地使用税确有困难的，</w:t>
      </w:r>
    </w:p>
    <w:p>
      <w:pPr>
        <w:spacing w:before="6" w:line="204" w:lineRule="auto"/>
        <w:ind w:left="570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鼓励各地根据条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例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授权和地方实际给予减免。因减免租金影响国有</w:t>
      </w:r>
    </w:p>
    <w:p>
      <w:pPr>
        <w:spacing w:before="7"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企事</w:t>
      </w:r>
      <w:r>
        <w:rPr>
          <w:rFonts w:ascii="微软雅黑" w:hAnsi="微软雅黑" w:eastAsia="微软雅黑" w:cs="微软雅黑"/>
          <w:color w:val="73B87B"/>
          <w:spacing w:val="-11"/>
          <w:sz w:val="16"/>
          <w:szCs w:val="16"/>
        </w:rPr>
        <w:t>业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单位业绩的，在考核中根据实际情况予以认可。</w:t>
      </w:r>
    </w:p>
    <w:p>
      <w:pPr>
        <w:spacing w:before="289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办事指南(普惠公开类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2" w:lineRule="exact"/>
        <w:rPr>
          <w:highlight w:val="none"/>
        </w:rPr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126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  <w:highlight w:val="none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  <w:highlight w:val="none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  <w:highlight w:val="none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23" w:line="185" w:lineRule="auto"/>
              <w:ind w:left="24" w:right="25"/>
              <w:rPr>
                <w:rFonts w:ascii="微软雅黑" w:hAnsi="微软雅黑" w:eastAsia="微软雅黑" w:cs="微软雅黑"/>
                <w:sz w:val="14"/>
                <w:szCs w:val="14"/>
                <w:highlight w:val="none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  <w:highlight w:val="none"/>
              </w:rPr>
              <w:t>对承租省国资委监管企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  <w:highlight w:val="none"/>
              </w:rPr>
              <w:t>业国有房屋的服务业小微企业和个 体工商户减免租金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4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22" w:line="184" w:lineRule="auto"/>
              <w:ind w:left="24" w:right="31" w:firstLine="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贵州省国有资产监督管理委员会、贵州省住建厅、贵州省 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关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事务局、贵州省财政厅、各市(州)人民政府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7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022 年 1 月 1 日至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23" w:line="200" w:lineRule="auto"/>
              <w:rPr>
                <w:rFonts w:ascii="微软雅黑" w:hAnsi="微软雅黑" w:eastAsia="微软雅黑" w:cs="微软雅黑"/>
                <w:color w:val="000000" w:themeColor="text1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pacing w:val="-2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贞丰县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2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国有资产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2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综合服务中心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1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；</w:t>
            </w:r>
          </w:p>
          <w:p>
            <w:pPr>
              <w:spacing w:line="167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000000" w:themeColor="text1"/>
                <w:spacing w:val="-10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联系人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5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pacing w:val="-5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张定江</w:t>
            </w:r>
            <w:r>
              <w:rPr>
                <w:rFonts w:ascii="微软雅黑" w:hAnsi="微软雅黑" w:eastAsia="微软雅黑" w:cs="微软雅黑"/>
                <w:color w:val="000000" w:themeColor="text1"/>
                <w:spacing w:val="-5"/>
                <w:sz w:val="14"/>
                <w:szCs w:val="14"/>
                <w14:textFill>
                  <w14:solidFill>
                    <w14:schemeClr w14:val="tx1"/>
                  </w14:solidFill>
                </w14:textFill>
              </w:rPr>
              <w:t>；联系电话：0859—6611762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66" name="IM 7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" name="IM 76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67" name="IM 7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" name="IM 76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68" name="IM 7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" name="IM 768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69" name="IM 7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" name="IM 769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70" name="IM 7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0" name="IM 770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before="15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1" w:hRule="atLeast"/>
        </w:trPr>
        <w:tc>
          <w:tcPr>
            <w:tcW w:w="965" w:type="dxa"/>
            <w:vAlign w:val="top"/>
          </w:tcPr>
          <w:p>
            <w:pPr>
              <w:spacing w:before="208" w:line="192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政策条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款</w:t>
            </w:r>
          </w:p>
        </w:tc>
        <w:tc>
          <w:tcPr>
            <w:tcW w:w="3565" w:type="dxa"/>
            <w:vAlign w:val="top"/>
          </w:tcPr>
          <w:p>
            <w:pPr>
              <w:spacing w:before="25" w:line="175" w:lineRule="auto"/>
              <w:ind w:left="27" w:right="21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《省人民政府办公厅关于印发贵州省促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难行业恢复发展实施方案的通知》(黔府办函〔2022〕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42 号)第一部分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第 12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1" w:hRule="atLeast"/>
        </w:trPr>
        <w:tc>
          <w:tcPr>
            <w:tcW w:w="965" w:type="dxa"/>
            <w:vAlign w:val="top"/>
          </w:tcPr>
          <w:p>
            <w:pPr>
              <w:spacing w:line="473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政策解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读</w:t>
            </w:r>
          </w:p>
        </w:tc>
        <w:tc>
          <w:tcPr>
            <w:tcW w:w="3565" w:type="dxa"/>
            <w:vAlign w:val="top"/>
          </w:tcPr>
          <w:p>
            <w:pPr>
              <w:spacing w:before="25" w:line="194" w:lineRule="auto"/>
              <w:ind w:left="26" w:right="24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1.2022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年承租省国资委监管企业及各级子企业经营性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房屋的服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业小微企业和个体工商户减免 3 个月租金；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.2022 年被列为疫情中高风险地区所在的县级行政区域内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承租省国资委监管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企业及各级子企业经营性房屋的服务业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小微企业和个体工商户在原有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3 个月基础上追加减免 3 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月租金，共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计减免 6 个月。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兑现情况</w:t>
            </w:r>
          </w:p>
        </w:tc>
        <w:tc>
          <w:tcPr>
            <w:tcW w:w="3565" w:type="dxa"/>
            <w:vAlign w:val="top"/>
          </w:tcPr>
          <w:p>
            <w:pPr>
              <w:spacing w:before="70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不断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兑现中</w:t>
            </w:r>
          </w:p>
        </w:tc>
      </w:tr>
    </w:tbl>
    <w:p>
      <w:pPr>
        <w:spacing w:line="287" w:lineRule="auto"/>
        <w:rPr>
          <w:rFonts w:ascii="Arial"/>
          <w:sz w:val="21"/>
        </w:rPr>
      </w:pPr>
    </w:p>
    <w:p>
      <w:pPr>
        <w:spacing w:before="60" w:line="94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35" o:spid="_x0000_s1435" o:spt="202" type="#_x0000_t202" style="position:absolute;left:0pt;margin-left:410.15pt;margin-top:2pt;height:9.85pt;width:30pt;z-index:252522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19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19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95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436" o:spid="_x0000_s1436" o:spt="202" type="#_x0000_t202" style="position:absolute;left:0pt;margin-left:310.95pt;margin-top:51.8pt;height:50.8pt;width:228.55pt;mso-position-horizontal-relative:page;mso-position-vertical-relative:page;z-index:2525337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63" w:lineRule="auto"/>
                    <w:ind w:left="20" w:right="20" w:firstLine="329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 xml:space="preserve">13.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鼓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励在黔银行业金融机构积极争取 2021 年两次降低存款准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8"/>
                      <w:sz w:val="16"/>
                      <w:szCs w:val="16"/>
                    </w:rPr>
                    <w:t>备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1"/>
                      <w:sz w:val="16"/>
                      <w:szCs w:val="16"/>
                    </w:rPr>
                    <w:t>金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>率释放的资金，加大对困难行业特别是服务业领域的支持力度。</w:t>
                  </w:r>
                </w:p>
                <w:p>
                  <w:pPr>
                    <w:spacing w:before="185" w:line="218" w:lineRule="auto"/>
                    <w:ind w:left="1405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37" o:spid="_x0000_s1437" o:spt="202" type="#_x0000_t202" style="position:absolute;left:0pt;margin-left:310.8pt;margin-top:104.15pt;height:150.9pt;width:228.8pt;mso-position-horizontal-relative:page;mso-position-vertical-relative:page;z-index:25253273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33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低存款准备金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人民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银行贵阳中心支行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1" w:line="190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困难行业恢复发展实施方案的通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知》( 黔府办函〔2022〕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42 号 ) 第一部分第 13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2021 年 12 月 15 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90" w:line="15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许熠；联系电话：0851—85650841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7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1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73" name="IM 77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3" name="IM 77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法人  □其他组织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9" w:hRule="atLeast"/>
                    </w:trPr>
                    <w:tc>
                      <w:tcPr>
                        <w:tcW w:w="9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124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tcBorders>
                          <w:bottom w:val="nil"/>
                        </w:tcBorders>
                        <w:vAlign w:val="top"/>
                      </w:tcPr>
                      <w:p>
                        <w:pPr>
                          <w:spacing w:before="18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74" name="IM 7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4" name="IM 77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438" o:spid="_x0000_s1438" o:spt="202" type="#_x0000_t202" style="position:absolute;left:0pt;margin-left:46.55pt;margin-top:236.7pt;height:12.25pt;width:29.95pt;mso-position-horizontal-relative:page;mso-position-vertical-relative:page;z-index:25253580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05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4"/>
                      <w:szCs w:val="14"/>
                    </w:rPr>
                    <w:t>承租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z w:val="14"/>
                      <w:szCs w:val="14"/>
                    </w:rPr>
                    <w:t>方资</w:t>
                  </w:r>
                </w:p>
              </w:txbxContent>
            </v:textbox>
          </v:shape>
        </w:pict>
      </w:r>
      <w:r>
        <w:pict>
          <v:shape id="_x0000_s1439" o:spid="_x0000_s1439" o:spt="202" type="#_x0000_t202" style="position:absolute;left:0pt;margin-left:310.8pt;margin-top:253pt;height:44.8pt;width:228.8pt;mso-position-horizontal-relative:page;mso-position-vertical-relative:page;z-index:25253478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5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7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6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金融机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构按流程申请办理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9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兑现渠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3"/>
                            <w:szCs w:val="13"/>
                          </w:rPr>
                          <w:t>道(方式)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金融机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构按流程申请办理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345"/>
        <w:gridCol w:w="300"/>
        <w:gridCol w:w="963"/>
        <w:gridCol w:w="1342"/>
        <w:gridCol w:w="221"/>
        <w:gridCol w:w="374"/>
        <w:gridCol w:w="47"/>
        <w:gridCol w:w="598"/>
        <w:gridCol w:w="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280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23" w:line="203" w:lineRule="auto"/>
              <w:ind w:left="17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4" w:lineRule="auto"/>
              <w:ind w:left="1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名称</w:t>
            </w:r>
          </w:p>
        </w:tc>
        <w:tc>
          <w:tcPr>
            <w:tcW w:w="963" w:type="dxa"/>
            <w:vAlign w:val="top"/>
          </w:tcPr>
          <w:p>
            <w:pPr>
              <w:spacing w:before="122" w:line="183" w:lineRule="auto"/>
              <w:ind w:left="20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1563" w:type="dxa"/>
            <w:gridSpan w:val="2"/>
            <w:vAlign w:val="top"/>
          </w:tcPr>
          <w:p>
            <w:pPr>
              <w:spacing w:before="122" w:line="205" w:lineRule="auto"/>
              <w:ind w:left="1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格式文本 / 示范文本</w:t>
            </w:r>
          </w:p>
        </w:tc>
        <w:tc>
          <w:tcPr>
            <w:tcW w:w="374" w:type="dxa"/>
            <w:vAlign w:val="top"/>
          </w:tcPr>
          <w:p>
            <w:pPr>
              <w:spacing w:before="22" w:line="184" w:lineRule="auto"/>
              <w:ind w:left="46" w:right="42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22" w:line="206" w:lineRule="auto"/>
              <w:ind w:left="1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  <w:p>
            <w:pPr>
              <w:spacing w:line="161" w:lineRule="auto"/>
              <w:ind w:left="1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1589" w:hRule="atLeast"/>
        </w:trPr>
        <w:tc>
          <w:tcPr>
            <w:tcW w:w="340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128" w:right="41" w:hanging="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租金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减免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请书</w:t>
            </w:r>
          </w:p>
        </w:tc>
        <w:tc>
          <w:tcPr>
            <w:tcW w:w="963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line="280" w:lineRule="auto"/>
              <w:rPr>
                <w:rFonts w:ascii="Arial"/>
                <w:sz w:val="21"/>
              </w:rPr>
            </w:pPr>
          </w:p>
          <w:p>
            <w:pPr>
              <w:spacing w:before="60" w:line="210" w:lineRule="auto"/>
              <w:ind w:left="78" w:right="59" w:hanging="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原件，须加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盖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请单位公章</w:t>
            </w:r>
          </w:p>
        </w:tc>
        <w:tc>
          <w:tcPr>
            <w:tcW w:w="1563" w:type="dxa"/>
            <w:gridSpan w:val="2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spacing w:before="60" w:line="188" w:lineRule="auto"/>
              <w:ind w:left="25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6"/>
                <w:sz w:val="14"/>
                <w:szCs w:val="14"/>
              </w:rPr>
              <w:t>详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：http://jgsw.</w:t>
            </w:r>
          </w:p>
          <w:p>
            <w:pPr>
              <w:spacing w:before="11" w:line="188" w:lineRule="auto"/>
              <w:ind w:left="1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cn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xwzxx/</w:t>
            </w:r>
          </w:p>
          <w:p>
            <w:pPr>
              <w:spacing w:before="11" w:line="188" w:lineRule="auto"/>
              <w:ind w:left="1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tzgg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_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5786225/202206/</w:t>
            </w:r>
          </w:p>
          <w:p>
            <w:pPr>
              <w:spacing w:before="37" w:line="140" w:lineRule="exact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position w:val="1"/>
                <w:sz w:val="14"/>
                <w:szCs w:val="14"/>
              </w:rPr>
              <w:t>t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position w:val="1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position w:val="1"/>
                <w:sz w:val="14"/>
                <w:szCs w:val="14"/>
              </w:rPr>
              <w:t>0220613_74851400.</w:t>
            </w:r>
          </w:p>
          <w:p>
            <w:pPr>
              <w:spacing w:before="34" w:line="222" w:lineRule="auto"/>
              <w:ind w:left="6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h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tml</w:t>
            </w:r>
          </w:p>
        </w:tc>
        <w:tc>
          <w:tcPr>
            <w:tcW w:w="374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</w:p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22" w:line="200" w:lineRule="auto"/>
              <w:ind w:left="42" w:right="38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备(申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人在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“贵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机关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事务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管理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局”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网站</w:t>
            </w:r>
          </w:p>
          <w:p>
            <w:pPr>
              <w:spacing w:before="1" w:line="182" w:lineRule="auto"/>
              <w:ind w:left="113" w:right="38" w:hanging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行下载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填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写)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591" w:hRule="atLeast"/>
        </w:trPr>
        <w:tc>
          <w:tcPr>
            <w:tcW w:w="340" w:type="dxa"/>
            <w:vAlign w:val="top"/>
          </w:tcPr>
          <w:p>
            <w:pPr>
              <w:spacing w:before="254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26" w:line="188" w:lineRule="auto"/>
              <w:ind w:left="40" w:right="41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承租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方法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定代表人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身份证明</w:t>
            </w:r>
          </w:p>
        </w:tc>
        <w:tc>
          <w:tcPr>
            <w:tcW w:w="963" w:type="dxa"/>
            <w:vAlign w:val="top"/>
          </w:tcPr>
          <w:p>
            <w:pPr>
              <w:spacing w:before="228" w:line="180" w:lineRule="auto"/>
              <w:ind w:left="3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156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Align w:val="top"/>
          </w:tcPr>
          <w:p>
            <w:pPr>
              <w:spacing w:before="254" w:line="157" w:lineRule="auto"/>
              <w:ind w:left="1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128" w:line="230" w:lineRule="auto"/>
              <w:ind w:left="253" w:right="38" w:hanging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54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130" w:line="179" w:lineRule="auto"/>
              <w:ind w:left="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营业执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</w:t>
            </w:r>
          </w:p>
        </w:tc>
        <w:tc>
          <w:tcPr>
            <w:tcW w:w="963" w:type="dxa"/>
            <w:vAlign w:val="top"/>
          </w:tcPr>
          <w:p>
            <w:pPr>
              <w:spacing w:before="28" w:line="181" w:lineRule="auto"/>
              <w:ind w:left="60" w:right="59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扫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或复印件</w:t>
            </w:r>
          </w:p>
        </w:tc>
        <w:tc>
          <w:tcPr>
            <w:tcW w:w="156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Align w:val="top"/>
          </w:tcPr>
          <w:p>
            <w:pPr>
              <w:spacing w:before="155" w:line="157" w:lineRule="auto"/>
              <w:ind w:left="1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28" w:line="181" w:lineRule="auto"/>
              <w:ind w:left="253" w:right="38" w:hanging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6" w:type="dxa"/>
          <w:trHeight w:val="394" w:hRule="atLeast"/>
        </w:trPr>
        <w:tc>
          <w:tcPr>
            <w:tcW w:w="340" w:type="dxa"/>
            <w:vAlign w:val="top"/>
          </w:tcPr>
          <w:p>
            <w:pPr>
              <w:spacing w:before="155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127" w:line="204" w:lineRule="auto"/>
              <w:ind w:left="3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租赁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合同</w:t>
            </w:r>
          </w:p>
        </w:tc>
        <w:tc>
          <w:tcPr>
            <w:tcW w:w="963" w:type="dxa"/>
            <w:vAlign w:val="top"/>
          </w:tcPr>
          <w:p>
            <w:pPr>
              <w:spacing w:before="29" w:line="182" w:lineRule="auto"/>
              <w:ind w:left="60" w:right="59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扫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或复印件</w:t>
            </w:r>
          </w:p>
        </w:tc>
        <w:tc>
          <w:tcPr>
            <w:tcW w:w="1563" w:type="dxa"/>
            <w:gridSpan w:val="2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vAlign w:val="top"/>
          </w:tcPr>
          <w:p>
            <w:pPr>
              <w:spacing w:before="155" w:line="157" w:lineRule="auto"/>
              <w:ind w:left="1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45" w:type="dxa"/>
            <w:gridSpan w:val="2"/>
            <w:vAlign w:val="top"/>
          </w:tcPr>
          <w:p>
            <w:pPr>
              <w:spacing w:before="29" w:line="182" w:lineRule="auto"/>
              <w:ind w:left="253" w:right="38" w:hanging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340" w:type="dxa"/>
            <w:tcBorders>
              <w:top w:val="nil"/>
            </w:tcBorders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1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531712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-9525</wp:posOffset>
                  </wp:positionV>
                  <wp:extent cx="7200265" cy="2583180"/>
                  <wp:effectExtent l="0" t="0" r="0" b="0"/>
                  <wp:wrapNone/>
                  <wp:docPr id="775" name="IM 7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5" name="IM 77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645" w:type="dxa"/>
            <w:gridSpan w:val="2"/>
            <w:tcBorders>
              <w:top w:val="nil"/>
            </w:tcBorders>
            <w:vAlign w:val="top"/>
          </w:tcPr>
          <w:p>
            <w:pPr>
              <w:spacing w:before="225" w:line="189" w:lineRule="auto"/>
              <w:ind w:left="39" w:right="41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格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确认说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明和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其他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相关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资料</w:t>
            </w:r>
          </w:p>
        </w:tc>
        <w:tc>
          <w:tcPr>
            <w:tcW w:w="963" w:type="dxa"/>
            <w:tcBorders>
              <w:top w:val="nil"/>
            </w:tcBorders>
            <w:vAlign w:val="top"/>
          </w:tcPr>
          <w:p>
            <w:pPr>
              <w:spacing w:before="226" w:line="219" w:lineRule="auto"/>
              <w:ind w:left="60" w:right="59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扫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或复印件</w:t>
            </w:r>
          </w:p>
        </w:tc>
        <w:tc>
          <w:tcPr>
            <w:tcW w:w="1563" w:type="dxa"/>
            <w:gridSpan w:val="2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4" w:type="dxa"/>
            <w:tcBorders>
              <w:top w:val="nil"/>
            </w:tcBorders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51" w:type="dxa"/>
            <w:gridSpan w:val="3"/>
            <w:tcBorders>
              <w:top w:val="nil"/>
            </w:tcBorders>
            <w:vAlign w:val="top"/>
          </w:tcPr>
          <w:p>
            <w:pPr>
              <w:spacing w:before="226" w:line="230" w:lineRule="auto"/>
              <w:ind w:left="253" w:right="44" w:hanging="19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请人自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6" w:type="dxa"/>
            <w:gridSpan w:val="10"/>
            <w:vAlign w:val="top"/>
          </w:tcPr>
          <w:p>
            <w:pPr>
              <w:spacing w:before="69" w:line="192" w:lineRule="auto"/>
              <w:ind w:left="199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340" w:type="dxa"/>
            <w:vAlign w:val="top"/>
          </w:tcPr>
          <w:p>
            <w:pPr>
              <w:spacing w:before="227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5" w:type="dxa"/>
            <w:vAlign w:val="top"/>
          </w:tcPr>
          <w:p>
            <w:pPr>
              <w:spacing w:before="127" w:line="221" w:lineRule="auto"/>
              <w:ind w:left="33" w:right="31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605" w:type="dxa"/>
            <w:gridSpan w:val="3"/>
            <w:vAlign w:val="top"/>
          </w:tcPr>
          <w:p>
            <w:pPr>
              <w:spacing w:before="226" w:line="178" w:lineRule="auto"/>
              <w:ind w:left="10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42" w:type="dxa"/>
            <w:gridSpan w:val="3"/>
            <w:vAlign w:val="top"/>
          </w:tcPr>
          <w:p>
            <w:pPr>
              <w:spacing w:before="27" w:line="179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  <w:p>
            <w:pPr>
              <w:spacing w:before="19" w:line="182" w:lineRule="auto"/>
              <w:ind w:left="110" w:right="37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限(工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作日)</w:t>
            </w:r>
          </w:p>
        </w:tc>
        <w:tc>
          <w:tcPr>
            <w:tcW w:w="604" w:type="dxa"/>
            <w:gridSpan w:val="2"/>
            <w:vAlign w:val="top"/>
          </w:tcPr>
          <w:p>
            <w:pPr>
              <w:spacing w:before="226" w:line="180" w:lineRule="auto"/>
              <w:ind w:left="9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53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5" w:type="dxa"/>
            <w:vAlign w:val="top"/>
          </w:tcPr>
          <w:p>
            <w:pPr>
              <w:spacing w:before="24" w:line="183" w:lineRule="auto"/>
              <w:ind w:left="28" w:right="27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资料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审核</w:t>
            </w:r>
          </w:p>
        </w:tc>
        <w:tc>
          <w:tcPr>
            <w:tcW w:w="2605" w:type="dxa"/>
            <w:gridSpan w:val="3"/>
            <w:vAlign w:val="top"/>
          </w:tcPr>
          <w:p>
            <w:pPr>
              <w:spacing w:before="24" w:line="183" w:lineRule="auto"/>
              <w:ind w:left="26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贵州省机关事务管理局对承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租方的申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请资料进行审核。</w:t>
            </w:r>
          </w:p>
        </w:tc>
        <w:tc>
          <w:tcPr>
            <w:tcW w:w="642" w:type="dxa"/>
            <w:gridSpan w:val="3"/>
            <w:vAlign w:val="top"/>
          </w:tcPr>
          <w:p>
            <w:pPr>
              <w:spacing w:before="152" w:line="158" w:lineRule="auto"/>
              <w:ind w:left="2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10</w:t>
            </w:r>
          </w:p>
        </w:tc>
        <w:tc>
          <w:tcPr>
            <w:tcW w:w="604" w:type="dxa"/>
            <w:gridSpan w:val="2"/>
            <w:vAlign w:val="top"/>
          </w:tcPr>
          <w:p>
            <w:pPr>
              <w:spacing w:before="129" w:line="176" w:lineRule="auto"/>
              <w:ind w:left="1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3" w:hRule="atLeast"/>
        </w:trPr>
        <w:tc>
          <w:tcPr>
            <w:tcW w:w="340" w:type="dxa"/>
            <w:vAlign w:val="top"/>
          </w:tcPr>
          <w:p>
            <w:pPr>
              <w:spacing w:before="254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5" w:type="dxa"/>
            <w:vAlign w:val="top"/>
          </w:tcPr>
          <w:p>
            <w:pPr>
              <w:spacing w:before="129" w:line="220" w:lineRule="auto"/>
              <w:ind w:left="25" w:right="27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手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续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2605" w:type="dxa"/>
            <w:gridSpan w:val="3"/>
            <w:vAlign w:val="top"/>
          </w:tcPr>
          <w:p>
            <w:pPr>
              <w:spacing w:before="27" w:line="203" w:lineRule="auto"/>
              <w:ind w:left="24" w:firstLine="27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经研究审核通过的承租方，由贵州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3"/>
                <w:szCs w:val="13"/>
              </w:rPr>
              <w:t>机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关事务管理局国有资产管理服务中心及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时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书面告知， 并按程序办理租金减免手续。</w:t>
            </w:r>
          </w:p>
        </w:tc>
        <w:tc>
          <w:tcPr>
            <w:tcW w:w="642" w:type="dxa"/>
            <w:gridSpan w:val="3"/>
            <w:vAlign w:val="top"/>
          </w:tcPr>
          <w:p>
            <w:pPr>
              <w:spacing w:before="252" w:line="158" w:lineRule="auto"/>
              <w:ind w:left="2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10</w:t>
            </w:r>
          </w:p>
        </w:tc>
        <w:tc>
          <w:tcPr>
            <w:tcW w:w="604" w:type="dxa"/>
            <w:gridSpan w:val="2"/>
            <w:vAlign w:val="top"/>
          </w:tcPr>
          <w:p>
            <w:pPr>
              <w:spacing w:before="229" w:line="176" w:lineRule="auto"/>
              <w:ind w:left="16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江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洋</w:t>
            </w:r>
          </w:p>
        </w:tc>
      </w:tr>
    </w:tbl>
    <w:p>
      <w:pPr>
        <w:rPr>
          <w:rFonts w:ascii="Arial"/>
          <w:sz w:val="21"/>
        </w:rPr>
      </w:pPr>
    </w:p>
    <w:p/>
    <w:p/>
    <w:p/>
    <w:p>
      <w:pPr>
        <w:spacing w:line="201" w:lineRule="exact"/>
      </w:pPr>
    </w:p>
    <w:p>
      <w:pPr>
        <w:sectPr>
          <w:headerReference r:id="rId96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19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192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7" w:line="96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193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8124" w:space="100"/>
            <w:col w:w="3115"/>
          </w:cols>
        </w:sectPr>
      </w:pPr>
    </w:p>
    <w:p>
      <w:r>
        <w:pict>
          <v:shape id="_x0000_s1440" o:spid="_x0000_s1440" o:spt="202" type="#_x0000_t202" style="position:absolute;left:0pt;margin-left:27.3pt;margin-top:51.8pt;height:84.65pt;width:228.8pt;mso-position-horizontal-relative:page;mso-position-vertical-relative:page;z-index:2525450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7" w:line="214" w:lineRule="auto"/>
                    <w:ind w:left="20" w:right="20" w:firstLine="33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4. 加强企业信用修复，  对因存在失信行为在信用中国网站和国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家企业信用信息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公示系统公示，并按规定申请信用修复的中小微服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务业企业，申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请资料齐全并符合修复条件的，自接到申请之日起，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省级层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5"/>
                      <w:sz w:val="16"/>
                      <w:szCs w:val="16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4"/>
                      <w:sz w:val="16"/>
                      <w:szCs w:val="16"/>
                    </w:rPr>
                    <w:t xml:space="preserve"> 3 个工作日内完成复审，帮助企业修复信用，引导企业诚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7"/>
                      <w:sz w:val="16"/>
                      <w:szCs w:val="16"/>
                    </w:rPr>
                    <w:t>信守法经营。</w:t>
                  </w:r>
                </w:p>
                <w:p>
                  <w:pPr>
                    <w:spacing w:before="243" w:line="217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41" o:spid="_x0000_s1441" o:spt="202" type="#_x0000_t202" style="position:absolute;left:0pt;margin-left:27.3pt;margin-top:138pt;height:287.2pt;width:228.8pt;mso-position-horizontal-relative:page;mso-position-vertical-relative:page;z-index:25254400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074"/>
                    <w:gridCol w:w="1019"/>
                    <w:gridCol w:w="1472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8" w:line="18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企业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信用修复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发展和改革委员会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189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难行业恢复发展实施方案的通知》(黔府办函〔2022〕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42 号)第一部分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第 18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2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每年固定时间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78" name="IM 7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8" name="IM 778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6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贵州省发展和改革委员会；联系电话：0851—8529903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0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3" w:line="200" w:lineRule="auto"/>
                          <w:ind w:left="27"/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  <w:lang w:eastAsia="zh-CN"/>
                          </w:rPr>
                          <w:t>贞丰县发展和改革局</w:t>
                        </w:r>
                      </w:p>
                      <w:p>
                        <w:pPr>
                          <w:spacing w:line="167" w:lineRule="auto"/>
                          <w:rPr>
                            <w:rFonts w:hint="default" w:ascii="微软雅黑" w:hAnsi="微软雅黑" w:eastAsia="微软雅黑" w:cs="微软雅黑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6611021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4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79" name="IM 77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79" name="IM 77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0" name="IM 78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0" name="IM 78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1" name="IM 78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1" name="IM 78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2" name="IM 78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2" name="IM 78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□县(市、区)级</w:t>
                        </w:r>
                      </w:p>
                      <w:p>
                        <w:pPr>
                          <w:spacing w:before="16" w:line="167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3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□窗口办理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3" name="IM 78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3" name="IM 783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网上办理  □线上线下均可办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4" name="IM 78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4" name="IM 784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上报件  □非上报件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8" w:line="211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21" w:line="185" w:lineRule="auto"/>
                          <w:ind w:left="38" w:right="365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5" name="IM 78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5" name="IM 785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 xml:space="preserve"> 已进驻综合性实体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政务大厅  □已进驻本系统分厅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□部门内部办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6" name="IM 78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6" name="IM 78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是  □否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23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69" w:line="181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76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074" w:type="dxa"/>
                        <w:vAlign w:val="top"/>
                      </w:tcPr>
                      <w:p>
                        <w:pPr>
                          <w:spacing w:before="65" w:line="20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87" name="IM 78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87" name="IM 78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19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收费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依据</w:t>
                        </w:r>
                      </w:p>
                    </w:tc>
                    <w:tc>
                      <w:tcPr>
                        <w:tcW w:w="1472" w:type="dxa"/>
                        <w:vAlign w:val="top"/>
                      </w:tcPr>
                      <w:p>
                        <w:pPr>
                          <w:spacing w:before="76" w:line="171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0" w:line="209" w:lineRule="auto"/>
                          <w:ind w:left="352" w:right="60" w:hanging="28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>时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间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33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31" w:line="210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3"/>
                        <w:vAlign w:val="top"/>
                      </w:tcPr>
                      <w:p>
                        <w:pPr>
                          <w:spacing w:before="134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625"/>
        <w:gridCol w:w="65"/>
        <w:gridCol w:w="929"/>
        <w:gridCol w:w="1019"/>
        <w:gridCol w:w="378"/>
        <w:gridCol w:w="1174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30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4" w:line="188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信用中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国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( </w:t>
            </w:r>
            <w:r>
              <w:fldChar w:fldCharType="begin"/>
            </w:r>
            <w:r>
              <w:instrText xml:space="preserve"> HYPERLINK "https://www.creditchina.gov.cn/" </w:instrText>
            </w:r>
            <w:r>
              <w:fldChar w:fldCharType="separate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https://www.creditchina.gov.cn/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fldChar w:fldCharType="end"/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 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5" w:type="dxa"/>
            <w:gridSpan w:val="2"/>
            <w:vAlign w:val="top"/>
          </w:tcPr>
          <w:p>
            <w:pPr>
              <w:spacing w:line="370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2" w:line="201" w:lineRule="auto"/>
              <w:ind w:left="32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报人应同时满足以下条件：</w:t>
            </w:r>
          </w:p>
          <w:p>
            <w:pPr>
              <w:spacing w:before="1" w:line="206" w:lineRule="auto"/>
              <w:ind w:left="26" w:firstLine="287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 xml:space="preserve"> 通过信用中国网站在线提交信用修复承诺书等申请材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3"/>
                <w:szCs w:val="13"/>
              </w:rPr>
              <w:t>料。2. 满足《国家发展改革委办公厅关于进一步完善“信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3"/>
                <w:szCs w:val="13"/>
              </w:rPr>
              <w:t>用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中国”网站及地方信用门户网站行政处罚信息信用修复机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制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3"/>
                <w:szCs w:val="13"/>
              </w:rPr>
              <w:t>的通知》(发改办财金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>〔2019〕527 号)明确的信用修复条件。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7"/>
            <w:vAlign w:val="top"/>
          </w:tcPr>
          <w:p>
            <w:pPr>
              <w:spacing w:before="68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40" w:type="dxa"/>
            <w:vAlign w:val="top"/>
          </w:tcPr>
          <w:p>
            <w:pPr>
              <w:spacing w:before="1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before="123" w:line="183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929" w:type="dxa"/>
            <w:vAlign w:val="top"/>
          </w:tcPr>
          <w:p>
            <w:pPr>
              <w:spacing w:before="122" w:line="183" w:lineRule="auto"/>
              <w:ind w:left="1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1019" w:type="dxa"/>
            <w:vAlign w:val="top"/>
          </w:tcPr>
          <w:p>
            <w:pPr>
              <w:spacing w:before="22" w:line="184" w:lineRule="auto"/>
              <w:ind w:left="367" w:right="31" w:hanging="3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格式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文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本 / 示范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文本</w:t>
            </w:r>
          </w:p>
        </w:tc>
        <w:tc>
          <w:tcPr>
            <w:tcW w:w="378" w:type="dxa"/>
            <w:vAlign w:val="top"/>
          </w:tcPr>
          <w:p>
            <w:pPr>
              <w:spacing w:before="22" w:line="184" w:lineRule="auto"/>
              <w:ind w:left="48" w:right="44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份数</w:t>
            </w:r>
          </w:p>
        </w:tc>
        <w:tc>
          <w:tcPr>
            <w:tcW w:w="1174" w:type="dxa"/>
            <w:vAlign w:val="top"/>
          </w:tcPr>
          <w:p>
            <w:pPr>
              <w:spacing w:before="122" w:line="184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4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before="226" w:line="219" w:lineRule="auto"/>
              <w:ind w:left="131" w:right="64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信用修复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承诺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书</w:t>
            </w:r>
          </w:p>
        </w:tc>
        <w:tc>
          <w:tcPr>
            <w:tcW w:w="929" w:type="dxa"/>
            <w:vAlign w:val="top"/>
          </w:tcPr>
          <w:p>
            <w:pPr>
              <w:spacing w:before="126" w:line="209" w:lineRule="auto"/>
              <w:ind w:left="43" w:right="42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扫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，须加盖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单位公章</w:t>
            </w:r>
          </w:p>
        </w:tc>
        <w:tc>
          <w:tcPr>
            <w:tcW w:w="1019" w:type="dxa"/>
            <w:vAlign w:val="top"/>
          </w:tcPr>
          <w:p>
            <w:pPr>
              <w:spacing w:before="24" w:line="194" w:lineRule="auto"/>
              <w:ind w:left="146" w:right="143" w:firstLine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详见：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/www.</w:t>
            </w:r>
          </w:p>
          <w:p>
            <w:pPr>
              <w:spacing w:before="11" w:line="183" w:lineRule="auto"/>
              <w:ind w:left="141" w:right="56" w:hanging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c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reditchina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cn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xyxf/lczy/</w:t>
            </w:r>
          </w:p>
        </w:tc>
        <w:tc>
          <w:tcPr>
            <w:tcW w:w="37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74" w:type="dxa"/>
            <w:vAlign w:val="top"/>
          </w:tcPr>
          <w:p>
            <w:pPr>
              <w:spacing w:before="24" w:line="215" w:lineRule="auto"/>
              <w:ind w:left="29" w:firstLine="1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申请人自备(申请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在“信用中国”</w:t>
            </w:r>
          </w:p>
          <w:p>
            <w:pPr>
              <w:spacing w:line="183" w:lineRule="auto"/>
              <w:ind w:left="453" w:right="93" w:hanging="3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网站自行下载填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写)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34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before="24" w:line="201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相对</w:t>
            </w:r>
          </w:p>
          <w:p>
            <w:pPr>
              <w:spacing w:line="176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人(申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请</w:t>
            </w:r>
          </w:p>
          <w:p>
            <w:pPr>
              <w:spacing w:before="23" w:line="175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单位)</w:t>
            </w:r>
            <w:r>
              <w:rPr>
                <w:rFonts w:ascii="微软雅黑" w:hAnsi="微软雅黑" w:eastAsia="微软雅黑" w:cs="微软雅黑"/>
                <w:color w:val="231F20"/>
                <w:spacing w:val="22"/>
                <w:sz w:val="14"/>
                <w:szCs w:val="14"/>
              </w:rPr>
              <w:t>主</w:t>
            </w:r>
          </w:p>
          <w:p>
            <w:pPr>
              <w:spacing w:before="28" w:line="176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要登记证</w:t>
            </w:r>
          </w:p>
          <w:p>
            <w:pPr>
              <w:spacing w:before="27" w:line="158" w:lineRule="auto"/>
              <w:ind w:left="2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照</w:t>
            </w:r>
          </w:p>
        </w:tc>
        <w:tc>
          <w:tcPr>
            <w:tcW w:w="929" w:type="dxa"/>
            <w:vAlign w:val="top"/>
          </w:tcPr>
          <w:p>
            <w:pPr>
              <w:spacing w:before="126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、扫</w:t>
            </w:r>
          </w:p>
          <w:p>
            <w:pPr>
              <w:spacing w:before="18" w:line="181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或加盖申</w:t>
            </w:r>
          </w:p>
          <w:p>
            <w:pPr>
              <w:spacing w:before="18" w:line="182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位公章的</w:t>
            </w:r>
          </w:p>
          <w:p>
            <w:pPr>
              <w:spacing w:before="18" w:line="181" w:lineRule="auto"/>
              <w:ind w:left="2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8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74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2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请人自备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40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542976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-138430</wp:posOffset>
                  </wp:positionV>
                  <wp:extent cx="7200265" cy="2583180"/>
                  <wp:effectExtent l="0" t="0" r="0" b="0"/>
                  <wp:wrapNone/>
                  <wp:docPr id="788" name="IM 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IM 78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before="25" w:line="201" w:lineRule="auto"/>
              <w:ind w:left="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履行行</w:t>
            </w:r>
          </w:p>
          <w:p>
            <w:pPr>
              <w:spacing w:line="180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罚相</w:t>
            </w:r>
          </w:p>
          <w:p>
            <w:pPr>
              <w:spacing w:before="17" w:line="200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关证明材</w:t>
            </w:r>
          </w:p>
          <w:p>
            <w:pPr>
              <w:spacing w:line="165" w:lineRule="auto"/>
              <w:ind w:left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</w:t>
            </w:r>
          </w:p>
        </w:tc>
        <w:tc>
          <w:tcPr>
            <w:tcW w:w="929" w:type="dxa"/>
            <w:vAlign w:val="top"/>
          </w:tcPr>
          <w:p>
            <w:pPr>
              <w:spacing w:before="27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、扫</w:t>
            </w:r>
          </w:p>
          <w:p>
            <w:pPr>
              <w:spacing w:before="18" w:line="181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或加盖申</w:t>
            </w:r>
          </w:p>
          <w:p>
            <w:pPr>
              <w:spacing w:before="18" w:line="182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位公章的</w:t>
            </w:r>
          </w:p>
          <w:p>
            <w:pPr>
              <w:spacing w:before="18" w:line="164" w:lineRule="auto"/>
              <w:ind w:left="2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101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78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7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25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请人自备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4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before="126" w:line="210" w:lineRule="auto"/>
              <w:ind w:left="64" w:right="64" w:firstLine="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由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行政处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罚机关出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具的材料</w:t>
            </w:r>
          </w:p>
        </w:tc>
        <w:tc>
          <w:tcPr>
            <w:tcW w:w="929" w:type="dxa"/>
            <w:vAlign w:val="top"/>
          </w:tcPr>
          <w:p>
            <w:pPr>
              <w:spacing w:before="27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、扫</w:t>
            </w:r>
          </w:p>
          <w:p>
            <w:pPr>
              <w:spacing w:before="17" w:line="201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，须加盖</w:t>
            </w:r>
          </w:p>
          <w:p>
            <w:pPr>
              <w:spacing w:line="180" w:lineRule="auto"/>
              <w:ind w:left="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申请单位和处</w:t>
            </w:r>
          </w:p>
          <w:p>
            <w:pPr>
              <w:spacing w:before="20" w:line="162" w:lineRule="auto"/>
              <w:ind w:left="11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罚机关公章</w:t>
            </w:r>
          </w:p>
        </w:tc>
        <w:tc>
          <w:tcPr>
            <w:tcW w:w="1019" w:type="dxa"/>
            <w:vAlign w:val="top"/>
          </w:tcPr>
          <w:p>
            <w:pPr>
              <w:spacing w:before="26" w:line="194" w:lineRule="auto"/>
              <w:ind w:left="146" w:right="143" w:firstLine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详见：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/www.</w:t>
            </w:r>
          </w:p>
          <w:p>
            <w:pPr>
              <w:spacing w:before="11" w:line="182" w:lineRule="auto"/>
              <w:ind w:left="141" w:right="56" w:hanging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c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reditchina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cn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xyxf/lczy/</w:t>
            </w:r>
          </w:p>
        </w:tc>
        <w:tc>
          <w:tcPr>
            <w:tcW w:w="37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74" w:type="dxa"/>
            <w:vAlign w:val="top"/>
          </w:tcPr>
          <w:p>
            <w:pPr>
              <w:spacing w:before="26" w:line="215" w:lineRule="auto"/>
              <w:ind w:left="29" w:firstLine="1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申请人自备(申请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在“信用中国”</w:t>
            </w:r>
          </w:p>
          <w:p>
            <w:pPr>
              <w:spacing w:line="182" w:lineRule="auto"/>
              <w:ind w:left="453" w:right="93" w:hanging="34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网站自行下载填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写)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340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</w:p>
          <w:p>
            <w:pPr>
              <w:spacing w:before="60" w:line="158" w:lineRule="auto"/>
              <w:ind w:left="13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before="26" w:line="201" w:lineRule="auto"/>
              <w:ind w:left="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主动参加</w:t>
            </w:r>
          </w:p>
          <w:p>
            <w:pPr>
              <w:spacing w:line="180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信用修复</w:t>
            </w:r>
          </w:p>
          <w:p>
            <w:pPr>
              <w:spacing w:before="20" w:line="180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培训的证</w:t>
            </w:r>
          </w:p>
          <w:p>
            <w:pPr>
              <w:spacing w:before="17" w:line="164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明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材料</w:t>
            </w:r>
          </w:p>
        </w:tc>
        <w:tc>
          <w:tcPr>
            <w:tcW w:w="929" w:type="dxa"/>
            <w:vAlign w:val="top"/>
          </w:tcPr>
          <w:p>
            <w:pPr>
              <w:spacing w:before="28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、扫</w:t>
            </w:r>
          </w:p>
          <w:p>
            <w:pPr>
              <w:spacing w:before="18" w:line="181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或加盖申</w:t>
            </w:r>
          </w:p>
          <w:p>
            <w:pPr>
              <w:spacing w:before="18" w:line="182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位公章的</w:t>
            </w:r>
          </w:p>
          <w:p>
            <w:pPr>
              <w:spacing w:before="17" w:line="163" w:lineRule="auto"/>
              <w:ind w:left="2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1019" w:type="dxa"/>
            <w:vAlign w:val="top"/>
          </w:tcPr>
          <w:p>
            <w:pPr>
              <w:spacing w:before="27" w:line="194" w:lineRule="auto"/>
              <w:ind w:left="146" w:right="143" w:firstLine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详见：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/www.</w:t>
            </w:r>
          </w:p>
          <w:p>
            <w:pPr>
              <w:spacing w:before="10" w:line="182" w:lineRule="auto"/>
              <w:ind w:left="280" w:right="56" w:hanging="2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c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reditchina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w w:val="86"/>
                <w:sz w:val="14"/>
                <w:szCs w:val="14"/>
              </w:rPr>
              <w:t>cn/pxpt/</w:t>
            </w:r>
          </w:p>
        </w:tc>
        <w:tc>
          <w:tcPr>
            <w:tcW w:w="378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74" w:type="dxa"/>
            <w:vAlign w:val="top"/>
          </w:tcPr>
          <w:p>
            <w:pPr>
              <w:spacing w:before="26" w:line="217" w:lineRule="auto"/>
              <w:ind w:left="29" w:firstLine="18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申请人自备(申请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在“信用中国”</w:t>
            </w:r>
          </w:p>
          <w:p>
            <w:pPr>
              <w:spacing w:line="180" w:lineRule="auto"/>
              <w:ind w:left="261" w:right="93" w:hanging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网站完成培训后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自行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下载)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340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spacing w:before="60" w:line="156" w:lineRule="exact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690" w:type="dxa"/>
            <w:gridSpan w:val="2"/>
            <w:vAlign w:val="top"/>
          </w:tcPr>
          <w:p>
            <w:pPr>
              <w:spacing w:line="366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信用报告</w:t>
            </w:r>
          </w:p>
        </w:tc>
        <w:tc>
          <w:tcPr>
            <w:tcW w:w="929" w:type="dxa"/>
            <w:vAlign w:val="top"/>
          </w:tcPr>
          <w:p>
            <w:pPr>
              <w:spacing w:before="129" w:line="181" w:lineRule="auto"/>
              <w:ind w:left="4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原件照片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、扫</w:t>
            </w:r>
          </w:p>
          <w:p>
            <w:pPr>
              <w:spacing w:before="18" w:line="181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描件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或加盖申</w:t>
            </w:r>
          </w:p>
          <w:p>
            <w:pPr>
              <w:spacing w:before="18" w:line="182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位公章的</w:t>
            </w:r>
          </w:p>
          <w:p>
            <w:pPr>
              <w:spacing w:before="18" w:line="181" w:lineRule="auto"/>
              <w:ind w:left="2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1019" w:type="dxa"/>
            <w:vAlign w:val="top"/>
          </w:tcPr>
          <w:p>
            <w:pPr>
              <w:spacing w:before="128" w:line="194" w:lineRule="auto"/>
              <w:ind w:left="146" w:right="143" w:firstLine="15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9"/>
                <w:sz w:val="14"/>
                <w:szCs w:val="14"/>
              </w:rPr>
              <w:t>详见：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https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:</w:t>
            </w:r>
            <w:r>
              <w:rPr>
                <w:rFonts w:ascii="微软雅黑" w:hAnsi="微软雅黑" w:eastAsia="微软雅黑" w:cs="微软雅黑"/>
                <w:color w:val="231F20"/>
                <w:spacing w:val="-18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/www.</w:t>
            </w:r>
          </w:p>
          <w:p>
            <w:pPr>
              <w:spacing w:before="11" w:line="221" w:lineRule="auto"/>
              <w:ind w:left="424" w:right="56" w:hanging="3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c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reditchina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cn</w:t>
            </w:r>
            <w:r>
              <w:rPr>
                <w:rFonts w:ascii="微软雅黑" w:hAnsi="微软雅黑" w:eastAsia="微软雅黑" w:cs="微软雅黑"/>
                <w:color w:val="231F20"/>
                <w:spacing w:val="-13"/>
                <w:sz w:val="14"/>
                <w:szCs w:val="14"/>
              </w:rPr>
              <w:t>/</w:t>
            </w:r>
          </w:p>
        </w:tc>
        <w:tc>
          <w:tcPr>
            <w:tcW w:w="378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spacing w:before="61" w:line="157" w:lineRule="auto"/>
              <w:ind w:left="16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1174" w:type="dxa"/>
            <w:vAlign w:val="top"/>
          </w:tcPr>
          <w:p>
            <w:pPr>
              <w:spacing w:before="27" w:line="200" w:lineRule="auto"/>
              <w:ind w:left="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申请人自备(申请</w:t>
            </w:r>
          </w:p>
          <w:p>
            <w:pPr>
              <w:spacing w:before="1" w:line="191" w:lineRule="auto"/>
              <w:ind w:left="2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3"/>
                <w:szCs w:val="13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3"/>
                <w:szCs w:val="13"/>
              </w:rPr>
              <w:t>在“信用中国”</w:t>
            </w:r>
          </w:p>
          <w:p>
            <w:pPr>
              <w:spacing w:before="22" w:line="180" w:lineRule="auto"/>
              <w:ind w:left="10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网站输入企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业统</w:t>
            </w:r>
          </w:p>
          <w:p>
            <w:pPr>
              <w:spacing w:before="18" w:line="183" w:lineRule="auto"/>
              <w:ind w:left="168" w:right="93" w:hanging="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一信用代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码查询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后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自行下载)</w:t>
            </w:r>
          </w:p>
        </w:tc>
      </w:tr>
    </w:tbl>
    <w:p>
      <w:pPr>
        <w:spacing w:before="270" w:line="95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42" o:spid="_x0000_s1442" o:spt="202" type="#_x0000_t202" style="position:absolute;left:0pt;margin-left:126.7pt;margin-top:12.5pt;height:9.9pt;width:30.05pt;z-index:2525460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194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195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97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443" o:spid="_x0000_s1443" o:spt="202" type="#_x0000_t202" style="position:absolute;left:0pt;margin-left:311.05pt;margin-top:51.8pt;height:48.8pt;width:228.45pt;mso-position-horizontal-relative:page;mso-position-vertical-relative:page;z-index:2525562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30" w:lineRule="auto"/>
                    <w:ind w:left="20" w:right="20" w:firstLine="328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8"/>
                      <w:sz w:val="16"/>
                      <w:szCs w:val="16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5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>.2022 年统筹安排省级消费券补助资金 3 亿元，重点用于中低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收入人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群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在旅游、餐饮、购物、住宿消费等方面的补贴。</w:t>
                  </w:r>
                </w:p>
                <w:p>
                  <w:pPr>
                    <w:spacing w:before="222" w:line="217" w:lineRule="auto"/>
                    <w:ind w:left="1404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办事指南(普惠公开类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44" o:spid="_x0000_s1444" o:spt="202" type="#_x0000_t202" style="position:absolute;left:0pt;margin-left:310.8pt;margin-top:102.15pt;height:232.3pt;width:228.8pt;mso-position-horizontal-relative:page;mso-position-vertical-relative:page;z-index:252555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多彩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州 ·助商惠民促消费专项行动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4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2" w:line="184" w:lineRule="auto"/>
                          <w:ind w:left="27" w:right="3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贵州省商务厅、贵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州电子商务云运营有限责任公司、中国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银联股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份有限公司贵州分公司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9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 xml:space="preserve">2022 年 5 月 20 日至 2022 年 12 月 31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7" w:line="180" w:lineRule="auto"/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贞丰县工业和科学技术局；</w:t>
                        </w:r>
                      </w:p>
                      <w:p>
                        <w:pPr>
                          <w:spacing w:before="67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联系人：封浩；联系电话：0859—6611959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2"/>
                        <w:vAlign w:val="top"/>
                      </w:tcPr>
                      <w:p>
                        <w:pPr>
                          <w:spacing w:before="68" w:line="194" w:lineRule="auto"/>
                          <w:ind w:left="198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3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91" name="IM 79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1" name="IM 791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公民  □法人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92" name="IM 79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2" name="IM 792"/>
                                      <pic:cNvPicPr/>
                                    </pic:nvPicPr>
                                    <pic:blipFill>
                                      <a:blip r:embed="rId1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6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0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793" name="IM 79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93" name="IM 793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8" w:line="192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政策条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款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5" w:firstLine="26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困难行业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恢复发展实施方案的通知》黔府办函〔2022〕42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号第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部分 21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39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8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8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1" w:line="193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政策解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读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200" w:lineRule="auto"/>
                          <w:ind w:left="24" w:right="24" w:firstLine="2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1. 零售。省级资金安排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5000 万元，采用电子消费券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式通过一码贵州、云闪付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APP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分批次发放，消费者可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在省内日用百货、商超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便利、文化影视、休闲娱乐、体育 健身等服务场所使用。</w:t>
                        </w:r>
                      </w:p>
                      <w:p>
                        <w:pPr>
                          <w:spacing w:before="2" w:line="187" w:lineRule="auto"/>
                          <w:ind w:left="26" w:right="27" w:firstLine="28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2. 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饮。省级资金安排 9000 万元，采用电子消费券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方式通过一码贵州、云闪付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APP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分批次发放，消费者可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在省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内中小微餐饮企业消费使用。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兑现情况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73" w:line="179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正在推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进中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0"/>
        <w:gridCol w:w="713"/>
        <w:gridCol w:w="1880"/>
        <w:gridCol w:w="641"/>
        <w:gridCol w:w="9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340" w:type="dxa"/>
            <w:vAlign w:val="top"/>
          </w:tcPr>
          <w:p>
            <w:pPr>
              <w:spacing w:before="226" w:line="178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713" w:type="dxa"/>
            <w:vAlign w:val="top"/>
          </w:tcPr>
          <w:p>
            <w:pPr>
              <w:spacing w:before="225" w:line="180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环节名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称</w:t>
            </w:r>
          </w:p>
        </w:tc>
        <w:tc>
          <w:tcPr>
            <w:tcW w:w="1880" w:type="dxa"/>
            <w:vAlign w:val="top"/>
          </w:tcPr>
          <w:p>
            <w:pPr>
              <w:spacing w:before="225" w:line="178" w:lineRule="auto"/>
              <w:ind w:left="66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641" w:type="dxa"/>
            <w:vAlign w:val="top"/>
          </w:tcPr>
          <w:p>
            <w:pPr>
              <w:spacing w:before="26" w:line="179" w:lineRule="auto"/>
              <w:ind w:left="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  <w:p>
            <w:pPr>
              <w:spacing w:before="18" w:line="183" w:lineRule="auto"/>
              <w:ind w:left="110" w:right="36" w:hanging="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期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限(工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作日)</w:t>
            </w:r>
          </w:p>
        </w:tc>
        <w:tc>
          <w:tcPr>
            <w:tcW w:w="956" w:type="dxa"/>
            <w:vAlign w:val="top"/>
          </w:tcPr>
          <w:p>
            <w:pPr>
              <w:spacing w:before="226" w:line="180" w:lineRule="auto"/>
              <w:ind w:left="27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0" w:hRule="atLeast"/>
        </w:trPr>
        <w:tc>
          <w:tcPr>
            <w:tcW w:w="340" w:type="dxa"/>
            <w:vAlign w:val="top"/>
          </w:tcPr>
          <w:p>
            <w:pPr>
              <w:spacing w:line="390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713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</w:p>
          <w:p>
            <w:pPr>
              <w:spacing w:before="60" w:line="206" w:lineRule="auto"/>
              <w:ind w:left="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省内初审</w:t>
            </w:r>
          </w:p>
        </w:tc>
        <w:tc>
          <w:tcPr>
            <w:tcW w:w="1880" w:type="dxa"/>
            <w:vAlign w:val="top"/>
          </w:tcPr>
          <w:p>
            <w:pPr>
              <w:spacing w:before="24" w:line="193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相关失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信企业通过信用中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国网站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在线提交信用修复承诺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书等申请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材料，符合信用修复 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条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件的经市(州)发改部门在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线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初审。</w:t>
            </w:r>
          </w:p>
        </w:tc>
        <w:tc>
          <w:tcPr>
            <w:tcW w:w="641" w:type="dxa"/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上提交</w:t>
            </w:r>
          </w:p>
        </w:tc>
        <w:tc>
          <w:tcPr>
            <w:tcW w:w="95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340" w:type="dxa"/>
            <w:vAlign w:val="top"/>
          </w:tcPr>
          <w:p>
            <w:pPr>
              <w:spacing w:line="292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71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spacing w:before="60" w:line="205" w:lineRule="auto"/>
              <w:ind w:left="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省内复审</w:t>
            </w:r>
          </w:p>
        </w:tc>
        <w:tc>
          <w:tcPr>
            <w:tcW w:w="1880" w:type="dxa"/>
            <w:vAlign w:val="top"/>
          </w:tcPr>
          <w:p>
            <w:pPr>
              <w:spacing w:before="28" w:line="191" w:lineRule="auto"/>
              <w:ind w:left="26" w:right="24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经市(州)发改部门完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初审的，省级在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3 个工作日内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 xml:space="preserve">完成信用修复复审工作 ,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提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交国家层面进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行终审。</w:t>
            </w:r>
          </w:p>
        </w:tc>
        <w:tc>
          <w:tcPr>
            <w:tcW w:w="641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</w:p>
          <w:p>
            <w:pPr>
              <w:spacing w:before="60" w:line="182" w:lineRule="auto"/>
              <w:ind w:left="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网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上提交</w:t>
            </w:r>
          </w:p>
        </w:tc>
        <w:tc>
          <w:tcPr>
            <w:tcW w:w="956" w:type="dxa"/>
            <w:vAlign w:val="top"/>
          </w:tcPr>
          <w:p>
            <w:pPr>
              <w:spacing w:before="28" w:line="191" w:lineRule="auto"/>
              <w:ind w:left="28" w:right="25" w:firstLine="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省 发 展 改 革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委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：王博；省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信息中心：裴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凯</w:t>
            </w:r>
          </w:p>
        </w:tc>
      </w:tr>
    </w:tbl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0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before="60" w:line="97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45" o:spid="_x0000_s1445" o:spt="202" type="#_x0000_t202" style="position:absolute;left:0pt;margin-left:126.7pt;margin-top:2.05pt;height:9.9pt;width:30.05pt;z-index:2525573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196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2554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-2235835</wp:posOffset>
            </wp:positionV>
            <wp:extent cx="7200265" cy="2583180"/>
            <wp:effectExtent l="0" t="0" r="0" b="0"/>
            <wp:wrapNone/>
            <wp:docPr id="794" name="IM 7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 79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199998" cy="2583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197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98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32" w:lineRule="exact"/>
        <w:ind w:firstLine="566"/>
        <w:textAlignment w:val="center"/>
      </w:pPr>
      <w:r>
        <w:pict>
          <v:group id="_x0000_s1446" o:spid="_x0000_s1446" o:spt="203" style="height:11.6pt;width:133.1pt;" coordsize="2662,232">
            <o:lock v:ext="edit"/>
            <v:shape id="_x0000_s1447" o:spid="_x0000_s1447" o:spt="75" type="#_x0000_t75" style="position:absolute;left:0;top:0;height:232;width:2662;" filled="f" stroked="f" coordsize="21600,21600">
              <v:path/>
              <v:fill on="f" focussize="0,0"/>
              <v:stroke on="f"/>
              <v:imagedata r:id="rId141" o:title=""/>
              <o:lock v:ext="edit" aspectratio="t"/>
            </v:shape>
            <v:shape id="_x0000_s1448" o:spid="_x0000_s1448" o:spt="202" type="#_x0000_t202" style="position:absolute;left:-20;top:-20;height:317;width:27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16"/>
                        <w:szCs w:val="16"/>
                      </w:rPr>
                      <w:t>二) 住宿业纾困扶持措施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8" w:line="210" w:lineRule="auto"/>
        <w:ind w:left="900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449" o:spid="_x0000_s1449" o:spt="202" type="#_x0000_t202" style="position:absolute;left:0pt;margin-left:310.8pt;margin-top:7.45pt;height:275.6pt;width:228.8pt;z-index:2525665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49"/>
                    <w:gridCol w:w="566"/>
                    <w:gridCol w:w="150"/>
                    <w:gridCol w:w="2070"/>
                    <w:gridCol w:w="521"/>
                    <w:gridCol w:w="464"/>
                    <w:gridCol w:w="510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4" w:hRule="atLeast"/>
                    </w:trPr>
                    <w:tc>
                      <w:tcPr>
                        <w:tcW w:w="965" w:type="dxa"/>
                        <w:gridSpan w:val="3"/>
                        <w:vAlign w:val="top"/>
                      </w:tcPr>
                      <w:p>
                        <w:pPr>
                          <w:spacing w:before="29" w:line="211" w:lineRule="auto"/>
                          <w:ind w:left="341" w:right="60" w:hanging="27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线下大厅办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理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地点</w:t>
                        </w:r>
                      </w:p>
                    </w:tc>
                    <w:tc>
                      <w:tcPr>
                        <w:tcW w:w="3565" w:type="dxa"/>
                        <w:gridSpan w:val="4"/>
                        <w:vAlign w:val="top"/>
                      </w:tcPr>
                      <w:p>
                        <w:pPr>
                          <w:spacing w:before="12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市场主体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分别到经营归属地文化和旅游局咨询申报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gridSpan w:val="3"/>
                        <w:vAlign w:val="top"/>
                      </w:tcPr>
                      <w:p>
                        <w:pPr>
                          <w:spacing w:before="28" w:line="210" w:lineRule="auto"/>
                          <w:ind w:left="211" w:right="60" w:hanging="13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已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开通的网上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理方式</w:t>
                        </w:r>
                      </w:p>
                    </w:tc>
                    <w:tc>
                      <w:tcPr>
                        <w:tcW w:w="3565" w:type="dxa"/>
                        <w:gridSpan w:val="4"/>
                        <w:vAlign w:val="top"/>
                      </w:tcPr>
                      <w:p>
                        <w:pPr>
                          <w:spacing w:before="129" w:line="171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65" w:type="dxa"/>
                        <w:gridSpan w:val="3"/>
                        <w:vAlign w:val="top"/>
                      </w:tcPr>
                      <w:p>
                        <w:pPr>
                          <w:spacing w:before="125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  <w:tc>
                      <w:tcPr>
                        <w:tcW w:w="3565" w:type="dxa"/>
                        <w:gridSpan w:val="4"/>
                        <w:vAlign w:val="top"/>
                      </w:tcPr>
                      <w:p>
                        <w:pPr>
                          <w:spacing w:before="22" w:line="184" w:lineRule="auto"/>
                          <w:ind w:left="37" w:right="25" w:hanging="1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在贵州省内登记注册，依法取得相关经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营证照，经营 2 年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以上，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无重大安全事故和重大旅游投诉的农家乐和民宿。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0" w:type="dxa"/>
                        <w:gridSpan w:val="7"/>
                        <w:vAlign w:val="top"/>
                      </w:tcPr>
                      <w:p>
                        <w:pPr>
                          <w:spacing w:before="69" w:line="193" w:lineRule="auto"/>
                          <w:ind w:left="20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请条件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249" w:type="dxa"/>
                        <w:textDirection w:val="tbRlV"/>
                        <w:vAlign w:val="top"/>
                      </w:tcPr>
                      <w:p>
                        <w:pPr>
                          <w:spacing w:before="53" w:line="191" w:lineRule="auto"/>
                          <w:ind w:left="12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1"/>
                            <w:sz w:val="14"/>
                            <w:szCs w:val="14"/>
                          </w:rPr>
                          <w:t>序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9"/>
                            <w:sz w:val="14"/>
                            <w:szCs w:val="14"/>
                          </w:rPr>
                          <w:t xml:space="preserve"> 号</w:t>
                        </w:r>
                      </w:p>
                    </w:tc>
                    <w:tc>
                      <w:tcPr>
                        <w:tcW w:w="566" w:type="dxa"/>
                        <w:vAlign w:val="top"/>
                      </w:tcPr>
                      <w:p>
                        <w:pPr>
                          <w:spacing w:before="128" w:line="246" w:lineRule="auto"/>
                          <w:ind w:left="211" w:right="72" w:hanging="14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材料名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称</w:t>
                        </w:r>
                      </w:p>
                    </w:tc>
                    <w:tc>
                      <w:tcPr>
                        <w:tcW w:w="2220" w:type="dxa"/>
                        <w:gridSpan w:val="2"/>
                        <w:vAlign w:val="top"/>
                      </w:tcPr>
                      <w:p>
                        <w:pPr>
                          <w:spacing w:before="227" w:line="192" w:lineRule="auto"/>
                          <w:ind w:left="83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材料要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求</w:t>
                        </w:r>
                      </w:p>
                    </w:tc>
                    <w:tc>
                      <w:tcPr>
                        <w:tcW w:w="521" w:type="dxa"/>
                        <w:vAlign w:val="top"/>
                      </w:tcPr>
                      <w:p>
                        <w:pPr>
                          <w:spacing w:before="27" w:line="218" w:lineRule="auto"/>
                          <w:ind w:left="49" w:right="39" w:firstLine="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格式文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7"/>
                            <w:sz w:val="14"/>
                            <w:szCs w:val="14"/>
                          </w:rPr>
                          <w:t>本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/ 示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范文本</w:t>
                        </w:r>
                      </w:p>
                    </w:tc>
                    <w:tc>
                      <w:tcPr>
                        <w:tcW w:w="464" w:type="dxa"/>
                        <w:vAlign w:val="top"/>
                      </w:tcPr>
                      <w:p>
                        <w:pPr>
                          <w:spacing w:before="127" w:line="247" w:lineRule="auto"/>
                          <w:ind w:left="96" w:right="8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材料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份数</w:t>
                        </w:r>
                      </w:p>
                    </w:tc>
                    <w:tc>
                      <w:tcPr>
                        <w:tcW w:w="510" w:type="dxa"/>
                        <w:vAlign w:val="top"/>
                      </w:tcPr>
                      <w:p>
                        <w:pPr>
                          <w:spacing w:before="127" w:line="248" w:lineRule="auto"/>
                          <w:ind w:left="187" w:right="40" w:hanging="14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材料来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 源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391" w:hRule="atLeast"/>
                    </w:trPr>
                    <w:tc>
                      <w:tcPr>
                        <w:tcW w:w="249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157" w:lineRule="auto"/>
                          <w:ind w:left="9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  <w:vAlign w:val="top"/>
                      </w:tcPr>
                      <w:p>
                        <w:pPr>
                          <w:spacing w:line="335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3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47" w:line="258" w:lineRule="auto"/>
                          <w:ind w:left="23" w:firstLine="9"/>
                          <w:rPr>
                            <w:rFonts w:ascii="微软雅黑" w:hAnsi="微软雅黑" w:eastAsia="微软雅黑" w:cs="微软雅黑"/>
                            <w:sz w:val="11"/>
                            <w:szCs w:val="11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1"/>
                            <w:szCs w:val="11"/>
                          </w:rPr>
                          <w:t>1. “示范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5"/>
                            <w:sz w:val="11"/>
                            <w:szCs w:val="11"/>
                          </w:rPr>
                          <w:t>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1"/>
                            <w:szCs w:val="11"/>
                          </w:rPr>
                          <w:t>家乐”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申报表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1"/>
                            <w:szCs w:val="11"/>
                          </w:rPr>
                          <w:t>. “示范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1"/>
                            <w:szCs w:val="11"/>
                          </w:rPr>
                          <w:t>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8"/>
                            <w:sz w:val="11"/>
                            <w:szCs w:val="11"/>
                          </w:rPr>
                          <w:t xml:space="preserve"> 宿”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1"/>
                            <w:szCs w:val="11"/>
                          </w:rPr>
                          <w:t>申报表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1"/>
                            <w:szCs w:val="11"/>
                          </w:rPr>
                          <w:t xml:space="preserve">3. 农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家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 xml:space="preserve"> 和 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1"/>
                            <w:szCs w:val="11"/>
                          </w:rPr>
                          <w:t>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 xml:space="preserve"> 汇 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1"/>
                            <w:szCs w:val="11"/>
                          </w:rPr>
                          <w:t xml:space="preserve">  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1"/>
                            <w:szCs w:val="11"/>
                          </w:rPr>
                          <w:t>表</w:t>
                        </w:r>
                      </w:p>
                    </w:tc>
                    <w:tc>
                      <w:tcPr>
                        <w:tcW w:w="2220" w:type="dxa"/>
                        <w:gridSpan w:val="2"/>
                        <w:vAlign w:val="top"/>
                      </w:tcPr>
                      <w:p>
                        <w:pPr>
                          <w:tabs>
                            <w:tab w:val="left" w:pos="367"/>
                          </w:tabs>
                          <w:spacing w:before="26" w:line="187" w:lineRule="auto"/>
                          <w:ind w:left="298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5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一)申报表(附件 1、2、3)。</w:t>
                        </w:r>
                      </w:p>
                      <w:p>
                        <w:pPr>
                          <w:tabs>
                            <w:tab w:val="left" w:pos="367"/>
                          </w:tabs>
                          <w:spacing w:before="22" w:line="201" w:lineRule="auto"/>
                          <w:ind w:left="26" w:right="25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二)证照票据。营业执照、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卫生许可证、消防许可证、特种行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许可证、食品经营许可证等相关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照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及备案依据。需提供 2020 年、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2021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年缴纳税收和开票情况(需税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部门盖章)。</w:t>
                        </w:r>
                      </w:p>
                      <w:p>
                        <w:pPr>
                          <w:tabs>
                            <w:tab w:val="left" w:pos="365"/>
                          </w:tabs>
                          <w:spacing w:line="211" w:lineRule="auto"/>
                          <w:ind w:left="24" w:firstLine="271"/>
                          <w:rPr>
                            <w:rFonts w:ascii="微软雅黑" w:hAnsi="微软雅黑" w:eastAsia="微软雅黑" w:cs="微软雅黑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3"/>
                            <w:szCs w:val="13"/>
                          </w:rPr>
                          <w:t>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 xml:space="preserve">三)不超过 20 页的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>PPT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3"/>
                            <w:szCs w:val="13"/>
                          </w:rPr>
                          <w:t>(不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得转换为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>PDF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)或不超过 25 张图片，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可根据实际情况提供视频。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>PPT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3"/>
                            <w:szCs w:val="13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片需清楚呈现农家乐和民宿内部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3"/>
                            <w:szCs w:val="13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3"/>
                            <w:szCs w:val="13"/>
                          </w:rPr>
                          <w:t>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8"/>
                            <w:sz w:val="13"/>
                            <w:szCs w:val="13"/>
                          </w:rPr>
                          <w:t>部各个部位情况(包括但不局限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3"/>
                            <w:szCs w:val="13"/>
                          </w:rPr>
                          <w:t>于大堂、厨房、餐厅、包房、客房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3"/>
                            <w:szCs w:val="13"/>
                          </w:rPr>
                          <w:t>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2"/>
                            <w:sz w:val="13"/>
                            <w:szCs w:val="13"/>
                          </w:rPr>
                          <w:t>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2"/>
                            <w:sz w:val="13"/>
                            <w:szCs w:val="13"/>
                          </w:rPr>
                          <w:t>色菜品、娱乐体验项目、生态环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3"/>
                            <w:sz w:val="13"/>
                            <w:szCs w:val="13"/>
                          </w:rPr>
                          <w:t>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3"/>
                            <w:szCs w:val="13"/>
                          </w:rPr>
                          <w:t>保护、经营模式等) 。所提供的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3"/>
                            <w:szCs w:val="13"/>
                          </w:rPr>
                          <w:t>图片或视频需无版权争议，主管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3"/>
                            <w:szCs w:val="13"/>
                          </w:rPr>
                          <w:t>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3"/>
                            <w:szCs w:val="13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3"/>
                            <w:szCs w:val="13"/>
                          </w:rPr>
                          <w:t>门可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3"/>
                            <w:szCs w:val="13"/>
                          </w:rPr>
                          <w:t>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3"/>
                            <w:szCs w:val="13"/>
                          </w:rPr>
                          <w:t>于宣传推广等相关用途。</w:t>
                        </w:r>
                      </w:p>
                    </w:tc>
                    <w:tc>
                      <w:tcPr>
                        <w:tcW w:w="521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20" w:lineRule="auto"/>
                          <w:ind w:left="27" w:right="24" w:firstLine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按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通知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要求</w:t>
                        </w:r>
                      </w:p>
                    </w:tc>
                    <w:tc>
                      <w:tcPr>
                        <w:tcW w:w="464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1" w:line="157" w:lineRule="auto"/>
                          <w:ind w:left="20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510" w:type="dxa"/>
                        <w:vAlign w:val="top"/>
                      </w:tcPr>
                      <w:p>
                        <w:pPr>
                          <w:spacing w:line="319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320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60" w:line="204" w:lineRule="auto"/>
                          <w:ind w:left="30" w:right="25" w:firstLine="1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请人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在贵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省文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和旅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游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厅官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自行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下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载填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写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16. 实施以奖代补措施，  在省级现代服务业专项资金中设立奖励</w:t>
      </w:r>
    </w:p>
    <w:p>
      <w:pPr>
        <w:spacing w:line="203" w:lineRule="auto"/>
        <w:ind w:left="57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资金，</w:t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连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续三年开展示范民宿项目评定并给予一定奖励。</w:t>
      </w:r>
    </w:p>
    <w:p>
      <w:pPr>
        <w:spacing w:before="269" w:line="217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1133"/>
        <w:gridCol w:w="1132"/>
        <w:gridCol w:w="130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7" w:line="205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示范农家乐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和民宿评定及奖励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4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文化和旅游厅</w:t>
            </w:r>
          </w:p>
          <w:p>
            <w:pPr>
              <w:spacing w:line="168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发展和改革委员会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6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2" w:line="204" w:lineRule="auto"/>
              <w:ind w:left="30" w:firstLine="259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3"/>
                <w:szCs w:val="13"/>
              </w:rPr>
              <w:t>《省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3"/>
                <w:szCs w:val="13"/>
              </w:rPr>
              <w:t>民政府办公厅关于印发贵州省促进服务业领域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3"/>
                <w:szCs w:val="13"/>
              </w:rPr>
              <w:t>困难行业恢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3"/>
                <w:szCs w:val="13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3"/>
                <w:szCs w:val="13"/>
              </w:rPr>
              <w:t>发展实施方案的通知》(黔府办函〔2022〕42 号)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 第四部分第 36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2" w:line="20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每年固定时间  □全年可申报 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97" name="IM 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" name="IM 79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另行通知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96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1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贞丰县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</w:t>
            </w: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</w:rPr>
              <w:t>体广电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旅游</w:t>
            </w: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</w:rPr>
              <w:t>局</w:t>
            </w:r>
          </w:p>
          <w:p>
            <w:pPr>
              <w:spacing w:line="199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联系人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王柳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；联系电话：085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—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6610301</w:t>
            </w:r>
          </w:p>
          <w:p>
            <w:pPr>
              <w:spacing w:line="199" w:lineRule="auto"/>
              <w:ind w:left="27"/>
              <w:rPr>
                <w:rFonts w:hint="eastAsia" w:ascii="微软雅黑" w:hAnsi="微软雅黑" w:eastAsia="微软雅黑" w:cs="微软雅黑"/>
                <w:sz w:val="14"/>
                <w:szCs w:val="1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pacing w:val="-1"/>
                <w:sz w:val="14"/>
                <w:szCs w:val="14"/>
                <w:lang w:eastAsia="zh-CN"/>
              </w:rPr>
              <w:t>贞丰县发展和改革局</w:t>
            </w:r>
          </w:p>
          <w:p>
            <w:pPr>
              <w:spacing w:line="167" w:lineRule="auto"/>
              <w:ind w:left="24"/>
              <w:rPr>
                <w:rFonts w:hint="default" w:ascii="微软雅黑" w:hAnsi="微软雅黑" w:eastAsia="微软雅黑" w:cs="微软雅黑"/>
                <w:sz w:val="14"/>
                <w:szCs w:val="14"/>
                <w:lang w:val="en-US"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联系电话：085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—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  <w:lang w:val="en-US" w:eastAsia="zh-CN"/>
              </w:rPr>
              <w:t>6611021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8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4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贵州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文化和旅游厅</w:t>
            </w:r>
          </w:p>
          <w:p>
            <w:pPr>
              <w:spacing w:line="167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565504" behindDoc="1" locked="0" layoutInCell="1" allowOverlap="1">
                  <wp:simplePos x="0" y="0"/>
                  <wp:positionH relativeFrom="column">
                    <wp:posOffset>-975360</wp:posOffset>
                  </wp:positionH>
                  <wp:positionV relativeFrom="paragraph">
                    <wp:posOffset>82550</wp:posOffset>
                  </wp:positionV>
                  <wp:extent cx="7200265" cy="2583180"/>
                  <wp:effectExtent l="0" t="0" r="0" b="0"/>
                  <wp:wrapNone/>
                  <wp:docPr id="798" name="IM 7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" name="IM 798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联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系人：秦珊珊；联系电话：0851—85575439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4"/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799" name="IM 7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" name="IM 799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0" name="IM 8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" name="IM 80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1" name="IM 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" name="IM 801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2" name="IM 8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" name="IM 80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 xml:space="preserve"> 县(市、区)级</w:t>
            </w:r>
          </w:p>
          <w:p>
            <w:pPr>
              <w:spacing w:before="15" w:line="167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3" name="IM 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" name="IM 80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窗口办理  □网上办理  □线上线下均可办理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4" name="IM 8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" name="IM 804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 上报件 □非上报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28" w:line="211" w:lineRule="auto"/>
              <w:ind w:left="348" w:right="88" w:hanging="25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0"/>
                <w:sz w:val="14"/>
                <w:szCs w:val="14"/>
              </w:rPr>
              <w:t>进驻实体大厅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情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况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7" w:line="182" w:lineRule="auto"/>
              <w:ind w:left="36" w:right="420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□已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进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驻综合性实体政务大厅 □已进驻本系统分厅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5" name="IM 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" name="IM 805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门内部办理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1" w:lineRule="auto"/>
              <w:ind w:left="22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9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7"/>
                <w:sz w:val="14"/>
                <w:szCs w:val="14"/>
              </w:rPr>
              <w:t>否网办</w:t>
            </w:r>
          </w:p>
        </w:tc>
        <w:tc>
          <w:tcPr>
            <w:tcW w:w="1133" w:type="dxa"/>
            <w:vAlign w:val="top"/>
          </w:tcPr>
          <w:p>
            <w:pPr>
              <w:spacing w:before="64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6" name="IM 8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" name="IM 80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否</w:t>
            </w:r>
          </w:p>
        </w:tc>
        <w:tc>
          <w:tcPr>
            <w:tcW w:w="1132" w:type="dxa"/>
            <w:vAlign w:val="top"/>
          </w:tcPr>
          <w:p>
            <w:pPr>
              <w:spacing w:before="72" w:line="179" w:lineRule="auto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时限</w:t>
            </w:r>
          </w:p>
        </w:tc>
        <w:tc>
          <w:tcPr>
            <w:tcW w:w="1300" w:type="dxa"/>
            <w:vAlign w:val="top"/>
          </w:tcPr>
          <w:p>
            <w:pPr>
              <w:spacing w:before="70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0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76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133" w:type="dxa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07" name="IM 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" name="IM 807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132" w:type="dxa"/>
            <w:vAlign w:val="top"/>
          </w:tcPr>
          <w:p>
            <w:pPr>
              <w:spacing w:before="72" w:line="192" w:lineRule="auto"/>
              <w:ind w:left="29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300" w:type="dxa"/>
            <w:vAlign w:val="top"/>
          </w:tcPr>
          <w:p>
            <w:pPr>
              <w:spacing w:before="76" w:line="17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vAlign w:val="top"/>
          </w:tcPr>
          <w:p>
            <w:pPr>
              <w:spacing w:before="30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3"/>
            <w:vAlign w:val="top"/>
          </w:tcPr>
          <w:p>
            <w:pPr>
              <w:spacing w:before="27" w:line="183" w:lineRule="auto"/>
              <w:ind w:left="27" w:right="1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星期一至星期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五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: 上午 09:00-12:00，下午 13:00-17:00，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法定节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假日不对外办理业务</w:t>
            </w:r>
          </w:p>
        </w:tc>
      </w:tr>
    </w:tbl>
    <w:p>
      <w:pPr>
        <w:spacing w:line="304" w:lineRule="auto"/>
        <w:rPr>
          <w:rFonts w:ascii="Arial"/>
          <w:sz w:val="21"/>
        </w:rPr>
      </w:pPr>
    </w:p>
    <w:p>
      <w:pPr>
        <w:spacing w:before="61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50" o:spid="_x0000_s1450" o:spt="202" type="#_x0000_t202" style="position:absolute;left:0pt;margin-left:410.15pt;margin-top:2pt;height:9.9pt;width:30pt;z-index:2525675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158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199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198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99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rect id="_x0000_s1451" o:spid="_x0000_s1451" o:spt="1" style="position:absolute;left:0pt;margin-left:28.3pt;margin-top:250.05pt;height:0.25pt;width:226.8pt;mso-position-horizontal-relative:page;mso-position-vertical-relative:page;z-index:252580864;mso-width-relative:page;mso-height-relative:page;" fillcolor="#231F20" filled="t" stroked="f" coordsize="21600,21600" o:allowincell="f">
            <v:path/>
            <v:fill on="t" opacity="56541f" focussize="0,0"/>
            <v:stroke on="f"/>
            <v:imagedata o:title=""/>
            <o:lock v:ext="edit"/>
          </v:rect>
        </w:pict>
      </w:r>
      <w:r>
        <w:pict>
          <v:group id="_x0000_s1452" o:spid="_x0000_s1452" o:spt="203" style="position:absolute;left:0pt;margin-left:311.8pt;margin-top:52.85pt;height:11.6pt;width:133.1pt;mso-position-horizontal-relative:page;mso-position-vertical-relative:page;z-index:252579840;mso-width-relative:page;mso-height-relative:page;" coordsize="2662,232" o:allowincell="f">
            <o:lock v:ext="edit"/>
            <v:shape id="_x0000_s1453" o:spid="_x0000_s1453" o:spt="75" type="#_x0000_t75" style="position:absolute;left:0;top:0;height:232;width:2662;" filled="f" stroked="f" coordsize="21600,21600">
              <v:path/>
              <v:fill on="f" focussize="0,0"/>
              <v:stroke on="f"/>
              <v:imagedata r:id="rId142" o:title=""/>
              <o:lock v:ext="edit" aspectratio="t"/>
            </v:shape>
            <v:shape id="_x0000_s1454" o:spid="_x0000_s1454" o:spt="202" type="#_x0000_t202" style="position:absolute;left:-20;top:-20;height:317;width:270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ascii="微软雅黑" w:hAnsi="微软雅黑" w:eastAsia="微软雅黑" w:cs="微软雅黑"/>
                        <w:sz w:val="16"/>
                        <w:szCs w:val="16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4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7"/>
                        <w:sz w:val="16"/>
                        <w:szCs w:val="16"/>
                      </w:rPr>
                      <w:t>三) 旅游业纾困扶持措施</w:t>
                    </w:r>
                  </w:p>
                </w:txbxContent>
              </v:textbox>
            </v:shape>
          </v:group>
        </w:pict>
      </w:r>
      <w:r>
        <w:pict>
          <v:shape id="_x0000_s1455" o:spid="_x0000_s1455" o:spt="202" type="#_x0000_t202" style="position:absolute;left:0pt;margin-left:310.8pt;margin-top:71.85pt;height:72.9pt;width:228.75pt;mso-position-horizontal-relative:page;mso-position-vertical-relative:page;z-index:25257881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9" w:line="220" w:lineRule="auto"/>
                    <w:ind w:left="20" w:right="20" w:firstLine="333"/>
                    <w:rPr>
                      <w:rFonts w:ascii="微软雅黑" w:hAnsi="微软雅黑" w:eastAsia="微软雅黑" w:cs="微软雅黑"/>
                      <w:sz w:val="16"/>
                      <w:szCs w:val="16"/>
                    </w:rPr>
                  </w:pPr>
                  <w:r>
                    <w:rPr>
                      <w:rFonts w:ascii="微软雅黑" w:hAnsi="微软雅黑" w:eastAsia="微软雅黑" w:cs="微软雅黑"/>
                      <w:color w:val="73B87B"/>
                      <w:spacing w:val="-18"/>
                      <w:sz w:val="16"/>
                      <w:szCs w:val="16"/>
                    </w:rPr>
                    <w:t>17.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9"/>
                      <w:sz w:val="16"/>
                      <w:szCs w:val="16"/>
                    </w:rPr>
                    <w:t>对 2021 年评选的 100 家等级旅行社分类进行奖补。2022 年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6"/>
                      <w:sz w:val="16"/>
                      <w:szCs w:val="16"/>
                    </w:rPr>
                    <w:t>对评选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8"/>
                      <w:sz w:val="16"/>
                      <w:szCs w:val="16"/>
                    </w:rPr>
                    <w:t>的 100 名多彩贵州“百佳”优秀导游每人给予 3000 元补助。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在省级现代服务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3"/>
                      <w:sz w:val="16"/>
                      <w:szCs w:val="16"/>
                    </w:rPr>
                    <w:t>业专项资金中设立奖励资金，连续三年开展示范农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2"/>
                      <w:sz w:val="16"/>
                      <w:szCs w:val="16"/>
                    </w:rPr>
                    <w:t>家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10"/>
                      <w:sz w:val="16"/>
                      <w:szCs w:val="16"/>
                    </w:rPr>
                    <w:t>乐</w:t>
                  </w:r>
                  <w:r>
                    <w:rPr>
                      <w:rFonts w:ascii="微软雅黑" w:hAnsi="微软雅黑" w:eastAsia="微软雅黑" w:cs="微软雅黑"/>
                      <w:color w:val="73B87B"/>
                      <w:spacing w:val="-6"/>
                      <w:sz w:val="16"/>
                      <w:szCs w:val="16"/>
                    </w:rPr>
                    <w:t>评定并给予一定奖励。</w:t>
                  </w:r>
                </w:p>
                <w:p>
                  <w:pPr>
                    <w:spacing w:before="222" w:line="218" w:lineRule="auto"/>
                    <w:ind w:left="1408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56" o:spid="_x0000_s1456" o:spt="202" type="#_x0000_t202" style="position:absolute;left:0pt;margin-left:310.8pt;margin-top:146.35pt;height:104.65pt;width:228.8pt;mso-position-horizontal-relative:page;mso-position-vertical-relative:page;z-index:25257779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3565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对 2021 年评选的 100 家等级旅行社分类进行奖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8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5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文化和旅游厅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87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3" w:line="162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《省人民政府办公厅关于印发贵州省促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困难行业恢复发展实施方案的通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知》( 黔府办函〔2022〕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42 号 ) 第五部分第 39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6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政策兑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现期限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69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94" w:line="15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2345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9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5" w:type="dxa"/>
                        <w:vAlign w:val="top"/>
                      </w:tcPr>
                      <w:p>
                        <w:pPr>
                          <w:spacing w:before="25" w:line="20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文化和旅游厅</w:t>
                        </w:r>
                      </w:p>
                      <w:p>
                        <w:pPr>
                          <w:spacing w:line="166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：姜忠发；联系电话：0851—85568556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9"/>
        <w:gridCol w:w="442"/>
        <w:gridCol w:w="1805"/>
        <w:gridCol w:w="917"/>
        <w:gridCol w:w="997"/>
        <w:gridCol w:w="1139"/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281" w:hRule="atLeast"/>
        </w:trPr>
        <w:tc>
          <w:tcPr>
            <w:tcW w:w="4530" w:type="dxa"/>
            <w:gridSpan w:val="5"/>
            <w:vAlign w:val="top"/>
          </w:tcPr>
          <w:p>
            <w:pPr>
              <w:spacing w:before="70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392" w:hRule="atLeast"/>
        </w:trPr>
        <w:tc>
          <w:tcPr>
            <w:tcW w:w="369" w:type="dxa"/>
            <w:vAlign w:val="top"/>
          </w:tcPr>
          <w:p>
            <w:pPr>
              <w:spacing w:before="125" w:line="178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442" w:type="dxa"/>
            <w:vAlign w:val="top"/>
          </w:tcPr>
          <w:p>
            <w:pPr>
              <w:spacing w:before="25" w:line="183" w:lineRule="auto"/>
              <w:ind w:left="81" w:right="80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1805" w:type="dxa"/>
            <w:vAlign w:val="top"/>
          </w:tcPr>
          <w:p>
            <w:pPr>
              <w:spacing w:before="124" w:line="178" w:lineRule="auto"/>
              <w:ind w:left="62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917" w:type="dxa"/>
            <w:vAlign w:val="top"/>
          </w:tcPr>
          <w:p>
            <w:pPr>
              <w:spacing w:before="23" w:line="181" w:lineRule="auto"/>
              <w:ind w:left="4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理期限</w:t>
            </w:r>
          </w:p>
          <w:p>
            <w:pPr>
              <w:tabs>
                <w:tab w:val="left" w:pos="171"/>
              </w:tabs>
              <w:spacing w:before="19" w:line="168" w:lineRule="auto"/>
              <w:ind w:left="1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工作日)</w:t>
            </w:r>
          </w:p>
        </w:tc>
        <w:tc>
          <w:tcPr>
            <w:tcW w:w="997" w:type="dxa"/>
            <w:vAlign w:val="top"/>
          </w:tcPr>
          <w:p>
            <w:pPr>
              <w:spacing w:before="125" w:line="180" w:lineRule="auto"/>
              <w:ind w:left="2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791" w:hRule="atLeast"/>
        </w:trPr>
        <w:tc>
          <w:tcPr>
            <w:tcW w:w="36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</w:p>
          <w:p>
            <w:pPr>
              <w:spacing w:before="60" w:line="157" w:lineRule="auto"/>
              <w:ind w:left="15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42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before="60" w:line="181" w:lineRule="auto"/>
              <w:ind w:lef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受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理</w:t>
            </w:r>
          </w:p>
        </w:tc>
        <w:tc>
          <w:tcPr>
            <w:tcW w:w="1805" w:type="dxa"/>
            <w:vAlign w:val="top"/>
          </w:tcPr>
          <w:p>
            <w:pPr>
              <w:spacing w:before="22" w:line="192" w:lineRule="auto"/>
              <w:ind w:left="24" w:right="19" w:firstLine="28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场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主体按照申报资料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要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求进行申报。县(市、区)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文化和旅游局现场核验申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请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人提交的相关资料</w:t>
            </w:r>
          </w:p>
        </w:tc>
        <w:tc>
          <w:tcPr>
            <w:tcW w:w="917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before="60" w:line="204" w:lineRule="auto"/>
              <w:ind w:left="18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当场受理</w:t>
            </w:r>
          </w:p>
        </w:tc>
        <w:tc>
          <w:tcPr>
            <w:tcW w:w="997" w:type="dxa"/>
            <w:vAlign w:val="top"/>
          </w:tcPr>
          <w:p>
            <w:pPr>
              <w:spacing w:before="243" w:line="192" w:lineRule="auto"/>
              <w:ind w:left="77" w:right="68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县(市、区)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文化和旅游局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671" w:hRule="atLeast"/>
        </w:trPr>
        <w:tc>
          <w:tcPr>
            <w:tcW w:w="369" w:type="dxa"/>
            <w:vAlign w:val="top"/>
          </w:tcPr>
          <w:p>
            <w:pPr>
              <w:spacing w:before="290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442" w:type="dxa"/>
            <w:vAlign w:val="top"/>
          </w:tcPr>
          <w:p>
            <w:pPr>
              <w:tabs>
                <w:tab w:val="left" w:pos="70"/>
              </w:tabs>
              <w:spacing w:before="64" w:line="201" w:lineRule="auto"/>
              <w:ind w:right="4" w:firstLine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州)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38"/>
                <w:sz w:val="14"/>
                <w:szCs w:val="14"/>
              </w:rPr>
              <w:t>推荐</w:t>
            </w:r>
          </w:p>
        </w:tc>
        <w:tc>
          <w:tcPr>
            <w:tcW w:w="1805" w:type="dxa"/>
            <w:vAlign w:val="top"/>
          </w:tcPr>
          <w:p>
            <w:pPr>
              <w:spacing w:before="61" w:line="203" w:lineRule="auto"/>
              <w:ind w:left="25" w:right="26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5"/>
                <w:sz w:val="14"/>
                <w:szCs w:val="14"/>
              </w:rPr>
              <w:t>各市(州)文化和旅游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4"/>
                <w:szCs w:val="14"/>
              </w:rPr>
              <w:t>局</w:t>
            </w: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会同发展改革委(局)做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好审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查和推荐工作</w:t>
            </w:r>
          </w:p>
        </w:tc>
        <w:tc>
          <w:tcPr>
            <w:tcW w:w="917" w:type="dxa"/>
            <w:vAlign w:val="top"/>
          </w:tcPr>
          <w:p>
            <w:pPr>
              <w:spacing w:before="265" w:line="179" w:lineRule="auto"/>
              <w:ind w:left="9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8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月 15 日前</w:t>
            </w:r>
          </w:p>
        </w:tc>
        <w:tc>
          <w:tcPr>
            <w:tcW w:w="997" w:type="dxa"/>
            <w:vAlign w:val="top"/>
          </w:tcPr>
          <w:p>
            <w:pPr>
              <w:spacing w:before="24" w:line="158" w:lineRule="auto"/>
              <w:ind w:lef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1"/>
                <w:sz w:val="14"/>
                <w:szCs w:val="14"/>
              </w:rPr>
              <w:t>各市(州)</w:t>
            </w:r>
            <w:r>
              <w:rPr>
                <w:rFonts w:ascii="微软雅黑" w:hAnsi="微软雅黑" w:eastAsia="微软雅黑" w:cs="微软雅黑"/>
                <w:color w:val="231F20"/>
                <w:spacing w:val="29"/>
                <w:sz w:val="14"/>
                <w:szCs w:val="14"/>
              </w:rPr>
              <w:t>文</w:t>
            </w:r>
          </w:p>
          <w:p>
            <w:pPr>
              <w:spacing w:line="159" w:lineRule="auto"/>
              <w:ind w:left="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化和旅游局会</w:t>
            </w:r>
          </w:p>
          <w:p>
            <w:pPr>
              <w:spacing w:line="164" w:lineRule="auto"/>
              <w:ind w:left="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同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发展改革委</w:t>
            </w:r>
          </w:p>
          <w:p>
            <w:pPr>
              <w:tabs>
                <w:tab w:val="left" w:pos="350"/>
              </w:tabs>
              <w:spacing w:line="163" w:lineRule="auto"/>
              <w:ind w:left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(</w:t>
            </w:r>
            <w:r>
              <w:rPr>
                <w:rFonts w:ascii="微软雅黑" w:hAnsi="微软雅黑" w:eastAsia="微软雅黑" w:cs="微软雅黑"/>
                <w:color w:val="231F20"/>
                <w:spacing w:val="19"/>
                <w:sz w:val="14"/>
                <w:szCs w:val="14"/>
              </w:rPr>
              <w:t>局)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591" w:hRule="atLeast"/>
        </w:trPr>
        <w:tc>
          <w:tcPr>
            <w:tcW w:w="369" w:type="dxa"/>
            <w:vAlign w:val="top"/>
          </w:tcPr>
          <w:p>
            <w:pPr>
              <w:spacing w:before="250" w:line="156" w:lineRule="exact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442" w:type="dxa"/>
            <w:vAlign w:val="top"/>
          </w:tcPr>
          <w:p>
            <w:pPr>
              <w:spacing w:before="222" w:line="206" w:lineRule="auto"/>
              <w:ind w:lef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评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审</w:t>
            </w:r>
          </w:p>
        </w:tc>
        <w:tc>
          <w:tcPr>
            <w:tcW w:w="1805" w:type="dxa"/>
            <w:vAlign w:val="top"/>
          </w:tcPr>
          <w:p>
            <w:pPr>
              <w:spacing w:before="23" w:line="189" w:lineRule="auto"/>
              <w:ind w:left="24" w:right="25" w:firstLine="28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省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文化和旅游厅会同省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发展改革委组织相关行业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家进行评审</w:t>
            </w:r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7" w:type="dxa"/>
            <w:vAlign w:val="top"/>
          </w:tcPr>
          <w:p>
            <w:pPr>
              <w:spacing w:before="62" w:line="160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省文化和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旅游</w:t>
            </w:r>
          </w:p>
          <w:p>
            <w:pPr>
              <w:spacing w:line="161" w:lineRule="auto"/>
              <w:ind w:left="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厅会同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省发展</w:t>
            </w:r>
          </w:p>
          <w:p>
            <w:pPr>
              <w:spacing w:line="181" w:lineRule="auto"/>
              <w:ind w:left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改革委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512" w:hRule="atLeast"/>
        </w:trPr>
        <w:tc>
          <w:tcPr>
            <w:tcW w:w="369" w:type="dxa"/>
            <w:vAlign w:val="top"/>
          </w:tcPr>
          <w:p>
            <w:pPr>
              <w:spacing w:before="211" w:line="157" w:lineRule="auto"/>
              <w:ind w:left="14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442" w:type="dxa"/>
            <w:vAlign w:val="top"/>
          </w:tcPr>
          <w:p>
            <w:pPr>
              <w:spacing w:before="188" w:line="176" w:lineRule="auto"/>
              <w:ind w:left="7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示</w:t>
            </w:r>
          </w:p>
        </w:tc>
        <w:tc>
          <w:tcPr>
            <w:tcW w:w="1805" w:type="dxa"/>
            <w:vAlign w:val="top"/>
          </w:tcPr>
          <w:p>
            <w:pPr>
              <w:spacing w:before="183" w:line="205" w:lineRule="auto"/>
              <w:ind w:left="30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建议名单进行公示</w:t>
            </w:r>
          </w:p>
        </w:tc>
        <w:tc>
          <w:tcPr>
            <w:tcW w:w="91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97" w:type="dxa"/>
            <w:vAlign w:val="top"/>
          </w:tcPr>
          <w:p>
            <w:pPr>
              <w:spacing w:before="23" w:line="160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省文化和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旅游</w:t>
            </w:r>
          </w:p>
          <w:p>
            <w:pPr>
              <w:spacing w:line="161" w:lineRule="auto"/>
              <w:ind w:left="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厅会同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省发展</w:t>
            </w:r>
          </w:p>
          <w:p>
            <w:pPr>
              <w:spacing w:line="166" w:lineRule="auto"/>
              <w:ind w:left="2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改革委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3"/>
          <w:wAfter w:w="5669" w:type="dxa"/>
          <w:trHeight w:val="669" w:hRule="atLeast"/>
        </w:trPr>
        <w:tc>
          <w:tcPr>
            <w:tcW w:w="369" w:type="dxa"/>
            <w:tcBorders>
              <w:bottom w:val="nil"/>
            </w:tcBorders>
            <w:vAlign w:val="top"/>
          </w:tcPr>
          <w:p>
            <w:pPr>
              <w:spacing w:before="289" w:line="158" w:lineRule="auto"/>
              <w:ind w:left="15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442" w:type="dxa"/>
            <w:tcBorders>
              <w:bottom w:val="nil"/>
            </w:tcBorders>
            <w:vAlign w:val="top"/>
          </w:tcPr>
          <w:p>
            <w:pPr>
              <w:spacing w:before="164" w:line="230" w:lineRule="auto"/>
              <w:ind w:left="79" w:right="80" w:firstLine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资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奖补</w:t>
            </w:r>
          </w:p>
        </w:tc>
        <w:tc>
          <w:tcPr>
            <w:tcW w:w="1805" w:type="dxa"/>
            <w:tcBorders>
              <w:bottom w:val="nil"/>
            </w:tcBorders>
            <w:vAlign w:val="top"/>
          </w:tcPr>
          <w:p>
            <w:pPr>
              <w:spacing w:before="103" w:line="175" w:lineRule="auto"/>
              <w:ind w:left="25" w:right="25" w:firstLine="2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4"/>
                <w:szCs w:val="14"/>
              </w:rPr>
              <w:t>获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得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贵州省“示范农家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”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和“示范民宿”的，进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行奖励并颁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发奖牌和证书。</w:t>
            </w:r>
          </w:p>
        </w:tc>
        <w:tc>
          <w:tcPr>
            <w:tcW w:w="917" w:type="dxa"/>
            <w:tcBorders>
              <w:bottom w:val="nil"/>
            </w:tcBorders>
            <w:vAlign w:val="top"/>
          </w:tcPr>
          <w:p>
            <w:pPr>
              <w:spacing w:before="164" w:line="230" w:lineRule="auto"/>
              <w:ind w:left="108" w:right="87" w:hanging="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023 年上半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年进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行奖补</w:t>
            </w:r>
          </w:p>
        </w:tc>
        <w:tc>
          <w:tcPr>
            <w:tcW w:w="997" w:type="dxa"/>
            <w:tcBorders>
              <w:bottom w:val="nil"/>
            </w:tcBorders>
            <w:vAlign w:val="top"/>
          </w:tcPr>
          <w:p>
            <w:pPr>
              <w:spacing w:before="23" w:line="160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省文化和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旅游</w:t>
            </w:r>
          </w:p>
          <w:p>
            <w:pPr>
              <w:spacing w:line="161" w:lineRule="auto"/>
              <w:ind w:left="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厅会同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省发展</w:t>
            </w:r>
          </w:p>
          <w:p>
            <w:pPr>
              <w:spacing w:line="159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改革委、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省财</w:t>
            </w:r>
          </w:p>
          <w:p>
            <w:pPr>
              <w:spacing w:line="164" w:lineRule="auto"/>
              <w:ind w:left="35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政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6"/>
          <w:wBefore w:w="5669" w:type="dxa"/>
          <w:trHeight w:val="280" w:hRule="atLeast"/>
        </w:trPr>
        <w:tc>
          <w:tcPr>
            <w:tcW w:w="4530" w:type="dxa"/>
            <w:gridSpan w:val="2"/>
            <w:tcBorders>
              <w:top w:val="nil"/>
            </w:tcBorders>
            <w:vAlign w:val="top"/>
          </w:tcPr>
          <w:p>
            <w:pPr>
              <w:spacing w:before="68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57676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1270</wp:posOffset>
                  </wp:positionV>
                  <wp:extent cx="7200265" cy="2583180"/>
                  <wp:effectExtent l="0" t="0" r="0" b="0"/>
                  <wp:wrapNone/>
                  <wp:docPr id="810" name="IM 8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" name="IM 810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6"/>
          <w:wBefore w:w="5669" w:type="dxa"/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8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11" name="IM 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" name="IM 81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6"/>
          <w:wBefore w:w="5669" w:type="dxa"/>
          <w:trHeight w:val="390" w:hRule="atLeast"/>
        </w:trPr>
        <w:tc>
          <w:tcPr>
            <w:tcW w:w="965" w:type="dxa"/>
            <w:vAlign w:val="top"/>
          </w:tcPr>
          <w:p>
            <w:pPr>
              <w:spacing w:before="124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18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12" name="IM 8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" name="IM 812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 □市(州)级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7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6"/>
          <w:wBefore w:w="5669" w:type="dxa"/>
          <w:trHeight w:val="277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71" w:line="179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直接兑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现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6"/>
          <w:wBefore w:w="5669" w:type="dxa"/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68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根据 2021 年评定的 100 家等级旅行社分级进行奖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励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6"/>
          <w:wBefore w:w="5669" w:type="dxa"/>
          <w:trHeight w:val="280" w:hRule="atLeast"/>
        </w:trPr>
        <w:tc>
          <w:tcPr>
            <w:tcW w:w="965" w:type="dxa"/>
            <w:vAlign w:val="top"/>
          </w:tcPr>
          <w:p>
            <w:pPr>
              <w:spacing w:before="73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69" w:line="205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资金奖补</w:t>
            </w:r>
          </w:p>
        </w:tc>
      </w:tr>
    </w:tbl>
    <w:p>
      <w:pPr>
        <w:rPr>
          <w:rFonts w:ascii="Arial"/>
          <w:sz w:val="21"/>
        </w:rPr>
      </w:pPr>
    </w:p>
    <w:p/>
    <w:p/>
    <w:p/>
    <w:p/>
    <w:p/>
    <w:p/>
    <w:p>
      <w:pPr>
        <w:spacing w:line="63" w:lineRule="exact"/>
      </w:pPr>
    </w:p>
    <w:p>
      <w:pPr>
        <w:sectPr>
          <w:headerReference r:id="rId100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19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20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>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7" w:line="96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20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8124" w:space="100"/>
            <w:col w:w="3115"/>
          </w:cols>
        </w:sectPr>
      </w:pPr>
    </w:p>
    <w:p/>
    <w:p>
      <w:pPr>
        <w:spacing w:line="172" w:lineRule="exact"/>
      </w:pPr>
    </w:p>
    <w:p>
      <w:pPr>
        <w:sectPr>
          <w:headerReference r:id="rId101" w:type="default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35" w:line="210" w:lineRule="auto"/>
        <w:ind w:left="568" w:right="1035" w:firstLine="33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6"/>
          <w:sz w:val="16"/>
          <w:szCs w:val="16"/>
        </w:rPr>
        <w:t>1</w:t>
      </w:r>
      <w:r>
        <w:rPr>
          <w:rFonts w:ascii="微软雅黑" w:hAnsi="微软雅黑" w:eastAsia="微软雅黑" w:cs="微软雅黑"/>
          <w:color w:val="73B87B"/>
          <w:spacing w:val="3"/>
          <w:sz w:val="16"/>
          <w:szCs w:val="16"/>
        </w:rPr>
        <w:t>8. 落实《文化和旅游部办公厅关于进一步调整暂退旅游服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1"/>
          <w:sz w:val="16"/>
          <w:szCs w:val="16"/>
        </w:rPr>
        <w:t>务质量保证金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相关政策的通知》( 文旅发电〔2022〕61 号 ) 保证 </w:t>
      </w: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金退还政策，享受暂退保证金政策的旅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行社，可申请将暂退比例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提高至</w:t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100%，补足保证金期限延至 2023 年 3 月 31 日。</w:t>
      </w:r>
    </w:p>
    <w:p>
      <w:pPr>
        <w:tabs>
          <w:tab w:val="left" w:pos="960"/>
        </w:tabs>
        <w:spacing w:line="227" w:lineRule="auto"/>
        <w:ind w:left="571" w:right="1038" w:firstLine="30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z w:val="16"/>
          <w:szCs w:val="16"/>
        </w:rPr>
        <w:tab/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(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参照第 076 页第二部分第 1 条《将旅行社服务质量保证金 </w:t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暂退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比例提高至 100%》执行)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3" w:line="218" w:lineRule="auto"/>
        <w:ind w:right="566" w:firstLine="33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19. 通过各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类线上平台适时发放全省通用旅游消费券，包括旅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游线路、旅游景区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、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饭店、旅游商品、旅游交通等领域 ; 支持各市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( 州 )、各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县 ( 市、区、特区 ) 按规定举办各类旅游节庆活动，刺激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旅游消费，提振市场信心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 xml:space="preserve"> ; 鼓励各市 ( 州 )、各县 ( 市、区、特区 )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根据各地实际面向国内外游客发放旅游消费券</w:t>
      </w:r>
      <w:r>
        <w:rPr>
          <w:rFonts w:ascii="微软雅黑" w:hAnsi="微软雅黑" w:eastAsia="微软雅黑" w:cs="微软雅黑"/>
          <w:color w:val="73B87B"/>
          <w:spacing w:val="-1"/>
          <w:sz w:val="16"/>
          <w:szCs w:val="16"/>
        </w:rPr>
        <w:t>。</w:t>
      </w:r>
    </w:p>
    <w:p>
      <w:pPr>
        <w:spacing w:before="215" w:line="183" w:lineRule="auto"/>
        <w:ind w:left="1387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6139" w:space="100"/>
            <w:col w:w="5101"/>
          </w:cols>
        </w:sectPr>
      </w:pPr>
    </w:p>
    <w:p>
      <w:pPr>
        <w:spacing w:line="102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5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5" w:type="dxa"/>
            <w:vAlign w:val="top"/>
          </w:tcPr>
          <w:p>
            <w:pPr>
              <w:spacing w:before="67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通过各类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线上平台适时发放全省通用旅游消费券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5" w:type="dxa"/>
            <w:vAlign w:val="top"/>
          </w:tcPr>
          <w:p>
            <w:pPr>
              <w:spacing w:before="64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文化和旅游厅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6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5" w:type="dxa"/>
            <w:vAlign w:val="top"/>
          </w:tcPr>
          <w:p>
            <w:pPr>
              <w:spacing w:before="23" w:line="189" w:lineRule="auto"/>
              <w:ind w:left="27" w:right="21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《省人民政府办公厅关于印发贵州省促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困难行业恢复发展实施方案的通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知》( 黔府办函〔2022〕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42 号 ) 第五部分第 41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9" w:line="192" w:lineRule="auto"/>
              <w:ind w:left="6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政策兑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现期限</w:t>
            </w:r>
          </w:p>
        </w:tc>
        <w:tc>
          <w:tcPr>
            <w:tcW w:w="3565" w:type="dxa"/>
            <w:vAlign w:val="top"/>
          </w:tcPr>
          <w:p>
            <w:pPr>
              <w:spacing w:before="67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 xml:space="preserve">2022 年 4 月 27 日至 2022 年 12 月 31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0" w:line="192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92" w:line="15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2345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5" w:type="dxa"/>
            <w:vAlign w:val="top"/>
          </w:tcPr>
          <w:p>
            <w:pPr>
              <w:spacing w:before="23" w:line="20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color w:val="231F20"/>
                <w:sz w:val="14"/>
                <w:szCs w:val="14"/>
              </w:rPr>
              <w:t>贞丰县文体广电旅游局</w:t>
            </w:r>
          </w:p>
          <w:p>
            <w:pPr>
              <w:spacing w:line="166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联系电话：085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5"/>
                <w:sz w:val="14"/>
                <w:szCs w:val="14"/>
                <w:lang w:val="en-US" w:eastAsia="zh-CN"/>
              </w:rPr>
              <w:t>9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—</w:t>
            </w:r>
            <w:r>
              <w:rPr>
                <w:rFonts w:hint="eastAsia"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6610301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2"/>
            <w:vAlign w:val="top"/>
          </w:tcPr>
          <w:p>
            <w:pPr>
              <w:spacing w:before="69" w:line="194" w:lineRule="auto"/>
              <w:ind w:left="198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588032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58420</wp:posOffset>
                  </wp:positionV>
                  <wp:extent cx="7200265" cy="2583180"/>
                  <wp:effectExtent l="0" t="0" r="0" b="0"/>
                  <wp:wrapNone/>
                  <wp:docPr id="815" name="IM 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" name="IM 815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5" w:type="dxa"/>
            <w:vAlign w:val="top"/>
          </w:tcPr>
          <w:p>
            <w:pPr>
              <w:spacing w:before="64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16" name="IM 8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6" name="IM 81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民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 xml:space="preserve">  □法人  □其他组织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vAlign w:val="top"/>
          </w:tcPr>
          <w:p>
            <w:pPr>
              <w:spacing w:before="127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5" w:type="dxa"/>
            <w:vAlign w:val="top"/>
          </w:tcPr>
          <w:p>
            <w:pPr>
              <w:spacing w:before="21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17" name="IM 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" name="IM 81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省级  □市(州)级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2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65" w:type="dxa"/>
            <w:vAlign w:val="top"/>
          </w:tcPr>
          <w:p>
            <w:pPr>
              <w:spacing w:before="69" w:line="204" w:lineRule="auto"/>
              <w:ind w:left="5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行领取消费券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0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65" w:type="dxa"/>
            <w:vAlign w:val="top"/>
          </w:tcPr>
          <w:p>
            <w:pPr>
              <w:spacing w:before="77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4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兑现渠</w:t>
            </w:r>
            <w:r>
              <w:rPr>
                <w:rFonts w:ascii="华文中宋" w:hAnsi="华文中宋" w:eastAsia="华文中宋" w:cs="华文中宋"/>
                <w:color w:val="231F20"/>
                <w:sz w:val="13"/>
                <w:szCs w:val="13"/>
              </w:rPr>
              <w:t>道(方式)</w:t>
            </w:r>
          </w:p>
        </w:tc>
        <w:tc>
          <w:tcPr>
            <w:tcW w:w="3565" w:type="dxa"/>
            <w:vAlign w:val="top"/>
          </w:tcPr>
          <w:p>
            <w:pPr>
              <w:spacing w:before="70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美团、携程、马蜂窝、一码贵州等线上平台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。</w:t>
            </w:r>
          </w:p>
        </w:tc>
      </w:tr>
    </w:tbl>
    <w:p>
      <w:pPr>
        <w:rPr>
          <w:rFonts w:ascii="Arial"/>
          <w:sz w:val="21"/>
        </w:rPr>
      </w:pPr>
    </w:p>
    <w:p/>
    <w:p/>
    <w:p/>
    <w:p/>
    <w:p/>
    <w:p/>
    <w:p>
      <w:pPr>
        <w:spacing w:line="152" w:lineRule="exact"/>
      </w:pP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1">
            <w:col w:w="11339"/>
          </w:cols>
        </w:sectPr>
      </w:pPr>
    </w:p>
    <w:p>
      <w:pPr>
        <w:spacing w:before="19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18" w:line="95" w:lineRule="exact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03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89" w:left="0" w:header="318" w:footer="0" w:gutter="0"/>
          <w:cols w:equalWidth="0" w:num="2">
            <w:col w:w="8124" w:space="100"/>
            <w:col w:w="3115"/>
          </w:cols>
        </w:sectPr>
      </w:pPr>
    </w:p>
    <w:p>
      <w:pPr>
        <w:spacing w:line="448" w:lineRule="auto"/>
        <w:rPr>
          <w:rFonts w:ascii="Arial"/>
          <w:sz w:val="21"/>
        </w:rPr>
      </w:pPr>
      <w:r>
        <w:pict>
          <v:shape id="_x0000_s1457" o:spid="_x0000_s1457" o:spt="202" type="#_x0000_t202" style="position:absolute;left:0pt;margin-left:380.25pt;margin-top:51.85pt;height:11.5pt;width:90.4pt;mso-position-horizontal-relative:page;mso-position-vertical-relative:page;z-index:25260134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</w:p>
    <w:p>
      <w:pPr>
        <w:spacing w:line="232" w:lineRule="exact"/>
        <w:ind w:firstLine="564"/>
        <w:textAlignment w:val="center"/>
      </w:pPr>
      <w:r>
        <w:pict>
          <v:group id="_x0000_s1458" o:spid="_x0000_s1458" o:spt="203" style="height:11.6pt;width:166.1pt;" coordsize="3322,232">
            <o:lock v:ext="edit"/>
            <v:shape id="_x0000_s1459" o:spid="_x0000_s1459" o:spt="75" type="#_x0000_t75" style="position:absolute;left:0;top:0;height:232;width:3322;" filled="f" stroked="f" coordsize="21600,21600">
              <v:path/>
              <v:fill on="f" focussize="0,0"/>
              <v:stroke on="f"/>
              <v:imagedata r:id="rId143" o:title=""/>
              <o:lock v:ext="edit" aspectratio="t"/>
            </v:shape>
            <v:shape id="_x0000_s1460" o:spid="_x0000_s1460" o:spt="202" type="#_x0000_t202" style="position:absolute;left:-20;top:-20;height:317;width:336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pos="88"/>
                      </w:tabs>
                      <w:spacing w:before="53" w:line="200" w:lineRule="auto"/>
                      <w:ind w:left="8"/>
                      <w:rPr>
                        <w:rFonts w:hint="eastAsia" w:ascii="微软雅黑" w:hAnsi="微软雅黑" w:eastAsia="微软雅黑" w:cs="微软雅黑"/>
                        <w:sz w:val="16"/>
                        <w:szCs w:val="16"/>
                        <w:lang w:eastAsia="zh-CN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8"/>
                        <w:sz w:val="16"/>
                        <w:szCs w:val="16"/>
                      </w:rPr>
                      <w:t>(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6"/>
                        <w:szCs w:val="16"/>
                      </w:rPr>
                      <w:t>四) 公路水路铁路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/>
                        <w:spacing w:val="5"/>
                        <w:sz w:val="16"/>
                        <w:szCs w:val="16"/>
                        <w:lang w:eastAsia="zh-CN"/>
                      </w:rPr>
                      <w:t>等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5"/>
                        <w:sz w:val="16"/>
                        <w:szCs w:val="16"/>
                      </w:rPr>
                      <w:t>运输业纾困扶持</w:t>
                    </w:r>
                    <w:r>
                      <w:rPr>
                        <w:rFonts w:hint="eastAsia" w:ascii="微软雅黑" w:hAnsi="微软雅黑" w:eastAsia="微软雅黑" w:cs="微软雅黑"/>
                        <w:color w:val="FFFFFF"/>
                        <w:spacing w:val="5"/>
                        <w:sz w:val="16"/>
                        <w:szCs w:val="16"/>
                        <w:lang w:eastAsia="zh-CN"/>
                      </w:rPr>
                      <w:t>政策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82" w:line="210" w:lineRule="auto"/>
        <w:ind w:left="888"/>
        <w:rPr>
          <w:rFonts w:ascii="微软雅黑" w:hAnsi="微软雅黑" w:eastAsia="微软雅黑" w:cs="微软雅黑"/>
          <w:sz w:val="16"/>
          <w:szCs w:val="16"/>
        </w:rPr>
      </w:pPr>
      <w:r>
        <w:pict>
          <v:shape id="_x0000_s1461" o:spid="_x0000_s1461" o:spt="202" type="#_x0000_t202" style="position:absolute;left:0pt;margin-left:310.8pt;margin-top:0.4pt;height:285pt;width:228.9pt;z-index:252600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2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6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铁路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运输企业分支机构暂停预缴增值税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1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5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税务局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90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6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3" w:line="200" w:lineRule="auto"/>
                          <w:ind w:left="27" w:right="25" w:firstLine="26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《财政部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税务总局关于促进服务业领域困难行业纾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展有关增值税政策的公告》(财政部 税务总局公告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022 年第 11 号)</w:t>
                        </w:r>
                      </w:p>
                      <w:p>
                        <w:pPr>
                          <w:spacing w:before="1" w:line="19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二、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自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2022 年 1 月 1 日至 2022 年 12 月 31 日，航空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和铁路运输企业分支机构暂停预缴增值税。2022 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2 月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纳税申报期至文件发布之日已预缴的增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值税予以退还。</w:t>
                        </w:r>
                      </w:p>
                      <w:p>
                        <w:pPr>
                          <w:spacing w:line="189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厅关于印发贵州省促进服务业领域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困难行业恢复发展实施方案的通知》(黔府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42 号) 第六部分第 44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政策服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务期限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180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 年 1 月 1 日至 2022 年 12 月 31 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6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14"/>
                            <w:szCs w:val="14"/>
                          </w:rPr>
                          <w:t>贞丰县税务局；联系电话：6611954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2" w:type="dxa"/>
                        <w:gridSpan w:val="2"/>
                        <w:vAlign w:val="top"/>
                      </w:tcPr>
                      <w:p>
                        <w:pPr>
                          <w:spacing w:before="70" w:line="194" w:lineRule="auto"/>
                          <w:ind w:left="198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5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公民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20" name="IM 82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0" name="IM 82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21" name="IM 82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1" name="IM 82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129" w:line="192" w:lineRule="auto"/>
                          <w:ind w:left="20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行使层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 □市(州)级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22" name="IM 82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2" name="IM 82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2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229" w:line="192" w:lineRule="auto"/>
                          <w:ind w:left="20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8" w:lineRule="auto"/>
                          <w:ind w:left="26" w:right="28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符合申报享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受税收减免条件的纳税人，在首次申报享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受时随申报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表报送附列资料，或直接在申报表中填列减免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税信息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，无需报送资料。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享受对象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为铁路运输企业分支机构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4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230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2"/>
                            <w:sz w:val="13"/>
                            <w:szCs w:val="13"/>
                          </w:rPr>
                          <w:t>兑现渠道(方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式)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6" w:line="189" w:lineRule="auto"/>
                          <w:ind w:left="26" w:right="24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可通过办税服务厅(场所) 、电子税务局办理，具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体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>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和网址可从国家税务总局贵州省税务局网站(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http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://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guizhou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chinatax.gov.cn/ )“纳税服务”栏目查询。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73B87B"/>
          <w:spacing w:val="-11"/>
          <w:sz w:val="16"/>
          <w:szCs w:val="16"/>
        </w:rPr>
        <w:t>20.2022 年 1 月 1 日至 2022 年 12 月 31 日，  暂停铁路运输企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业</w:t>
      </w:r>
    </w:p>
    <w:p>
      <w:pPr>
        <w:spacing w:line="204" w:lineRule="auto"/>
        <w:ind w:left="56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分支机构预缴增值税一年，对纳税人提供的轮客渡、公交客</w:t>
      </w:r>
      <w:r>
        <w:rPr>
          <w:rFonts w:ascii="微软雅黑" w:hAnsi="微软雅黑" w:eastAsia="微软雅黑" w:cs="微软雅黑"/>
          <w:color w:val="73B87B"/>
          <w:spacing w:val="1"/>
          <w:sz w:val="16"/>
          <w:szCs w:val="16"/>
        </w:rPr>
        <w:t>运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>、</w:t>
      </w:r>
    </w:p>
    <w:p>
      <w:pPr>
        <w:spacing w:before="6" w:line="204" w:lineRule="auto"/>
        <w:ind w:left="566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2"/>
          <w:sz w:val="16"/>
          <w:szCs w:val="16"/>
        </w:rPr>
        <w:t>地铁、城市轻轨、出租车、长途客运、班车等公共交通运输服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>务</w:t>
      </w:r>
    </w:p>
    <w:p>
      <w:pPr>
        <w:spacing w:before="6" w:line="204" w:lineRule="auto"/>
        <w:ind w:left="56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取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得</w:t>
      </w: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的收入，免征增值税。</w:t>
      </w:r>
    </w:p>
    <w:p>
      <w:pPr>
        <w:spacing w:before="84" w:line="218" w:lineRule="auto"/>
        <w:ind w:left="1953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2" w:lineRule="exact"/>
      </w:pPr>
    </w:p>
    <w:tbl>
      <w:tblPr>
        <w:tblStyle w:val="4"/>
        <w:tblW w:w="4532" w:type="dxa"/>
        <w:tblInd w:w="567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6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976" w:type="dxa"/>
            <w:vAlign w:val="top"/>
          </w:tcPr>
          <w:p>
            <w:pPr>
              <w:spacing w:before="55" w:line="193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56" w:type="dxa"/>
            <w:vAlign w:val="top"/>
          </w:tcPr>
          <w:p>
            <w:pPr>
              <w:spacing w:before="54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公共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交通运输服务收入免征增值税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6" w:type="dxa"/>
            <w:vAlign w:val="top"/>
          </w:tcPr>
          <w:p>
            <w:pPr>
              <w:spacing w:before="54" w:line="193" w:lineRule="auto"/>
              <w:ind w:left="21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56" w:type="dxa"/>
            <w:vAlign w:val="top"/>
          </w:tcPr>
          <w:p>
            <w:pPr>
              <w:spacing w:before="51" w:line="198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贵州省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10" w:hRule="atLeast"/>
        </w:trPr>
        <w:tc>
          <w:tcPr>
            <w:tcW w:w="976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56" w:type="dxa"/>
            <w:vAlign w:val="top"/>
          </w:tcPr>
          <w:p>
            <w:pPr>
              <w:spacing w:before="23" w:line="154" w:lineRule="auto"/>
              <w:ind w:left="27" w:right="24" w:firstLine="265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5"/>
                <w:sz w:val="13"/>
                <w:szCs w:val="13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3"/>
                <w:szCs w:val="13"/>
              </w:rPr>
              <w:t>财政部 税务总局关于促进服务业领域困难行业纾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3"/>
                <w:szCs w:val="13"/>
              </w:rPr>
              <w:t>发展有关增值税政策的公告》(财政部 税务总局公告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3"/>
                <w:szCs w:val="13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022 年第 11 号)</w:t>
            </w:r>
          </w:p>
          <w:p>
            <w:pPr>
              <w:spacing w:before="4" w:line="150" w:lineRule="auto"/>
              <w:ind w:left="24" w:right="24" w:firstLine="283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3"/>
                <w:szCs w:val="13"/>
              </w:rPr>
              <w:t>三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、自 2022 年 1 月 1 日至 2022 年 12 月 31 日，对纳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税人提供公共交通运输服务取得的收入，免征增值税。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共交通运输服务的具体范围，按照《营业税改征增值税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试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点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有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3"/>
                <w:szCs w:val="13"/>
              </w:rPr>
              <w:t>关事项的规定》(财税〔2016〕36 号印发) 执行。在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本公告发布之前已征收入库的按上述规定应予免征的增值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税税款，可抵减纳税人以后月份应缴纳的增值税税款或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者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办理税款退库。已向购买方开具增值税专用发票的，应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3"/>
                <w:szCs w:val="13"/>
              </w:rPr>
              <w:t>将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专用发票追回后方可办理免税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3"/>
                <w:szCs w:val="13"/>
              </w:rPr>
              <w:t>。</w:t>
            </w:r>
          </w:p>
          <w:p>
            <w:pPr>
              <w:spacing w:before="2" w:line="156" w:lineRule="auto"/>
              <w:ind w:left="27" w:right="21" w:firstLine="266"/>
              <w:rPr>
                <w:rFonts w:ascii="微软雅黑" w:hAnsi="微软雅黑" w:eastAsia="微软雅黑" w:cs="微软雅黑"/>
                <w:sz w:val="13"/>
                <w:szCs w:val="13"/>
              </w:rPr>
            </w:pPr>
            <w:r>
              <w:drawing>
                <wp:anchor distT="0" distB="0" distL="0" distR="0" simplePos="0" relativeHeight="252599296" behindDoc="1" locked="0" layoutInCell="1" allowOverlap="1">
                  <wp:simplePos x="0" y="0"/>
                  <wp:positionH relativeFrom="column">
                    <wp:posOffset>-981075</wp:posOffset>
                  </wp:positionH>
                  <wp:positionV relativeFrom="paragraph">
                    <wp:posOffset>92075</wp:posOffset>
                  </wp:positionV>
                  <wp:extent cx="7200265" cy="2583180"/>
                  <wp:effectExtent l="0" t="0" r="0" b="0"/>
                  <wp:wrapNone/>
                  <wp:docPr id="823" name="IM 8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" name="IM 82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《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省人民政府办公厅关于印发贵州省促进服务业领域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3"/>
                <w:szCs w:val="13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18"/>
                <w:sz w:val="13"/>
                <w:szCs w:val="13"/>
              </w:rPr>
              <w:t>难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行业恢复发展实施方案的通知》(黔府办函〔2022〕</w:t>
            </w:r>
            <w:r>
              <w:rPr>
                <w:rFonts w:ascii="微软雅黑" w:hAnsi="微软雅黑" w:eastAsia="微软雅黑" w:cs="微软雅黑"/>
                <w:color w:val="231F20"/>
                <w:sz w:val="13"/>
                <w:szCs w:val="13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3"/>
                <w:szCs w:val="13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3"/>
                <w:szCs w:val="13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3"/>
                <w:szCs w:val="13"/>
              </w:rPr>
              <w:t xml:space="preserve"> 号)第六部分第 44 条。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6" w:type="dxa"/>
            <w:vAlign w:val="top"/>
          </w:tcPr>
          <w:p>
            <w:pPr>
              <w:spacing w:before="57" w:line="191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政策服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务期限</w:t>
            </w:r>
          </w:p>
        </w:tc>
        <w:tc>
          <w:tcPr>
            <w:tcW w:w="3556" w:type="dxa"/>
            <w:vAlign w:val="top"/>
          </w:tcPr>
          <w:p>
            <w:pPr>
              <w:spacing w:before="54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202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年 1 月 1 日至 2022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6" w:type="dxa"/>
            <w:vAlign w:val="top"/>
          </w:tcPr>
          <w:p>
            <w:pPr>
              <w:spacing w:before="56" w:line="192" w:lineRule="auto"/>
              <w:ind w:left="6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53" w:line="196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6" w:type="dxa"/>
            <w:vAlign w:val="top"/>
          </w:tcPr>
          <w:p>
            <w:pPr>
              <w:spacing w:before="57" w:line="191" w:lineRule="auto"/>
              <w:ind w:left="6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53" w:line="196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4532" w:type="dxa"/>
            <w:gridSpan w:val="2"/>
            <w:vAlign w:val="top"/>
          </w:tcPr>
          <w:p>
            <w:pPr>
              <w:spacing w:before="55" w:line="194" w:lineRule="auto"/>
              <w:ind w:left="198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6" w:type="dxa"/>
            <w:vAlign w:val="top"/>
          </w:tcPr>
          <w:p>
            <w:pPr>
              <w:spacing w:before="57" w:line="192" w:lineRule="auto"/>
              <w:ind w:left="20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56" w:type="dxa"/>
            <w:vAlign w:val="top"/>
          </w:tcPr>
          <w:p>
            <w:pPr>
              <w:spacing w:before="49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24" name="IM 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" name="IM 82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25" name="IM 8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" name="IM 825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76" w:type="dxa"/>
            <w:vAlign w:val="top"/>
          </w:tcPr>
          <w:p>
            <w:pPr>
              <w:spacing w:before="128" w:line="192" w:lineRule="auto"/>
              <w:ind w:left="20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行使层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级</w:t>
            </w:r>
          </w:p>
        </w:tc>
        <w:tc>
          <w:tcPr>
            <w:tcW w:w="3556" w:type="dxa"/>
            <w:vAlign w:val="top"/>
          </w:tcPr>
          <w:p>
            <w:pPr>
              <w:spacing w:before="20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26" name="IM 8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" name="IM 826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5" w:line="166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 w:hRule="atLeast"/>
        </w:trPr>
        <w:tc>
          <w:tcPr>
            <w:tcW w:w="976" w:type="dxa"/>
            <w:vAlign w:val="top"/>
          </w:tcPr>
          <w:p>
            <w:pPr>
              <w:spacing w:before="57" w:line="192" w:lineRule="auto"/>
              <w:ind w:left="20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56" w:type="dxa"/>
            <w:vAlign w:val="top"/>
          </w:tcPr>
          <w:p>
            <w:pPr>
              <w:spacing w:before="54" w:line="19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根据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政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策要求比对企业条件，直接兑现，无需企业申报。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1" w:hRule="atLeast"/>
        </w:trPr>
        <w:tc>
          <w:tcPr>
            <w:tcW w:w="976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before="52" w:line="192" w:lineRule="auto"/>
              <w:ind w:left="20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56" w:type="dxa"/>
            <w:vAlign w:val="top"/>
          </w:tcPr>
          <w:p>
            <w:pPr>
              <w:spacing w:before="27" w:line="138" w:lineRule="exact"/>
              <w:ind w:left="30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position w:val="-1"/>
                <w:sz w:val="14"/>
                <w:szCs w:val="14"/>
              </w:rPr>
              <w:t>享受主体为提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position w:val="-1"/>
                <w:sz w:val="14"/>
                <w:szCs w:val="14"/>
              </w:rPr>
              <w:t>供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position w:val="-1"/>
                <w:sz w:val="14"/>
                <w:szCs w:val="14"/>
              </w:rPr>
              <w:t>公共交通运输服务的纳税人</w:t>
            </w:r>
          </w:p>
          <w:p>
            <w:pPr>
              <w:spacing w:line="146" w:lineRule="auto"/>
              <w:ind w:left="26" w:right="19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公共交通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运输服务的具体范围，按照《营业税改征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增值税试点有关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事项的规定》(财税〔2016〕36 号印发)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执行。2. 已向购买方开具增值税专用发票的，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应将专用发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票追回后方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可办理免税。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3" w:hRule="atLeast"/>
        </w:trPr>
        <w:tc>
          <w:tcPr>
            <w:tcW w:w="976" w:type="dxa"/>
            <w:vAlign w:val="top"/>
          </w:tcPr>
          <w:p>
            <w:pPr>
              <w:spacing w:before="169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2"/>
                <w:sz w:val="13"/>
                <w:szCs w:val="13"/>
              </w:rPr>
              <w:t>兑现渠道(方</w:t>
            </w: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式)</w:t>
            </w:r>
          </w:p>
        </w:tc>
        <w:tc>
          <w:tcPr>
            <w:tcW w:w="3556" w:type="dxa"/>
            <w:vAlign w:val="top"/>
          </w:tcPr>
          <w:p>
            <w:pPr>
              <w:spacing w:before="25" w:line="14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可通过办税服务厅(场所) 、电子税务局办理，具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地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点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和网址可从国家税务总局贵州省税务局网站(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chinatax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gov</w:t>
            </w:r>
            <w:r>
              <w:rPr>
                <w:rFonts w:ascii="微软雅黑" w:hAnsi="微软雅黑" w:eastAsia="微软雅黑" w:cs="微软雅黑"/>
                <w:color w:val="231F20"/>
                <w:spacing w:val="-16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cn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>/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 xml:space="preserve"> )“纳税服务”栏目查询。</w:t>
            </w:r>
          </w:p>
        </w:tc>
      </w:tr>
    </w:tbl>
    <w:p>
      <w:pPr>
        <w:spacing w:before="124" w:line="93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62" o:spid="_x0000_s1462" o:spt="202" type="#_x0000_t202" style="position:absolute;left:0pt;margin-left:410.15pt;margin-top:5.15pt;height:9.85pt;width:30pt;z-index:2526023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05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04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102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r>
        <w:pict>
          <v:shape id="_x0000_s1463" o:spid="_x0000_s1463" o:spt="202" type="#_x0000_t202" style="position:absolute;left:0pt;margin-left:96.75pt;margin-top:112.85pt;height:11.5pt;width:90.4pt;mso-position-horizontal-relative:page;mso-position-vertical-relative:page;z-index:25260748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8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办事指南(免申即享类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64" o:spid="_x0000_s1464" o:spt="202" type="#_x0000_t202" style="position:absolute;left:0pt;margin-left:27.3pt;margin-top:125.9pt;height:199.35pt;width:228.9pt;mso-position-horizontal-relative:page;mso-position-vertical-relative:page;z-index:2526064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2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76"/>
                    <w:gridCol w:w="3556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5" w:lineRule="auto"/>
                          <w:ind w:left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省内高速公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路通行差异化收费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11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贵州省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交通运输厅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226" w:line="191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3" w:line="189" w:lineRule="auto"/>
                          <w:ind w:left="27" w:right="23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厅关于印发贵州省促进服务业领域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困难行业恢复发展实施方案的通知》(黔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府办函〔2022〕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42 号) 第六部分第 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5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127" w:line="191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政策服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务期限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2" w:line="200" w:lineRule="auto"/>
                          <w:ind w:left="5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自本实施方案印发之日 24：00 时起执行，至 2023 年 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2</w:t>
                        </w:r>
                      </w:p>
                      <w:p>
                        <w:pPr>
                          <w:spacing w:line="167" w:lineRule="auto"/>
                          <w:ind w:left="3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月 31 日 24：00 时截止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。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0" w:line="192" w:lineRule="auto"/>
                          <w:ind w:left="6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监督投诉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贵州省交通运输厅运输处；联系电话：123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1" w:line="191" w:lineRule="auto"/>
                          <w:ind w:left="6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7" w:line="204" w:lineRule="auto"/>
                          <w:ind w:left="24"/>
                          <w:rPr>
                            <w:rFonts w:hint="default" w:ascii="微软雅黑" w:hAnsi="微软雅黑" w:eastAsia="微软雅黑" w:cs="微软雅黑"/>
                            <w:sz w:val="14"/>
                            <w:szCs w:val="1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eastAsia="zh-CN"/>
                          </w:rPr>
                          <w:t>贞丰县交通运输局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；联系电话：085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9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—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  <w:lang w:val="en-US" w:eastAsia="zh-CN"/>
                          </w:rPr>
                          <w:t>6610032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32" w:type="dxa"/>
                        <w:gridSpan w:val="2"/>
                        <w:vAlign w:val="top"/>
                      </w:tcPr>
                      <w:p>
                        <w:pPr>
                          <w:spacing w:before="69" w:line="194" w:lineRule="auto"/>
                          <w:ind w:left="198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1" w:line="192" w:lineRule="auto"/>
                          <w:ind w:left="20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4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29" name="IM 82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29" name="IM 829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30" name="IM 83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0" name="IM 830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31" name="IM 83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1" name="IM 831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128" w:line="192" w:lineRule="auto"/>
                          <w:ind w:left="208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行使层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级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21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32" name="IM 83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32" name="IM 832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省级  □市(州)级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兑现形式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0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直接兑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现，无需企业申报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0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兑现条件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69" w:line="205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通行贵州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省内高速公路差异化收费路段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76" w:type="dxa"/>
                        <w:vAlign w:val="top"/>
                      </w:tcPr>
                      <w:p>
                        <w:pPr>
                          <w:spacing w:before="74" w:line="203" w:lineRule="auto"/>
                          <w:ind w:left="30"/>
                          <w:rPr>
                            <w:rFonts w:ascii="华文中宋" w:hAnsi="华文中宋" w:eastAsia="华文中宋" w:cs="华文中宋"/>
                            <w:sz w:val="13"/>
                            <w:szCs w:val="13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2"/>
                            <w:sz w:val="13"/>
                            <w:szCs w:val="13"/>
                          </w:rPr>
                          <w:t>兑现渠道(方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1"/>
                            <w:sz w:val="13"/>
                            <w:szCs w:val="13"/>
                          </w:rPr>
                          <w:t>式)</w:t>
                        </w:r>
                      </w:p>
                    </w:tc>
                    <w:tc>
                      <w:tcPr>
                        <w:tcW w:w="3556" w:type="dxa"/>
                        <w:vAlign w:val="top"/>
                      </w:tcPr>
                      <w:p>
                        <w:pPr>
                          <w:spacing w:before="71" w:line="181" w:lineRule="auto"/>
                          <w:ind w:left="5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自动减免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107" w:lineRule="auto"/>
        <w:rPr>
          <w:rFonts w:ascii="Arial"/>
          <w:sz w:val="2"/>
        </w:rPr>
      </w:pPr>
    </w:p>
    <w:p>
      <w:pPr>
        <w:sectPr>
          <w:headerReference r:id="rId103" w:type="default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pPr>
        <w:spacing w:before="197" w:line="220" w:lineRule="auto"/>
        <w:ind w:left="568" w:right="1033" w:firstLine="321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>21. 落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实省交通运输厅、省发展改革委、省财政厅印发的《贵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州省全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面</w:t>
      </w:r>
      <w:r>
        <w:rPr>
          <w:rFonts w:ascii="微软雅黑" w:hAnsi="微软雅黑" w:eastAsia="微软雅黑" w:cs="微软雅黑"/>
          <w:color w:val="73B87B"/>
          <w:spacing w:val="-5"/>
          <w:sz w:val="16"/>
          <w:szCs w:val="16"/>
        </w:rPr>
        <w:t>推广高速公路差异化收费实施方案》，  2022 年 1 月 1 日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26"/>
          <w:sz w:val="16"/>
          <w:szCs w:val="16"/>
        </w:rPr>
        <w:t>至</w:t>
      </w:r>
      <w:r>
        <w:rPr>
          <w:rFonts w:ascii="微软雅黑" w:hAnsi="微软雅黑" w:eastAsia="微软雅黑" w:cs="微软雅黑"/>
          <w:color w:val="73B87B"/>
          <w:spacing w:val="-14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26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73B87B"/>
          <w:spacing w:val="-18"/>
          <w:sz w:val="16"/>
          <w:szCs w:val="16"/>
        </w:rPr>
        <w:t>0</w:t>
      </w:r>
      <w:r>
        <w:rPr>
          <w:rFonts w:ascii="微软雅黑" w:hAnsi="微软雅黑" w:eastAsia="微软雅黑" w:cs="微软雅黑"/>
          <w:color w:val="73B87B"/>
          <w:spacing w:val="-13"/>
          <w:sz w:val="16"/>
          <w:szCs w:val="16"/>
        </w:rPr>
        <w:t>23 年 12 月 31 日，按分路段、分时段、分支付方式、分车型 ( 类 )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等方</w:t>
      </w:r>
      <w:r>
        <w:rPr>
          <w:rFonts w:ascii="微软雅黑" w:hAnsi="微软雅黑" w:eastAsia="微软雅黑" w:cs="微软雅黑"/>
          <w:color w:val="73B87B"/>
          <w:spacing w:val="-8"/>
          <w:sz w:val="16"/>
          <w:szCs w:val="16"/>
        </w:rPr>
        <w:t>式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>，实行 4 至 9.6 折优惠。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3" w:line="219" w:lineRule="auto"/>
        <w:ind w:right="566" w:firstLine="323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4"/>
          <w:sz w:val="16"/>
          <w:szCs w:val="16"/>
        </w:rPr>
        <w:t xml:space="preserve">22. 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落实省交通运输厅印发的《优化运输结构提升乌江运力实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3"/>
          <w:sz w:val="16"/>
          <w:szCs w:val="16"/>
        </w:rPr>
        <w:t>施方案》《优化运输结构提升乌江运能专项补助资金管理办法 ( 暂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2"/>
          <w:sz w:val="16"/>
          <w:szCs w:val="16"/>
        </w:rPr>
        <w:t>行 )》《优化运输结构提升乌江运能</w:t>
      </w:r>
      <w:r>
        <w:rPr>
          <w:rFonts w:ascii="微软雅黑" w:hAnsi="微软雅黑" w:eastAsia="微软雅黑" w:cs="微软雅黑"/>
          <w:color w:val="73B87B"/>
          <w:spacing w:val="-1"/>
          <w:sz w:val="16"/>
          <w:szCs w:val="16"/>
        </w:rPr>
        <w:t>专项补助资金申报与核发实施</w:t>
      </w:r>
      <w:r>
        <w:rPr>
          <w:rFonts w:ascii="微软雅黑" w:hAnsi="微软雅黑" w:eastAsia="微软雅黑" w:cs="微软雅黑"/>
          <w:color w:val="73B87B"/>
          <w:sz w:val="16"/>
          <w:szCs w:val="16"/>
        </w:rPr>
        <w:t xml:space="preserve"> </w:t>
      </w:r>
      <w:r>
        <w:rPr>
          <w:rFonts w:ascii="微软雅黑" w:hAnsi="微软雅黑" w:eastAsia="微软雅黑" w:cs="微软雅黑"/>
          <w:color w:val="73B87B"/>
          <w:spacing w:val="-12"/>
          <w:sz w:val="16"/>
          <w:szCs w:val="16"/>
        </w:rPr>
        <w:t>细</w:t>
      </w:r>
      <w:r>
        <w:rPr>
          <w:rFonts w:ascii="微软雅黑" w:hAnsi="微软雅黑" w:eastAsia="微软雅黑" w:cs="微软雅黑"/>
          <w:color w:val="73B87B"/>
          <w:spacing w:val="-10"/>
          <w:sz w:val="16"/>
          <w:szCs w:val="16"/>
        </w:rPr>
        <w:t>则</w:t>
      </w:r>
      <w:r>
        <w:rPr>
          <w:rFonts w:ascii="微软雅黑" w:hAnsi="微软雅黑" w:eastAsia="微软雅黑" w:cs="微软雅黑"/>
          <w:color w:val="73B87B"/>
          <w:spacing w:val="-6"/>
          <w:sz w:val="16"/>
          <w:szCs w:val="16"/>
        </w:rPr>
        <w:t xml:space="preserve"> ( 暂行 )》，对水路运输船舶等符合条件的企业给予资金补助。</w:t>
      </w:r>
    </w:p>
    <w:p>
      <w:pPr>
        <w:spacing w:before="82" w:line="183" w:lineRule="auto"/>
        <w:ind w:left="1388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办事指南(申报办理类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2">
            <w:col w:w="6137" w:space="100"/>
            <w:col w:w="5103"/>
          </w:cols>
        </w:sectPr>
      </w:pPr>
    </w:p>
    <w:p>
      <w:pPr>
        <w:spacing w:line="102" w:lineRule="exact"/>
      </w:pPr>
    </w:p>
    <w:tbl>
      <w:tblPr>
        <w:tblStyle w:val="4"/>
        <w:tblW w:w="4525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5"/>
        <w:gridCol w:w="3560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0" w:line="193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60" w:type="dxa"/>
            <w:vAlign w:val="top"/>
          </w:tcPr>
          <w:p>
            <w:pPr>
              <w:spacing w:before="68" w:line="205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乌江新建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船舶补助申请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67" w:line="193" w:lineRule="auto"/>
              <w:ind w:left="20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60" w:type="dxa"/>
            <w:vAlign w:val="top"/>
          </w:tcPr>
          <w:p>
            <w:pPr>
              <w:spacing w:before="67" w:line="176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9"/>
                <w:sz w:val="14"/>
                <w:szCs w:val="14"/>
              </w:rPr>
              <w:t>市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4"/>
                <w:szCs w:val="14"/>
              </w:rPr>
              <w:t>(州)交通运输局、乌江航道(通航)管理局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9" w:hRule="atLeast"/>
        </w:trPr>
        <w:tc>
          <w:tcPr>
            <w:tcW w:w="965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60" w:type="dxa"/>
            <w:vAlign w:val="top"/>
          </w:tcPr>
          <w:p>
            <w:pPr>
              <w:tabs>
                <w:tab w:val="left" w:pos="88"/>
              </w:tabs>
              <w:spacing w:before="20" w:line="200" w:lineRule="auto"/>
              <w:ind w:left="18" w:right="18" w:firstLine="29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省交通运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输厅关于印发《优化运输结构提升乌江运能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专项补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助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资金管理办法(暂行) 》的通知(黔交航〔2021〕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4"/>
                <w:sz w:val="14"/>
                <w:szCs w:val="14"/>
              </w:rPr>
              <w:t xml:space="preserve">6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号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第二章第五条：(一)新建和改建船舶的主尺度须符合《内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过闸运输船舶标准船型主尺度系列》(GB38030.1-2019)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或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乌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江通航设施根据有关规划选取的55米级代表船型尺度。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ab/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(二)对新建船籍在我省的船舶，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总长 55 米级的，补助 25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万元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/ 艘；符合 CZ-H5 主尺度系列的，补助 22 万元 / 艘；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符合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CZ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H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4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主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尺度系列的，  补助 18 万元 / 艘。(三) 对改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建船籍在我省且船龄不超过 10 年的船舶，符合 CZ-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H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5 主尺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度系列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和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总长55米级的，补助8万元/艘；符合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CZ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-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4主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4"/>
                <w:szCs w:val="14"/>
              </w:rPr>
              <w:t>尺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度系列的，补助 5 万元 / 艘。</w:t>
            </w:r>
          </w:p>
          <w:p>
            <w:pPr>
              <w:spacing w:before="2" w:line="188" w:lineRule="auto"/>
              <w:ind w:left="27" w:right="21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605440" behindDoc="1" locked="0" layoutInCell="1" allowOverlap="1">
                  <wp:simplePos x="0" y="0"/>
                  <wp:positionH relativeFrom="column">
                    <wp:posOffset>-4575810</wp:posOffset>
                  </wp:positionH>
                  <wp:positionV relativeFrom="paragraph">
                    <wp:posOffset>-18415</wp:posOffset>
                  </wp:positionV>
                  <wp:extent cx="7200265" cy="2583180"/>
                  <wp:effectExtent l="0" t="0" r="0" b="0"/>
                  <wp:wrapNone/>
                  <wp:docPr id="833" name="IM 8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" name="IM 833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《省人民政府办公厅关于印发贵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州省促进服务业领域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困难行业恢复发展实施方案的通知》(黔府办函〔202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2〕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42 号) 第六部分第 4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6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vAlign w:val="top"/>
          </w:tcPr>
          <w:p>
            <w:pPr>
              <w:spacing w:before="227" w:line="193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项申报时间</w:t>
            </w:r>
          </w:p>
        </w:tc>
        <w:tc>
          <w:tcPr>
            <w:tcW w:w="3560" w:type="dxa"/>
            <w:vAlign w:val="top"/>
          </w:tcPr>
          <w:p>
            <w:pPr>
              <w:spacing w:before="20" w:line="202" w:lineRule="auto"/>
              <w:ind w:left="26" w:right="31" w:firstLine="1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34" name="IM 8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" name="IM 83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 xml:space="preserve"> 每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年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固定时间(专项补助资金集中受理申报时间为每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季度首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月(1 月、4 月、7 月、10 月)前 5 个工作日)</w:t>
            </w:r>
          </w:p>
          <w:p>
            <w:pPr>
              <w:spacing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全年可申报  □另行通知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1" w:line="193" w:lineRule="auto"/>
              <w:ind w:left="6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监督实施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机构</w:t>
            </w:r>
          </w:p>
        </w:tc>
        <w:tc>
          <w:tcPr>
            <w:tcW w:w="3560" w:type="dxa"/>
            <w:vAlign w:val="top"/>
          </w:tcPr>
          <w:p>
            <w:pPr>
              <w:spacing w:before="96" w:line="157" w:lineRule="exact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position w:val="-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14"/>
                <w:szCs w:val="14"/>
              </w:rPr>
              <w:t>2328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1" w:lineRule="auto"/>
              <w:ind w:left="6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60" w:type="dxa"/>
            <w:vAlign w:val="top"/>
          </w:tcPr>
          <w:p>
            <w:pPr>
              <w:spacing w:before="69" w:line="204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联系人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：何欧航；联系电话：0851—85992038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25" w:type="dxa"/>
            <w:gridSpan w:val="2"/>
            <w:vAlign w:val="top"/>
          </w:tcPr>
          <w:p>
            <w:pPr>
              <w:spacing w:before="71" w:line="194" w:lineRule="auto"/>
              <w:ind w:left="1983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0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60" w:type="dxa"/>
            <w:vAlign w:val="top"/>
          </w:tcPr>
          <w:p>
            <w:pPr>
              <w:spacing w:before="66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35" name="IM 8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" name="IM 835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公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36" name="IM 8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" name="IM 836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37" name="IM 8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" name="IM 83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vAlign w:val="top"/>
          </w:tcPr>
          <w:p>
            <w:pPr>
              <w:spacing w:before="129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报层级</w:t>
            </w:r>
          </w:p>
        </w:tc>
        <w:tc>
          <w:tcPr>
            <w:tcW w:w="3560" w:type="dxa"/>
            <w:vAlign w:val="top"/>
          </w:tcPr>
          <w:p>
            <w:pPr>
              <w:spacing w:before="23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38" name="IM 8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" name="IM 83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市(州)级  □县(市、区)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4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vAlign w:val="top"/>
          </w:tcPr>
          <w:p>
            <w:pPr>
              <w:spacing w:before="73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理形式</w:t>
            </w:r>
          </w:p>
        </w:tc>
        <w:tc>
          <w:tcPr>
            <w:tcW w:w="3560" w:type="dxa"/>
            <w:vAlign w:val="top"/>
          </w:tcPr>
          <w:p>
            <w:pPr>
              <w:spacing w:before="66" w:line="192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39" name="IM 8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" name="IM 839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2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 xml:space="preserve"> 窗口办理  □网上办理  □线上线下均可办理</w:t>
            </w:r>
          </w:p>
        </w:tc>
      </w:tr>
    </w:tbl>
    <w:p>
      <w:pPr>
        <w:spacing w:line="252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before="60" w:line="96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65" o:spid="_x0000_s1465" o:spt="202" type="#_x0000_t202" style="position:absolute;left:0pt;margin-left:126.7pt;margin-top:2.1pt;height:9.9pt;width:30.05pt;z-index:2526085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7" w:lineRule="auto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  <w:lang w:val="en-US" w:eastAsia="zh-CN"/>
                    </w:rPr>
                    <w:t>06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07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type w:val="continuous"/>
          <w:pgSz w:w="11339" w:h="9071"/>
          <w:pgMar w:top="605" w:right="0" w:bottom="390" w:left="0" w:header="318" w:footer="0" w:gutter="0"/>
          <w:cols w:equalWidth="0" w:num="1">
            <w:col w:w="11339"/>
          </w:cols>
        </w:sectPr>
      </w:pPr>
    </w:p>
    <w:p>
      <w:r>
        <w:pict>
          <v:shape id="_x0000_s1466" o:spid="_x0000_s1466" o:spt="202" type="#_x0000_t202" style="position:absolute;left:0pt;margin-left:310.8pt;margin-top:51.85pt;height:107.6pt;width:228.8pt;mso-position-horizontal-relative:page;mso-position-vertical-relative:page;z-index:252610560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30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354"/>
                    <w:gridCol w:w="348"/>
                    <w:gridCol w:w="2492"/>
                    <w:gridCol w:w="827"/>
                    <w:gridCol w:w="509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0" w:hRule="atLeast"/>
                    </w:trPr>
                    <w:tc>
                      <w:tcPr>
                        <w:tcW w:w="4530" w:type="dxa"/>
                        <w:gridSpan w:val="5"/>
                        <w:vAlign w:val="top"/>
                      </w:tcPr>
                      <w:p>
                        <w:pPr>
                          <w:spacing w:before="70" w:line="192" w:lineRule="auto"/>
                          <w:ind w:left="199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审核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流程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0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06" w:line="178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序号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25" w:line="162" w:lineRule="auto"/>
                          <w:ind w:left="34" w:right="33" w:hanging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环节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名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称</w:t>
                        </w:r>
                      </w:p>
                    </w:tc>
                    <w:tc>
                      <w:tcPr>
                        <w:tcW w:w="2492" w:type="dxa"/>
                        <w:vAlign w:val="top"/>
                      </w:tcPr>
                      <w:p>
                        <w:pPr>
                          <w:spacing w:before="105" w:line="178" w:lineRule="auto"/>
                          <w:ind w:left="9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述</w:t>
                        </w:r>
                      </w:p>
                    </w:tc>
                    <w:tc>
                      <w:tcPr>
                        <w:tcW w:w="827" w:type="dxa"/>
                        <w:vAlign w:val="top"/>
                      </w:tcPr>
                      <w:p>
                        <w:pPr>
                          <w:spacing w:before="23" w:line="163" w:lineRule="auto"/>
                          <w:ind w:left="35" w:right="18" w:firstLine="2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环节办理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>(工作日)</w:t>
                        </w:r>
                      </w:p>
                    </w:tc>
                    <w:tc>
                      <w:tcPr>
                        <w:tcW w:w="509" w:type="dxa"/>
                        <w:vAlign w:val="top"/>
                      </w:tcPr>
                      <w:p>
                        <w:pPr>
                          <w:spacing w:before="106" w:line="180" w:lineRule="auto"/>
                          <w:ind w:left="4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经办人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32" w:line="157" w:lineRule="auto"/>
                          <w:ind w:left="14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105" w:line="182" w:lineRule="auto"/>
                          <w:ind w:left="3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收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件</w:t>
                        </w:r>
                      </w:p>
                    </w:tc>
                    <w:tc>
                      <w:tcPr>
                        <w:tcW w:w="2492" w:type="dxa"/>
                        <w:vAlign w:val="top"/>
                      </w:tcPr>
                      <w:p>
                        <w:pPr>
                          <w:spacing w:before="26" w:line="162" w:lineRule="auto"/>
                          <w:ind w:left="45" w:right="38" w:firstLine="27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1"/>
                            <w:sz w:val="14"/>
                            <w:szCs w:val="14"/>
                          </w:rPr>
                          <w:t>向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相关市(州)交通运输主管部门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报新建船舶补贴</w:t>
                        </w:r>
                      </w:p>
                    </w:tc>
                    <w:tc>
                      <w:tcPr>
                        <w:tcW w:w="827" w:type="dxa"/>
                        <w:vAlign w:val="top"/>
                      </w:tcPr>
                      <w:p>
                        <w:pPr>
                          <w:spacing w:before="105" w:line="181" w:lineRule="auto"/>
                          <w:ind w:left="9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个工作日</w:t>
                        </w:r>
                      </w:p>
                    </w:tc>
                    <w:tc>
                      <w:tcPr>
                        <w:tcW w:w="50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33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2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26" w:line="162" w:lineRule="auto"/>
                          <w:ind w:left="30" w:right="33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信息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初审</w:t>
                        </w:r>
                      </w:p>
                    </w:tc>
                    <w:tc>
                      <w:tcPr>
                        <w:tcW w:w="2492" w:type="dxa"/>
                        <w:vAlign w:val="top"/>
                      </w:tcPr>
                      <w:p>
                        <w:pPr>
                          <w:spacing w:before="26" w:line="162" w:lineRule="auto"/>
                          <w:ind w:left="26" w:right="27" w:firstLine="28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各市(州)交通运输主管部门对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>新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建船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舶材料进行初审</w:t>
                        </w:r>
                      </w:p>
                    </w:tc>
                    <w:tc>
                      <w:tcPr>
                        <w:tcW w:w="827" w:type="dxa"/>
                        <w:vAlign w:val="top"/>
                      </w:tcPr>
                      <w:p>
                        <w:pPr>
                          <w:spacing w:before="106" w:line="181" w:lineRule="auto"/>
                          <w:ind w:left="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个工作日</w:t>
                        </w:r>
                      </w:p>
                    </w:tc>
                    <w:tc>
                      <w:tcPr>
                        <w:tcW w:w="50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1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33" w:line="156" w:lineRule="exact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1"/>
                            <w:sz w:val="14"/>
                            <w:szCs w:val="14"/>
                          </w:rPr>
                          <w:t>3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26" w:line="162" w:lineRule="auto"/>
                          <w:ind w:left="30" w:right="33" w:hanging="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信息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复审</w:t>
                        </w:r>
                      </w:p>
                    </w:tc>
                    <w:tc>
                      <w:tcPr>
                        <w:tcW w:w="2492" w:type="dxa"/>
                        <w:vAlign w:val="top"/>
                      </w:tcPr>
                      <w:p>
                        <w:pPr>
                          <w:spacing w:before="26" w:line="162" w:lineRule="auto"/>
                          <w:ind w:left="26" w:right="27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乌江航道(通航)管理局对新建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3"/>
                            <w:sz w:val="14"/>
                            <w:szCs w:val="14"/>
                          </w:rPr>
                          <w:t>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舶材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料进行复审</w:t>
                        </w:r>
                      </w:p>
                    </w:tc>
                    <w:tc>
                      <w:tcPr>
                        <w:tcW w:w="827" w:type="dxa"/>
                        <w:vAlign w:val="top"/>
                      </w:tcPr>
                      <w:p>
                        <w:pPr>
                          <w:spacing w:before="107" w:line="181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个工作日</w:t>
                        </w:r>
                      </w:p>
                    </w:tc>
                    <w:tc>
                      <w:tcPr>
                        <w:tcW w:w="50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3" w:hRule="atLeast"/>
                    </w:trPr>
                    <w:tc>
                      <w:tcPr>
                        <w:tcW w:w="354" w:type="dxa"/>
                        <w:vAlign w:val="top"/>
                      </w:tcPr>
                      <w:p>
                        <w:pPr>
                          <w:spacing w:before="154" w:line="157" w:lineRule="auto"/>
                          <w:ind w:left="14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4</w:t>
                        </w:r>
                      </w:p>
                    </w:tc>
                    <w:tc>
                      <w:tcPr>
                        <w:tcW w:w="348" w:type="dxa"/>
                        <w:vAlign w:val="top"/>
                      </w:tcPr>
                      <w:p>
                        <w:pPr>
                          <w:spacing w:before="128" w:line="181" w:lineRule="auto"/>
                          <w:ind w:left="31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定</w:t>
                        </w:r>
                      </w:p>
                    </w:tc>
                    <w:tc>
                      <w:tcPr>
                        <w:tcW w:w="2492" w:type="dxa"/>
                        <w:vAlign w:val="top"/>
                      </w:tcPr>
                      <w:p>
                        <w:pPr>
                          <w:spacing w:before="28" w:line="182" w:lineRule="auto"/>
                          <w:ind w:left="26" w:right="43" w:firstLine="28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5"/>
                            <w:sz w:val="14"/>
                            <w:szCs w:val="14"/>
                          </w:rPr>
                          <w:t>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4"/>
                            <w:sz w:val="14"/>
                            <w:szCs w:val="14"/>
                          </w:rPr>
                          <w:t>江航道(通航)管理局对符合申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请条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件的企业进行公示并做出补助决定</w:t>
                        </w:r>
                      </w:p>
                    </w:tc>
                    <w:tc>
                      <w:tcPr>
                        <w:tcW w:w="827" w:type="dxa"/>
                        <w:vAlign w:val="top"/>
                      </w:tcPr>
                      <w:p>
                        <w:pPr>
                          <w:spacing w:before="128" w:line="181" w:lineRule="auto"/>
                          <w:ind w:left="85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 xml:space="preserve"> 个工作日</w:t>
                        </w:r>
                      </w:p>
                    </w:tc>
                    <w:tc>
                      <w:tcPr>
                        <w:tcW w:w="509" w:type="dxa"/>
                        <w:vAlign w:val="top"/>
                      </w:tcPr>
                      <w:p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569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"/>
        <w:gridCol w:w="671"/>
        <w:gridCol w:w="1310"/>
        <w:gridCol w:w="138"/>
        <w:gridCol w:w="827"/>
        <w:gridCol w:w="59"/>
        <w:gridCol w:w="733"/>
        <w:gridCol w:w="498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70" w:line="192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件形式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63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上报件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42" name="IM 8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" name="IM 84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 xml:space="preserve"> 非上报件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4" w:line="212" w:lineRule="auto"/>
              <w:ind w:left="342" w:right="60" w:hanging="28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进驻实体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大厅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情况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22" w:line="184" w:lineRule="auto"/>
              <w:ind w:left="36" w:right="385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4"/>
                <w:szCs w:val="14"/>
              </w:rPr>
              <w:t>□已进驻综合性实体政务大厅  □已进驻本系统分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厅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43" name="IM 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" name="IM 84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门内部办理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69" w:line="191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否网办</w:t>
            </w:r>
          </w:p>
        </w:tc>
        <w:tc>
          <w:tcPr>
            <w:tcW w:w="1310" w:type="dxa"/>
            <w:vAlign w:val="top"/>
          </w:tcPr>
          <w:p>
            <w:pPr>
              <w:spacing w:before="61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44" name="IM 8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" name="IM 84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24" w:type="dxa"/>
            <w:gridSpan w:val="3"/>
            <w:vAlign w:val="top"/>
          </w:tcPr>
          <w:p>
            <w:pPr>
              <w:spacing w:before="69" w:line="191" w:lineRule="auto"/>
              <w:ind w:left="24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理时限</w:t>
            </w:r>
          </w:p>
        </w:tc>
        <w:tc>
          <w:tcPr>
            <w:tcW w:w="1231" w:type="dxa"/>
            <w:gridSpan w:val="2"/>
            <w:vAlign w:val="top"/>
          </w:tcPr>
          <w:p>
            <w:pPr>
              <w:spacing w:before="67" w:line="181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5 个工作日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70" w:line="191" w:lineRule="auto"/>
              <w:ind w:left="66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不可网办原因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66" w:line="204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因无系统可以申请办理且需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现场交材料核验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70" w:line="192" w:lineRule="auto"/>
              <w:ind w:left="205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是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否收费</w:t>
            </w:r>
          </w:p>
        </w:tc>
        <w:tc>
          <w:tcPr>
            <w:tcW w:w="1310" w:type="dxa"/>
            <w:vAlign w:val="top"/>
          </w:tcPr>
          <w:p>
            <w:pPr>
              <w:spacing w:before="62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□是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45" name="IM 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5" name="IM 845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 xml:space="preserve"> 否</w:t>
            </w:r>
          </w:p>
        </w:tc>
        <w:tc>
          <w:tcPr>
            <w:tcW w:w="1024" w:type="dxa"/>
            <w:gridSpan w:val="3"/>
            <w:vAlign w:val="top"/>
          </w:tcPr>
          <w:p>
            <w:pPr>
              <w:spacing w:before="70" w:line="192" w:lineRule="auto"/>
              <w:ind w:left="23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收费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依据</w:t>
            </w:r>
          </w:p>
        </w:tc>
        <w:tc>
          <w:tcPr>
            <w:tcW w:w="1231" w:type="dxa"/>
            <w:gridSpan w:val="2"/>
            <w:vAlign w:val="top"/>
          </w:tcPr>
          <w:p>
            <w:pPr>
              <w:spacing w:before="74" w:line="17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8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12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办理时间：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周一至周五 9:00-17:00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27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123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关市州交通运输局及贵州省乌江航道管理局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65" w:type="dxa"/>
            <w:gridSpan w:val="2"/>
            <w:vAlign w:val="top"/>
          </w:tcPr>
          <w:p>
            <w:pPr>
              <w:spacing w:before="31" w:line="209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131" w:line="171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1" w:hRule="atLeast"/>
        </w:trPr>
        <w:tc>
          <w:tcPr>
            <w:tcW w:w="965" w:type="dxa"/>
            <w:gridSpan w:val="2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</w:p>
          <w:p>
            <w:pPr>
              <w:spacing w:before="52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6"/>
            <w:vAlign w:val="top"/>
          </w:tcPr>
          <w:p>
            <w:pPr>
              <w:spacing w:before="25" w:line="193" w:lineRule="auto"/>
              <w:ind w:left="26" w:right="23" w:firstLine="28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1.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船籍在我省；2. 有建造合同；3. 主尺度符合《内河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过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闸运输船舶标准船型主尺度系列》(GB38030.0-2019) 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或乌江通航设施根据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有关规划选取的 55 米级代表船型尺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度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;4. 承诺在我省乌江从事水路运输 5 年以上；相关证书、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证件符合初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审及复核要求。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8"/>
            <w:vAlign w:val="top"/>
          </w:tcPr>
          <w:p>
            <w:pPr>
              <w:spacing w:before="70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94" w:type="dxa"/>
            <w:vAlign w:val="top"/>
          </w:tcPr>
          <w:p>
            <w:pPr>
              <w:spacing w:before="28" w:line="161" w:lineRule="auto"/>
              <w:ind w:left="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609536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-37465</wp:posOffset>
                  </wp:positionV>
                  <wp:extent cx="7200265" cy="2583180"/>
                  <wp:effectExtent l="0" t="0" r="0" b="0"/>
                  <wp:wrapNone/>
                  <wp:docPr id="846" name="IM 8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" name="IM 84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62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105" w:line="183" w:lineRule="auto"/>
              <w:ind w:left="77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827" w:type="dxa"/>
            <w:vAlign w:val="top"/>
          </w:tcPr>
          <w:p>
            <w:pPr>
              <w:spacing w:before="105" w:line="183" w:lineRule="auto"/>
              <w:ind w:left="13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105" w:line="203" w:lineRule="auto"/>
              <w:ind w:left="1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498" w:type="dxa"/>
            <w:vAlign w:val="top"/>
          </w:tcPr>
          <w:p>
            <w:pPr>
              <w:spacing w:before="25" w:line="163" w:lineRule="auto"/>
              <w:ind w:left="181" w:right="35" w:hanging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" w:type="dxa"/>
            <w:vAlign w:val="top"/>
          </w:tcPr>
          <w:p>
            <w:pPr>
              <w:spacing w:before="96" w:line="157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68" w:line="205" w:lineRule="auto"/>
              <w:ind w:left="2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乌江新建船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舶补助资金申请表</w:t>
            </w:r>
          </w:p>
        </w:tc>
        <w:tc>
          <w:tcPr>
            <w:tcW w:w="827" w:type="dxa"/>
            <w:vAlign w:val="top"/>
          </w:tcPr>
          <w:p>
            <w:pPr>
              <w:spacing w:before="69" w:line="180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原件核验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96" w:line="156" w:lineRule="exact"/>
              <w:ind w:left="36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498" w:type="dxa"/>
            <w:vMerge w:val="restart"/>
            <w:tcBorders>
              <w:bottom w:val="nil"/>
            </w:tcBorders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line="283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133" w:right="35" w:hanging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94" w:type="dxa"/>
            <w:vAlign w:val="top"/>
          </w:tcPr>
          <w:p>
            <w:pPr>
              <w:spacing w:before="133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105" w:line="205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船舶建造合同书</w:t>
            </w:r>
          </w:p>
        </w:tc>
        <w:tc>
          <w:tcPr>
            <w:tcW w:w="827" w:type="dxa"/>
            <w:vAlign w:val="top"/>
          </w:tcPr>
          <w:p>
            <w:pPr>
              <w:spacing w:before="37" w:line="157" w:lineRule="auto"/>
              <w:ind w:left="27" w:right="96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件核验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件核验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26" w:line="160" w:lineRule="auto"/>
              <w:ind w:left="15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件：1</w:t>
            </w:r>
          </w:p>
          <w:p>
            <w:pPr>
              <w:spacing w:line="164" w:lineRule="auto"/>
              <w:ind w:left="8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印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件：1</w:t>
            </w:r>
          </w:p>
        </w:tc>
        <w:tc>
          <w:tcPr>
            <w:tcW w:w="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" w:type="dxa"/>
            <w:vAlign w:val="top"/>
          </w:tcPr>
          <w:p>
            <w:pPr>
              <w:spacing w:before="96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68" w:line="205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船舶所有权登记证书</w:t>
            </w:r>
          </w:p>
        </w:tc>
        <w:tc>
          <w:tcPr>
            <w:tcW w:w="827" w:type="dxa"/>
            <w:vAlign w:val="top"/>
          </w:tcPr>
          <w:p>
            <w:pPr>
              <w:spacing w:before="70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96" w:line="157" w:lineRule="auto"/>
              <w:ind w:left="3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" w:type="dxa"/>
            <w:vAlign w:val="top"/>
          </w:tcPr>
          <w:p>
            <w:pPr>
              <w:spacing w:before="97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69" w:line="205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船舶安全与环保证书</w:t>
            </w:r>
          </w:p>
        </w:tc>
        <w:tc>
          <w:tcPr>
            <w:tcW w:w="827" w:type="dxa"/>
            <w:vAlign w:val="top"/>
          </w:tcPr>
          <w:p>
            <w:pPr>
              <w:spacing w:before="70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97" w:line="157" w:lineRule="auto"/>
              <w:ind w:left="3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" w:type="dxa"/>
            <w:vAlign w:val="top"/>
          </w:tcPr>
          <w:p>
            <w:pPr>
              <w:spacing w:before="95" w:line="158" w:lineRule="auto"/>
              <w:ind w:left="1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69" w:line="205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船舶国籍证书</w:t>
            </w:r>
          </w:p>
        </w:tc>
        <w:tc>
          <w:tcPr>
            <w:tcW w:w="827" w:type="dxa"/>
            <w:vAlign w:val="top"/>
          </w:tcPr>
          <w:p>
            <w:pPr>
              <w:spacing w:before="71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97" w:line="157" w:lineRule="auto"/>
              <w:ind w:left="3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4" w:type="dxa"/>
            <w:vAlign w:val="top"/>
          </w:tcPr>
          <w:p>
            <w:pPr>
              <w:spacing w:before="97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69" w:line="205" w:lineRule="auto"/>
              <w:ind w:left="4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申报主体身份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证明或授权委托书</w:t>
            </w:r>
          </w:p>
        </w:tc>
        <w:tc>
          <w:tcPr>
            <w:tcW w:w="827" w:type="dxa"/>
            <w:vAlign w:val="top"/>
          </w:tcPr>
          <w:p>
            <w:pPr>
              <w:spacing w:before="71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98" w:line="157" w:lineRule="auto"/>
              <w:ind w:left="3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8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294" w:type="dxa"/>
            <w:vAlign w:val="top"/>
          </w:tcPr>
          <w:p>
            <w:pPr>
              <w:spacing w:before="156" w:line="157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2119" w:type="dxa"/>
            <w:gridSpan w:val="3"/>
            <w:vAlign w:val="top"/>
          </w:tcPr>
          <w:p>
            <w:pPr>
              <w:spacing w:before="27" w:line="183" w:lineRule="auto"/>
              <w:ind w:left="28" w:right="26" w:firstLine="1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>申报主体承诺在我省乌江从事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4"/>
                <w:szCs w:val="14"/>
              </w:rPr>
              <w:t>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路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运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输大于 5 年的承诺书</w:t>
            </w:r>
          </w:p>
        </w:tc>
        <w:tc>
          <w:tcPr>
            <w:tcW w:w="827" w:type="dxa"/>
            <w:vAlign w:val="top"/>
          </w:tcPr>
          <w:p>
            <w:pPr>
              <w:spacing w:before="128" w:line="180" w:lineRule="auto"/>
              <w:ind w:left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件核验</w:t>
            </w:r>
          </w:p>
        </w:tc>
        <w:tc>
          <w:tcPr>
            <w:tcW w:w="792" w:type="dxa"/>
            <w:gridSpan w:val="2"/>
            <w:vAlign w:val="top"/>
          </w:tcPr>
          <w:p>
            <w:pPr>
              <w:spacing w:before="155" w:line="157" w:lineRule="auto"/>
              <w:ind w:left="37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line="310" w:lineRule="auto"/>
        <w:rPr>
          <w:rFonts w:ascii="Arial"/>
          <w:sz w:val="21"/>
        </w:rPr>
      </w:pPr>
    </w:p>
    <w:p>
      <w:pPr>
        <w:spacing w:before="60" w:line="94" w:lineRule="exact"/>
        <w:ind w:left="8223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67" o:spid="_x0000_s1467" o:spt="202" type="#_x0000_t202" style="position:absolute;left:0pt;margin-left:126.7pt;margin-top:2pt;height:9.85pt;width:30.05pt;z-index:2526115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2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08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09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104" w:type="default"/>
          <w:pgSz w:w="11339" w:h="9071"/>
          <w:pgMar w:top="605" w:right="0" w:bottom="389" w:left="0" w:header="318" w:footer="0" w:gutter="0"/>
          <w:cols w:space="720" w:num="1"/>
        </w:sectPr>
      </w:pPr>
    </w:p>
    <w:p>
      <w:r>
        <w:pict>
          <v:shape id="_x0000_s1468" o:spid="_x0000_s1468" o:spt="202" type="#_x0000_t202" style="position:absolute;left:0pt;margin-left:96.75pt;margin-top:51.85pt;height:11.45pt;width:90.4pt;mso-position-horizontal-relative:page;mso-position-vertical-relative:page;z-index:252614656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7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231F20"/>
                      <w:spacing w:val="8"/>
                      <w:sz w:val="16"/>
                      <w:szCs w:val="16"/>
                    </w:rPr>
                    <w:t>办事指南(申报办理类</w:t>
                  </w:r>
                  <w:r>
                    <w:rPr>
                      <w:rFonts w:ascii="宋体" w:hAnsi="宋体" w:eastAsia="宋体" w:cs="宋体"/>
                      <w:color w:val="231F20"/>
                      <w:spacing w:val="7"/>
                      <w:sz w:val="16"/>
                      <w:szCs w:val="16"/>
                    </w:rPr>
                    <w:t>)</w:t>
                  </w:r>
                </w:p>
              </w:txbxContent>
            </v:textbox>
          </v:shape>
        </w:pict>
      </w:r>
      <w:r>
        <w:pict>
          <v:shape id="_x0000_s1469" o:spid="_x0000_s1469" o:spt="202" type="#_x0000_t202" style="position:absolute;left:0pt;margin-left:27.3pt;margin-top:64.9pt;height:341.5pt;width:228.55pt;mso-position-horizontal-relative:page;mso-position-vertical-relative:page;z-index:252613632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4"/>
                    <w:tblW w:w="4525" w:type="dxa"/>
                    <w:tblInd w:w="22" w:type="dxa"/>
                    <w:tblBorders>
                      <w:top w:val="single" w:color="231F20" w:sz="2" w:space="0"/>
                      <w:left w:val="single" w:color="231F20" w:sz="2" w:space="0"/>
                      <w:bottom w:val="single" w:color="231F20" w:sz="2" w:space="0"/>
                      <w:right w:val="single" w:color="231F20" w:sz="2" w:space="0"/>
                      <w:insideH w:val="single" w:color="231F20" w:sz="2" w:space="0"/>
                      <w:insideV w:val="single" w:color="231F20" w:sz="2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965"/>
                    <w:gridCol w:w="1309"/>
                    <w:gridCol w:w="1024"/>
                    <w:gridCol w:w="1227"/>
                  </w:tblGrid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20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事项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名称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8" w:line="205" w:lineRule="auto"/>
                          <w:ind w:left="2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乌江改建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船舶补助申请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67" w:line="193" w:lineRule="auto"/>
                          <w:ind w:left="20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7" w:line="176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9"/>
                            <w:sz w:val="14"/>
                            <w:szCs w:val="14"/>
                          </w:rPr>
                          <w:t>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7"/>
                            <w:sz w:val="14"/>
                            <w:szCs w:val="14"/>
                          </w:rPr>
                          <w:t>(州)交通运输局、乌江航道(通航)管理局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270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5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before="52" w:line="191" w:lineRule="auto"/>
                          <w:ind w:left="20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政策依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据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tabs>
                            <w:tab w:val="left" w:pos="88"/>
                          </w:tabs>
                          <w:spacing w:before="20" w:line="160" w:lineRule="auto"/>
                          <w:ind w:left="18" w:right="18" w:firstLine="29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省交通运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输厅关于印发《优化运输结构提升乌江运能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4"/>
                            <w:sz w:val="14"/>
                            <w:szCs w:val="14"/>
                          </w:rPr>
                          <w:t>专项补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助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资金管理办法(暂行) 》的通知(黔交航〔2021〕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4"/>
                            <w:sz w:val="14"/>
                            <w:szCs w:val="14"/>
                          </w:rPr>
                          <w:t xml:space="preserve">6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号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第二章第五条：(一)新建和改建船舶的主尺度须符合《内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河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过闸运输船舶标准船型主尺度系列》(GB38030.1-2019)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2"/>
                            <w:sz w:val="14"/>
                            <w:szCs w:val="14"/>
                          </w:rPr>
                          <w:t>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8"/>
                            <w:sz w:val="14"/>
                            <w:szCs w:val="14"/>
                          </w:rPr>
                          <w:t>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江通航设施根据有关规划选取的55米级代表船型尺度。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ab/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(二)对新建船籍在我省的船舶，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总长 55 米级的，补助 25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万元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 xml:space="preserve"> / 艘；符合 CZ-H5 主尺度系列的，补助 22 万元 / 艘；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符合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CZ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 xml:space="preserve">4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尺度系列的，  补助 18 万元 / 艘。(三) 对改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建船籍在我省且船龄不超过 10 年的船舶，符合 CZ-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4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5 主尺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9"/>
                            <w:sz w:val="14"/>
                            <w:szCs w:val="14"/>
                          </w:rPr>
                          <w:t>度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系列和总长 55 米级的，补助 8 万元 / 艘；符合 CZ-H4 主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1"/>
                            <w:sz w:val="14"/>
                            <w:szCs w:val="14"/>
                          </w:rPr>
                          <w:t>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度系列的，补助 5 万元 / 艘。</w:t>
                        </w:r>
                      </w:p>
                      <w:p>
                        <w:pPr>
                          <w:spacing w:before="1" w:line="162" w:lineRule="auto"/>
                          <w:ind w:left="27" w:right="21" w:firstLine="26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《省人民政府办公厅关于印发贵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州省促进服务业领域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"/>
                            <w:sz w:val="14"/>
                            <w:szCs w:val="14"/>
                          </w:rPr>
                          <w:t>困难行业恢复发展实施方案的通知》(黔府办函〔202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2〕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2"/>
                            <w:sz w:val="14"/>
                            <w:szCs w:val="14"/>
                          </w:rPr>
                          <w:t>42 号) 第六部分第 4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6 条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26" w:line="193" w:lineRule="auto"/>
                          <w:ind w:left="67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事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项申报时间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19" w:line="202" w:lineRule="auto"/>
                          <w:ind w:left="26" w:right="31" w:firstLine="1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49" name="IM 84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49" name="IM 849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 xml:space="preserve"> 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年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固定时间(专项补助资金集中受理申报时间为每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6"/>
                            <w:sz w:val="14"/>
                            <w:szCs w:val="14"/>
                          </w:rPr>
                          <w:t>季度首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月(1 月、4 月、7 月、10 月)前 5 个工作日)</w:t>
                        </w:r>
                      </w:p>
                      <w:p>
                        <w:pPr>
                          <w:spacing w:line="166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8"/>
                            <w:sz w:val="14"/>
                            <w:szCs w:val="14"/>
                          </w:rPr>
                          <w:t>全年可申报  □另行通知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0" w:line="193" w:lineRule="auto"/>
                          <w:ind w:left="6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监督实施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机构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8" w:line="204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贵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州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3"/>
                            <w:sz w:val="14"/>
                            <w:szCs w:val="14"/>
                          </w:rPr>
                          <w:t>省交通运输厅；联系电话：12328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1" w:lineRule="auto"/>
                          <w:ind w:left="6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服务咨询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电话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8" w:line="204" w:lineRule="auto"/>
                          <w:ind w:left="24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0"/>
                            <w:sz w:val="14"/>
                            <w:szCs w:val="14"/>
                          </w:rPr>
                          <w:t>联系人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5"/>
                            <w:sz w:val="14"/>
                            <w:szCs w:val="14"/>
                          </w:rPr>
                          <w:t>：何欧航；联系电话：0851—85992038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4525" w:type="dxa"/>
                        <w:gridSpan w:val="4"/>
                        <w:vAlign w:val="top"/>
                      </w:tcPr>
                      <w:p>
                        <w:pPr>
                          <w:spacing w:before="70" w:line="194" w:lineRule="auto"/>
                          <w:ind w:left="198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基本要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>素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04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服务对象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0" name="IM 85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0" name="IM 850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9"/>
                            <w:sz w:val="14"/>
                            <w:szCs w:val="14"/>
                          </w:rPr>
                          <w:t>公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民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1" name="IM 85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1" name="IM 851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法人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2" name="IM 852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2" name="IM 852"/>
                                      <pic:cNvPicPr/>
                                    </pic:nvPicPr>
                                    <pic:blipFill>
                                      <a:blip r:embed="rId1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5"/>
                            <w:sz w:val="14"/>
                            <w:szCs w:val="14"/>
                          </w:rPr>
                          <w:t xml:space="preserve"> 其他组织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128" w:line="193" w:lineRule="auto"/>
                          <w:ind w:left="219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6"/>
                            <w:sz w:val="14"/>
                            <w:szCs w:val="14"/>
                          </w:rPr>
                          <w:t>申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3"/>
                            <w:sz w:val="14"/>
                            <w:szCs w:val="14"/>
                          </w:rPr>
                          <w:t>报层级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22" w:line="188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□国家级  □省级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3" name="IM 85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3" name="IM 853"/>
                                      <pic:cNvPicPr/>
                                    </pic:nvPicPr>
                                    <pic:blipFill>
                                      <a:blip r:embed="rId1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0"/>
                            <w:sz w:val="14"/>
                            <w:szCs w:val="14"/>
                          </w:rPr>
                          <w:t xml:space="preserve"> 市(州)级  □县(市、区)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6"/>
                            <w:sz w:val="14"/>
                            <w:szCs w:val="14"/>
                          </w:rPr>
                          <w:t>级</w:t>
                        </w:r>
                      </w:p>
                      <w:p>
                        <w:pPr>
                          <w:spacing w:before="16" w:line="165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5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24"/>
                            <w:sz w:val="14"/>
                            <w:szCs w:val="14"/>
                          </w:rPr>
                          <w:t>乡(镇、街道)级  □村(社区)级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2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理形式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5" w:line="192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4" name="IM 85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4" name="IM 854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 xml:space="preserve"> 窗口办理  □网上办理  □线上线下均可办理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3" w:line="192" w:lineRule="auto"/>
                          <w:ind w:left="212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件形式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0"/>
                            <w:sz w:val="14"/>
                            <w:szCs w:val="14"/>
                          </w:rPr>
                          <w:t>□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上报件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5" name="IM 855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5" name="IM 855"/>
                                      <pic:cNvPicPr/>
                                    </pic:nvPicPr>
                                    <pic:blipFill>
                                      <a:blip r:embed="rId1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7"/>
                            <w:sz w:val="14"/>
                            <w:szCs w:val="14"/>
                          </w:rPr>
                          <w:t xml:space="preserve"> 非上报件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92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29" w:line="210" w:lineRule="auto"/>
                          <w:ind w:left="342" w:right="60" w:hanging="280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进驻实体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z w:val="14"/>
                            <w:szCs w:val="14"/>
                          </w:rPr>
                          <w:t xml:space="preserve">大厅 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情况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29" w:line="181" w:lineRule="auto"/>
                          <w:ind w:left="36" w:right="380" w:firstLine="2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3"/>
                            <w:sz w:val="14"/>
                            <w:szCs w:val="14"/>
                          </w:rPr>
                          <w:t>□已进驻综合性实体政务大厅  □已进驻本系统分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"/>
                            <w:sz w:val="14"/>
                            <w:szCs w:val="14"/>
                          </w:rPr>
                          <w:t>厅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6" name="IM 85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6" name="IM 856"/>
                                      <pic:cNvPicPr/>
                                    </pic:nvPicPr>
                                    <pic:blipFill>
                                      <a:blip r:embed="rId1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 xml:space="preserve"> 部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门内部办理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否网办</w:t>
                        </w:r>
                      </w:p>
                    </w:tc>
                    <w:tc>
                      <w:tcPr>
                        <w:tcW w:w="1309" w:type="dxa"/>
                        <w:vAlign w:val="top"/>
                      </w:tcPr>
                      <w:p>
                        <w:pPr>
                          <w:spacing w:before="66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7" name="IM 85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7" name="IM 857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24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243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4"/>
                            <w:sz w:val="14"/>
                            <w:szCs w:val="14"/>
                          </w:rPr>
                          <w:t>办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理时限</w:t>
                        </w:r>
                      </w:p>
                    </w:tc>
                    <w:tc>
                      <w:tcPr>
                        <w:tcW w:w="1227" w:type="dxa"/>
                        <w:vAlign w:val="top"/>
                      </w:tcPr>
                      <w:p>
                        <w:pPr>
                          <w:spacing w:before="71" w:line="181" w:lineRule="auto"/>
                          <w:ind w:left="39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6"/>
                            <w:sz w:val="14"/>
                            <w:szCs w:val="14"/>
                          </w:rPr>
                          <w:t>5 个工作日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78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1" w:lineRule="auto"/>
                          <w:ind w:left="66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不可网办原因</w:t>
                        </w:r>
                      </w:p>
                    </w:tc>
                    <w:tc>
                      <w:tcPr>
                        <w:tcW w:w="3560" w:type="dxa"/>
                        <w:gridSpan w:val="3"/>
                        <w:vAlign w:val="top"/>
                      </w:tcPr>
                      <w:p>
                        <w:pPr>
                          <w:spacing w:before="71" w:line="204" w:lineRule="auto"/>
                          <w:ind w:left="36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因无系统可以申请办理且需</w:t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现场交材料核验</w:t>
                        </w:r>
                      </w:p>
                    </w:tc>
                  </w:tr>
                  <w:tr>
                    <w:tblPrEx>
                      <w:tblBorders>
                        <w:top w:val="single" w:color="231F20" w:sz="2" w:space="0"/>
                        <w:left w:val="single" w:color="231F20" w:sz="2" w:space="0"/>
                        <w:bottom w:val="single" w:color="231F20" w:sz="2" w:space="0"/>
                        <w:right w:val="single" w:color="231F20" w:sz="2" w:space="0"/>
                        <w:insideH w:val="single" w:color="231F20" w:sz="2" w:space="0"/>
                        <w:insideV w:val="single" w:color="231F20" w:sz="2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81" w:hRule="atLeast"/>
                    </w:trPr>
                    <w:tc>
                      <w:tcPr>
                        <w:tcW w:w="965" w:type="dxa"/>
                        <w:vAlign w:val="top"/>
                      </w:tcPr>
                      <w:p>
                        <w:pPr>
                          <w:spacing w:before="74" w:line="192" w:lineRule="auto"/>
                          <w:ind w:left="205"/>
                          <w:rPr>
                            <w:rFonts w:ascii="华文中宋" w:hAnsi="华文中宋" w:eastAsia="华文中宋" w:cs="华文中宋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2"/>
                            <w:sz w:val="14"/>
                            <w:szCs w:val="14"/>
                          </w:rPr>
                          <w:t>是</w:t>
                        </w:r>
                        <w:r>
                          <w:rPr>
                            <w:rFonts w:ascii="华文中宋" w:hAnsi="华文中宋" w:eastAsia="华文中宋" w:cs="华文中宋"/>
                            <w:color w:val="231F20"/>
                            <w:spacing w:val="-1"/>
                            <w:sz w:val="14"/>
                            <w:szCs w:val="14"/>
                          </w:rPr>
                          <w:t>否收费</w:t>
                        </w:r>
                      </w:p>
                    </w:tc>
                    <w:tc>
                      <w:tcPr>
                        <w:tcW w:w="1309" w:type="dxa"/>
                        <w:vAlign w:val="top"/>
                      </w:tcPr>
                      <w:p>
                        <w:pPr>
                          <w:spacing w:before="67" w:line="192" w:lineRule="auto"/>
                          <w:ind w:left="38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□是 </w:t>
                        </w:r>
                        <w:r>
                          <w:rPr>
                            <w:color w:val="231F20"/>
                            <w:position w:val="-2"/>
                            <w:sz w:val="14"/>
                            <w:szCs w:val="14"/>
                          </w:rPr>
                          <w:drawing>
                            <wp:inline distT="0" distB="0" distL="0" distR="0">
                              <wp:extent cx="69215" cy="93345"/>
                              <wp:effectExtent l="0" t="0" r="0" b="0"/>
                              <wp:docPr id="858" name="IM 8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58" name="IM 858"/>
                                      <pic:cNvPicPr/>
                                    </pic:nvPicPr>
                                    <pic:blipFill>
                                      <a:blip r:embed="rId1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9253" cy="937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5"/>
                            <w:sz w:val="14"/>
                            <w:szCs w:val="14"/>
                          </w:rPr>
                          <w:t xml:space="preserve"> 否</w:t>
                        </w:r>
                      </w:p>
                    </w:tc>
                    <w:tc>
                      <w:tcPr>
                        <w:tcW w:w="1024" w:type="dxa"/>
                        <w:vAlign w:val="top"/>
                      </w:tcPr>
                      <w:p>
                        <w:pPr>
                          <w:spacing w:before="70" w:line="205" w:lineRule="auto"/>
                          <w:ind w:left="30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-1"/>
                            <w:sz w:val="14"/>
                            <w:szCs w:val="14"/>
                          </w:rPr>
                          <w:t>收费依据</w:t>
                        </w:r>
                      </w:p>
                    </w:tc>
                    <w:tc>
                      <w:tcPr>
                        <w:tcW w:w="1227" w:type="dxa"/>
                        <w:vAlign w:val="top"/>
                      </w:tcPr>
                      <w:p>
                        <w:pPr>
                          <w:spacing w:before="78" w:line="171" w:lineRule="auto"/>
                          <w:ind w:left="27"/>
                          <w:rPr>
                            <w:rFonts w:ascii="微软雅黑" w:hAnsi="微软雅黑" w:eastAsia="微软雅黑" w:cs="微软雅黑"/>
                            <w:sz w:val="14"/>
                            <w:szCs w:val="14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z w:val="14"/>
                            <w:szCs w:val="14"/>
                          </w:rPr>
                          <w:t>无</w:t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</w:p>
    <w:p>
      <w:pPr>
        <w:spacing w:line="210" w:lineRule="exact"/>
      </w:pPr>
    </w:p>
    <w:tbl>
      <w:tblPr>
        <w:tblStyle w:val="4"/>
        <w:tblW w:w="4530" w:type="dxa"/>
        <w:tblInd w:w="623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"/>
        <w:gridCol w:w="59"/>
        <w:gridCol w:w="348"/>
        <w:gridCol w:w="263"/>
        <w:gridCol w:w="1640"/>
        <w:gridCol w:w="589"/>
        <w:gridCol w:w="181"/>
        <w:gridCol w:w="658"/>
        <w:gridCol w:w="497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9" w:line="211" w:lineRule="auto"/>
              <w:ind w:left="352" w:right="60" w:hanging="28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5"/>
                <w:sz w:val="14"/>
                <w:szCs w:val="14"/>
              </w:rPr>
              <w:t>时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间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7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办理时间：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周一至周五 9:00-17:00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6" w:line="211" w:lineRule="auto"/>
              <w:ind w:left="341" w:right="60" w:hanging="27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线下大厅办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理 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地点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121" w:line="205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各相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关市州交通运输局及贵州省乌江航道管理局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8" w:line="210" w:lineRule="auto"/>
              <w:ind w:left="211" w:right="60" w:hanging="134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已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开通的网上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华文中宋" w:hAnsi="华文中宋" w:eastAsia="华文中宋" w:cs="华文中宋"/>
                <w:color w:val="231F20"/>
                <w:spacing w:val="-4"/>
                <w:sz w:val="14"/>
                <w:szCs w:val="14"/>
              </w:rPr>
              <w:t>办</w:t>
            </w: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理方式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1" w:hRule="atLeast"/>
        </w:trPr>
        <w:tc>
          <w:tcPr>
            <w:tcW w:w="965" w:type="dxa"/>
            <w:gridSpan w:val="4"/>
            <w:vAlign w:val="top"/>
          </w:tcPr>
          <w:p>
            <w:pPr>
              <w:spacing w:before="225" w:line="193" w:lineRule="auto"/>
              <w:ind w:left="21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6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-3"/>
                <w:sz w:val="14"/>
                <w:szCs w:val="14"/>
              </w:rPr>
              <w:t>请条件</w:t>
            </w:r>
          </w:p>
        </w:tc>
        <w:tc>
          <w:tcPr>
            <w:tcW w:w="3565" w:type="dxa"/>
            <w:gridSpan w:val="5"/>
            <w:vAlign w:val="top"/>
          </w:tcPr>
          <w:p>
            <w:pPr>
              <w:spacing w:before="23" w:line="189" w:lineRule="auto"/>
              <w:ind w:left="26" w:right="30" w:firstLine="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1. 船籍在我省；2. 有改建合同或维修保养证明材料；3.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承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诺在我省乌江从事水路运输 5 年以上；相关证书、证件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符 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合初审及复核要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求。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68" w:line="193" w:lineRule="auto"/>
              <w:ind w:left="158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13"/>
                <w:sz w:val="14"/>
                <w:szCs w:val="14"/>
              </w:rPr>
              <w:t>申</w:t>
            </w:r>
            <w:r>
              <w:rPr>
                <w:rFonts w:ascii="华文中宋" w:hAnsi="华文中宋" w:eastAsia="华文中宋" w:cs="华文中宋"/>
                <w:color w:val="231F20"/>
                <w:spacing w:val="8"/>
                <w:sz w:val="14"/>
                <w:szCs w:val="14"/>
              </w:rPr>
              <w:t>报材料(格式要求)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95" w:type="dxa"/>
            <w:vAlign w:val="top"/>
          </w:tcPr>
          <w:p>
            <w:pPr>
              <w:spacing w:before="26" w:line="161" w:lineRule="auto"/>
              <w:ind w:left="7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序</w:t>
            </w:r>
          </w:p>
          <w:p>
            <w:pPr>
              <w:spacing w:line="163" w:lineRule="auto"/>
              <w:ind w:left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号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103" w:line="183" w:lineRule="auto"/>
              <w:ind w:left="87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名称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103" w:line="183" w:lineRule="auto"/>
              <w:ind w:left="10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要求</w:t>
            </w:r>
          </w:p>
        </w:tc>
        <w:tc>
          <w:tcPr>
            <w:tcW w:w="658" w:type="dxa"/>
            <w:vAlign w:val="top"/>
          </w:tcPr>
          <w:p>
            <w:pPr>
              <w:spacing w:before="104" w:line="203" w:lineRule="auto"/>
              <w:ind w:left="5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份数</w:t>
            </w:r>
          </w:p>
        </w:tc>
        <w:tc>
          <w:tcPr>
            <w:tcW w:w="497" w:type="dxa"/>
            <w:vAlign w:val="top"/>
          </w:tcPr>
          <w:p>
            <w:pPr>
              <w:spacing w:before="23" w:line="164" w:lineRule="auto"/>
              <w:ind w:left="186" w:right="29" w:hanging="14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材料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来 源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5" w:type="dxa"/>
            <w:vAlign w:val="top"/>
          </w:tcPr>
          <w:p>
            <w:pPr>
              <w:spacing w:before="94" w:line="157" w:lineRule="auto"/>
              <w:ind w:left="12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66" w:line="205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乌江新建船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舶补助资金申请表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67" w:line="180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原件核验</w:t>
            </w:r>
          </w:p>
        </w:tc>
        <w:tc>
          <w:tcPr>
            <w:tcW w:w="658" w:type="dxa"/>
            <w:vAlign w:val="top"/>
          </w:tcPr>
          <w:p>
            <w:pPr>
              <w:spacing w:before="94" w:line="156" w:lineRule="exact"/>
              <w:ind w:left="30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497" w:type="dxa"/>
            <w:vMerge w:val="restart"/>
            <w:tcBorders>
              <w:bottom w:val="nil"/>
            </w:tcBorders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</w:p>
          <w:p>
            <w:pPr>
              <w:spacing w:line="325" w:lineRule="auto"/>
              <w:rPr>
                <w:rFonts w:ascii="Arial"/>
                <w:sz w:val="21"/>
              </w:rPr>
            </w:pPr>
          </w:p>
          <w:p>
            <w:pPr>
              <w:spacing w:before="60" w:line="230" w:lineRule="auto"/>
              <w:ind w:left="138" w:right="29" w:hanging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95" w:type="dxa"/>
            <w:vAlign w:val="top"/>
          </w:tcPr>
          <w:p>
            <w:pPr>
              <w:spacing w:before="131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103" w:line="204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船舶改造合同书或维修保养证明材料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33" w:line="159" w:lineRule="auto"/>
              <w:ind w:left="27" w:right="37" w:firstLine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原件备查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、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件核验</w:t>
            </w:r>
          </w:p>
        </w:tc>
        <w:tc>
          <w:tcPr>
            <w:tcW w:w="658" w:type="dxa"/>
            <w:vAlign w:val="top"/>
          </w:tcPr>
          <w:p>
            <w:pPr>
              <w:spacing w:before="25" w:line="163" w:lineRule="auto"/>
              <w:ind w:left="72" w:right="57" w:firstLine="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件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印件 1</w:t>
            </w:r>
          </w:p>
        </w:tc>
        <w:tc>
          <w:tcPr>
            <w:tcW w:w="49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5" w:type="dxa"/>
            <w:vAlign w:val="top"/>
          </w:tcPr>
          <w:p>
            <w:pPr>
              <w:spacing w:before="94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66" w:line="205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船舶所有权登记证书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68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658" w:type="dxa"/>
            <w:vAlign w:val="top"/>
          </w:tcPr>
          <w:p>
            <w:pPr>
              <w:spacing w:before="94" w:line="157" w:lineRule="auto"/>
              <w:ind w:left="3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5" w:type="dxa"/>
            <w:vAlign w:val="top"/>
          </w:tcPr>
          <w:p>
            <w:pPr>
              <w:spacing w:before="95" w:line="157" w:lineRule="auto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67" w:line="205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船舶安全与环保证书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69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658" w:type="dxa"/>
            <w:vAlign w:val="top"/>
          </w:tcPr>
          <w:p>
            <w:pPr>
              <w:spacing w:before="95" w:line="157" w:lineRule="auto"/>
              <w:ind w:left="3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5" w:type="dxa"/>
            <w:vAlign w:val="top"/>
          </w:tcPr>
          <w:p>
            <w:pPr>
              <w:spacing w:before="93" w:line="158" w:lineRule="auto"/>
              <w:ind w:left="11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5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67" w:line="205" w:lineRule="auto"/>
              <w:ind w:left="2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船舶国籍证书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69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658" w:type="dxa"/>
            <w:vAlign w:val="top"/>
          </w:tcPr>
          <w:p>
            <w:pPr>
              <w:spacing w:before="95" w:line="157" w:lineRule="auto"/>
              <w:ind w:left="3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7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295" w:type="dxa"/>
            <w:vAlign w:val="top"/>
          </w:tcPr>
          <w:p>
            <w:pPr>
              <w:spacing w:before="95" w:line="157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drawing>
                <wp:anchor distT="0" distB="0" distL="0" distR="0" simplePos="0" relativeHeight="252612608" behindDoc="1" locked="0" layoutInCell="1" allowOverlap="1">
                  <wp:simplePos x="0" y="0"/>
                  <wp:positionH relativeFrom="column">
                    <wp:posOffset>-3963035</wp:posOffset>
                  </wp:positionH>
                  <wp:positionV relativeFrom="paragraph">
                    <wp:posOffset>15240</wp:posOffset>
                  </wp:positionV>
                  <wp:extent cx="7200265" cy="2583180"/>
                  <wp:effectExtent l="0" t="0" r="0" b="0"/>
                  <wp:wrapNone/>
                  <wp:docPr id="859" name="IM 8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" name="IM 85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6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69" w:line="180" w:lineRule="auto"/>
              <w:ind w:left="2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水路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运输许可证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69" w:line="181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</w:t>
            </w:r>
          </w:p>
        </w:tc>
        <w:tc>
          <w:tcPr>
            <w:tcW w:w="658" w:type="dxa"/>
            <w:vAlign w:val="top"/>
          </w:tcPr>
          <w:p>
            <w:pPr>
              <w:spacing w:before="96" w:line="157" w:lineRule="auto"/>
              <w:ind w:left="3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95" w:type="dxa"/>
            <w:vAlign w:val="top"/>
          </w:tcPr>
          <w:p>
            <w:pPr>
              <w:spacing w:before="154" w:line="157" w:lineRule="auto"/>
              <w:ind w:left="11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7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124" w:line="205" w:lineRule="auto"/>
              <w:ind w:left="43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申报主体身份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证明或授权委托书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27" w:line="198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复印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件、</w:t>
            </w:r>
          </w:p>
          <w:p>
            <w:pPr>
              <w:spacing w:line="165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原件备查</w:t>
            </w:r>
          </w:p>
        </w:tc>
        <w:tc>
          <w:tcPr>
            <w:tcW w:w="658" w:type="dxa"/>
            <w:vAlign w:val="top"/>
          </w:tcPr>
          <w:p>
            <w:pPr>
              <w:spacing w:before="26" w:line="182" w:lineRule="auto"/>
              <w:ind w:left="72" w:right="57" w:firstLine="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件 1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复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印件 1</w:t>
            </w:r>
          </w:p>
        </w:tc>
        <w:tc>
          <w:tcPr>
            <w:tcW w:w="4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295" w:type="dxa"/>
            <w:vAlign w:val="top"/>
          </w:tcPr>
          <w:p>
            <w:pPr>
              <w:spacing w:before="153" w:line="156" w:lineRule="exact"/>
              <w:ind w:left="11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8</w:t>
            </w:r>
          </w:p>
        </w:tc>
        <w:tc>
          <w:tcPr>
            <w:tcW w:w="2310" w:type="dxa"/>
            <w:gridSpan w:val="4"/>
            <w:vAlign w:val="top"/>
          </w:tcPr>
          <w:p>
            <w:pPr>
              <w:spacing w:before="26" w:line="182" w:lineRule="auto"/>
              <w:ind w:left="24" w:right="25" w:firstLine="1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申报主体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承诺在我省乌江从事水路运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输大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于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 xml:space="preserve"> 5 年的承诺书</w:t>
            </w:r>
          </w:p>
        </w:tc>
        <w:tc>
          <w:tcPr>
            <w:tcW w:w="770" w:type="dxa"/>
            <w:gridSpan w:val="2"/>
            <w:vAlign w:val="top"/>
          </w:tcPr>
          <w:p>
            <w:pPr>
              <w:spacing w:before="127" w:line="180" w:lineRule="auto"/>
              <w:ind w:left="3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原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件核验</w:t>
            </w:r>
          </w:p>
        </w:tc>
        <w:tc>
          <w:tcPr>
            <w:tcW w:w="658" w:type="dxa"/>
            <w:vAlign w:val="top"/>
          </w:tcPr>
          <w:p>
            <w:pPr>
              <w:spacing w:before="153" w:line="157" w:lineRule="auto"/>
              <w:ind w:left="30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497" w:type="dxa"/>
            <w:vAlign w:val="top"/>
          </w:tcPr>
          <w:p>
            <w:pPr>
              <w:spacing w:before="26" w:line="182" w:lineRule="auto"/>
              <w:ind w:left="138" w:right="29" w:hanging="7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4"/>
                <w:szCs w:val="14"/>
              </w:rPr>
              <w:t>申请人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0" w:type="dxa"/>
            <w:gridSpan w:val="9"/>
            <w:vAlign w:val="top"/>
          </w:tcPr>
          <w:p>
            <w:pPr>
              <w:spacing w:before="72" w:line="192" w:lineRule="auto"/>
              <w:ind w:left="1990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审核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流程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354" w:type="dxa"/>
            <w:gridSpan w:val="2"/>
            <w:vAlign w:val="top"/>
          </w:tcPr>
          <w:p>
            <w:pPr>
              <w:spacing w:before="110" w:line="178" w:lineRule="auto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序号</w:t>
            </w:r>
          </w:p>
        </w:tc>
        <w:tc>
          <w:tcPr>
            <w:tcW w:w="348" w:type="dxa"/>
            <w:vAlign w:val="top"/>
          </w:tcPr>
          <w:p>
            <w:pPr>
              <w:spacing w:before="29" w:line="161" w:lineRule="auto"/>
              <w:ind w:left="34" w:right="33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环节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名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称</w:t>
            </w:r>
          </w:p>
        </w:tc>
        <w:tc>
          <w:tcPr>
            <w:tcW w:w="2492" w:type="dxa"/>
            <w:gridSpan w:val="3"/>
            <w:vAlign w:val="top"/>
          </w:tcPr>
          <w:p>
            <w:pPr>
              <w:spacing w:before="109" w:line="178" w:lineRule="auto"/>
              <w:ind w:left="9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环节描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述</w:t>
            </w:r>
          </w:p>
        </w:tc>
        <w:tc>
          <w:tcPr>
            <w:tcW w:w="839" w:type="dxa"/>
            <w:gridSpan w:val="2"/>
            <w:vAlign w:val="top"/>
          </w:tcPr>
          <w:p>
            <w:pPr>
              <w:spacing w:before="27" w:line="162" w:lineRule="auto"/>
              <w:ind w:left="35" w:right="30" w:firstLine="2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环节办理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期 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限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(工作日)</w:t>
            </w:r>
          </w:p>
        </w:tc>
        <w:tc>
          <w:tcPr>
            <w:tcW w:w="497" w:type="dxa"/>
            <w:vAlign w:val="top"/>
          </w:tcPr>
          <w:p>
            <w:pPr>
              <w:spacing w:before="109" w:line="180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经办人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54" w:type="dxa"/>
            <w:gridSpan w:val="2"/>
            <w:vAlign w:val="top"/>
          </w:tcPr>
          <w:p>
            <w:pPr>
              <w:spacing w:before="134" w:line="157" w:lineRule="auto"/>
              <w:ind w:left="149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1</w:t>
            </w:r>
          </w:p>
        </w:tc>
        <w:tc>
          <w:tcPr>
            <w:tcW w:w="348" w:type="dxa"/>
            <w:vAlign w:val="top"/>
          </w:tcPr>
          <w:p>
            <w:pPr>
              <w:spacing w:before="107" w:line="182" w:lineRule="auto"/>
              <w:ind w:left="34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4"/>
                <w:szCs w:val="14"/>
              </w:rPr>
              <w:t>收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件</w:t>
            </w:r>
          </w:p>
        </w:tc>
        <w:tc>
          <w:tcPr>
            <w:tcW w:w="2492" w:type="dxa"/>
            <w:gridSpan w:val="3"/>
            <w:vAlign w:val="top"/>
          </w:tcPr>
          <w:p>
            <w:pPr>
              <w:spacing w:before="28" w:line="161" w:lineRule="auto"/>
              <w:ind w:left="45" w:right="38" w:firstLine="27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1"/>
                <w:sz w:val="14"/>
                <w:szCs w:val="14"/>
              </w:rPr>
              <w:t>向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相关市(州)交通运输主管部门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申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>报新建船舶补贴</w:t>
            </w:r>
          </w:p>
        </w:tc>
        <w:tc>
          <w:tcPr>
            <w:tcW w:w="839" w:type="dxa"/>
            <w:gridSpan w:val="2"/>
            <w:vAlign w:val="top"/>
          </w:tcPr>
          <w:p>
            <w:pPr>
              <w:spacing w:before="107" w:line="181" w:lineRule="auto"/>
              <w:ind w:left="9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 xml:space="preserve"> 个工作日</w:t>
            </w:r>
          </w:p>
        </w:tc>
        <w:tc>
          <w:tcPr>
            <w:tcW w:w="4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354" w:type="dxa"/>
            <w:gridSpan w:val="2"/>
            <w:vAlign w:val="top"/>
          </w:tcPr>
          <w:p>
            <w:pPr>
              <w:spacing w:before="135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2</w:t>
            </w:r>
          </w:p>
        </w:tc>
        <w:tc>
          <w:tcPr>
            <w:tcW w:w="348" w:type="dxa"/>
            <w:vAlign w:val="top"/>
          </w:tcPr>
          <w:p>
            <w:pPr>
              <w:spacing w:before="27" w:line="162" w:lineRule="auto"/>
              <w:ind w:left="30" w:right="33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信息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初审</w:t>
            </w:r>
          </w:p>
        </w:tc>
        <w:tc>
          <w:tcPr>
            <w:tcW w:w="2492" w:type="dxa"/>
            <w:gridSpan w:val="3"/>
            <w:vAlign w:val="top"/>
          </w:tcPr>
          <w:p>
            <w:pPr>
              <w:spacing w:before="27" w:line="162" w:lineRule="auto"/>
              <w:ind w:left="26" w:right="27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各市(州)交通运输主管部门对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建船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舶材料进行初审</w:t>
            </w:r>
          </w:p>
        </w:tc>
        <w:tc>
          <w:tcPr>
            <w:tcW w:w="839" w:type="dxa"/>
            <w:gridSpan w:val="2"/>
            <w:vAlign w:val="top"/>
          </w:tcPr>
          <w:p>
            <w:pPr>
              <w:spacing w:before="108" w:line="181" w:lineRule="auto"/>
              <w:ind w:left="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4"/>
                <w:szCs w:val="14"/>
              </w:rPr>
              <w:t>个工作日</w:t>
            </w:r>
          </w:p>
        </w:tc>
        <w:tc>
          <w:tcPr>
            <w:tcW w:w="4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54" w:type="dxa"/>
            <w:gridSpan w:val="2"/>
            <w:vAlign w:val="top"/>
          </w:tcPr>
          <w:p>
            <w:pPr>
              <w:spacing w:before="134" w:line="156" w:lineRule="exact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1"/>
                <w:sz w:val="14"/>
                <w:szCs w:val="14"/>
              </w:rPr>
              <w:t>3</w:t>
            </w:r>
          </w:p>
        </w:tc>
        <w:tc>
          <w:tcPr>
            <w:tcW w:w="348" w:type="dxa"/>
            <w:vAlign w:val="top"/>
          </w:tcPr>
          <w:p>
            <w:pPr>
              <w:spacing w:before="28" w:line="161" w:lineRule="auto"/>
              <w:ind w:left="30" w:right="33" w:hanging="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信息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复审</w:t>
            </w:r>
          </w:p>
        </w:tc>
        <w:tc>
          <w:tcPr>
            <w:tcW w:w="2492" w:type="dxa"/>
            <w:gridSpan w:val="3"/>
            <w:vAlign w:val="top"/>
          </w:tcPr>
          <w:p>
            <w:pPr>
              <w:spacing w:before="26" w:line="162" w:lineRule="auto"/>
              <w:ind w:left="26" w:right="27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乌江航道(通航)管理局对新建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船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舶材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料进行复审</w:t>
            </w:r>
          </w:p>
        </w:tc>
        <w:tc>
          <w:tcPr>
            <w:tcW w:w="839" w:type="dxa"/>
            <w:gridSpan w:val="2"/>
            <w:vAlign w:val="top"/>
          </w:tcPr>
          <w:p>
            <w:pPr>
              <w:spacing w:before="108" w:line="181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个工作日</w:t>
            </w:r>
          </w:p>
        </w:tc>
        <w:tc>
          <w:tcPr>
            <w:tcW w:w="4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354" w:type="dxa"/>
            <w:gridSpan w:val="2"/>
            <w:vAlign w:val="top"/>
          </w:tcPr>
          <w:p>
            <w:pPr>
              <w:spacing w:before="155" w:line="157" w:lineRule="auto"/>
              <w:ind w:left="14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4</w:t>
            </w:r>
          </w:p>
        </w:tc>
        <w:tc>
          <w:tcPr>
            <w:tcW w:w="348" w:type="dxa"/>
            <w:vAlign w:val="top"/>
          </w:tcPr>
          <w:p>
            <w:pPr>
              <w:spacing w:before="129" w:line="181" w:lineRule="auto"/>
              <w:ind w:left="31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定</w:t>
            </w:r>
          </w:p>
        </w:tc>
        <w:tc>
          <w:tcPr>
            <w:tcW w:w="2492" w:type="dxa"/>
            <w:gridSpan w:val="3"/>
            <w:vAlign w:val="top"/>
          </w:tcPr>
          <w:p>
            <w:pPr>
              <w:spacing w:before="29" w:line="182" w:lineRule="auto"/>
              <w:ind w:left="26" w:right="43" w:firstLine="28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5"/>
                <w:sz w:val="14"/>
                <w:szCs w:val="14"/>
              </w:rPr>
              <w:t>乌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江航道(通航)管理局对符合申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请条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件的企业进行公示并做出补助决定</w:t>
            </w:r>
          </w:p>
        </w:tc>
        <w:tc>
          <w:tcPr>
            <w:tcW w:w="839" w:type="dxa"/>
            <w:gridSpan w:val="2"/>
            <w:vAlign w:val="top"/>
          </w:tcPr>
          <w:p>
            <w:pPr>
              <w:spacing w:before="128" w:line="181" w:lineRule="auto"/>
              <w:ind w:left="8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5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4"/>
                <w:szCs w:val="14"/>
              </w:rPr>
              <w:t xml:space="preserve"> 个工作日</w:t>
            </w:r>
          </w:p>
        </w:tc>
        <w:tc>
          <w:tcPr>
            <w:tcW w:w="49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spacing w:line="362" w:lineRule="auto"/>
        <w:rPr>
          <w:rFonts w:ascii="Arial"/>
          <w:sz w:val="21"/>
        </w:rPr>
      </w:pPr>
    </w:p>
    <w:p>
      <w:pPr>
        <w:spacing w:before="60" w:line="94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pict>
          <v:shape id="_x0000_s1470" o:spid="_x0000_s1470" o:spt="202" type="#_x0000_t202" style="position:absolute;left:0pt;margin-left:410.15pt;margin-top:2pt;height:9.85pt;width:30pt;z-index:2526156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56" w:lineRule="exact"/>
                    <w:ind w:left="20"/>
                    <w:rPr>
                      <w:rFonts w:ascii="微软雅黑" w:hAnsi="微软雅黑" w:eastAsia="微软雅黑" w:cs="微软雅黑"/>
                      <w:sz w:val="14"/>
                      <w:szCs w:val="14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-13"/>
                      <w:position w:val="-1"/>
                      <w:sz w:val="14"/>
                      <w:szCs w:val="14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21</w:t>
                  </w:r>
                  <w:r>
                    <w:rPr>
                      <w:rFonts w:hint="eastAsia"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  <w:lang w:val="en-US" w:eastAsia="zh-CN"/>
                    </w:rPr>
                    <w:t>1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8"/>
                      <w:position w:val="-1"/>
                      <w:sz w:val="14"/>
                      <w:szCs w:val="14"/>
                    </w:rPr>
                    <w:t xml:space="preserve"> —</w:t>
                  </w:r>
                </w:p>
              </w:txbxContent>
            </v:textbox>
          </v:shape>
        </w:pict>
      </w:r>
      <w:r>
        <w:rPr>
          <w:rFonts w:ascii="微软雅黑" w:hAnsi="微软雅黑" w:eastAsia="微软雅黑" w:cs="微软雅黑"/>
          <w:color w:val="231F20"/>
          <w:spacing w:val="-13"/>
          <w:position w:val="-3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21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3"/>
          <w:sz w:val="14"/>
          <w:szCs w:val="14"/>
          <w:lang w:val="en-US" w:eastAsia="zh-CN"/>
        </w:rPr>
        <w:t>0</w:t>
      </w:r>
      <w:r>
        <w:rPr>
          <w:rFonts w:ascii="微软雅黑" w:hAnsi="微软雅黑" w:eastAsia="微软雅黑" w:cs="微软雅黑"/>
          <w:color w:val="231F20"/>
          <w:spacing w:val="-8"/>
          <w:position w:val="-3"/>
          <w:sz w:val="14"/>
          <w:szCs w:val="14"/>
        </w:rPr>
        <w:t xml:space="preserve"> —</w:t>
      </w:r>
    </w:p>
    <w:p>
      <w:pPr>
        <w:sectPr>
          <w:headerReference r:id="rId105" w:type="default"/>
          <w:pgSz w:w="11339" w:h="9071"/>
          <w:pgMar w:top="605" w:right="0" w:bottom="390" w:left="0" w:header="318" w:footer="0" w:gutter="0"/>
          <w:cols w:space="720" w:num="1"/>
        </w:sectPr>
      </w:pPr>
    </w:p>
    <w:p>
      <w:pPr>
        <w:spacing w:line="220" w:lineRule="exact"/>
        <w:ind w:left="977"/>
        <w:rPr>
          <w:rFonts w:ascii="宋体" w:hAnsi="宋体" w:eastAsia="宋体" w:cs="宋体"/>
          <w:sz w:val="16"/>
          <w:szCs w:val="16"/>
        </w:rPr>
      </w:pPr>
      <w:r>
        <w:pict>
          <v:rect id="_x0000_s1471" o:spid="_x0000_s1471" o:spt="1" style="position:absolute;left:0pt;margin-left:283.45pt;margin-top:0pt;height:453.55pt;width:283.5pt;mso-position-horizontal-relative:page;mso-position-vertical-relative:page;z-index:252617728;mso-width-relative:page;mso-height-relative:page;" fillcolor="#FFFFFF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472" o:spid="_x0000_s1472" style="position:absolute;left:0pt;margin-left:28.3pt;margin-top:29.75pt;height:0.5pt;width:226.8pt;mso-position-horizontal-relative:page;mso-position-vertical-relative:page;z-index:252620800;mso-width-relative:page;mso-height-relative:page;" filled="f" stroked="t" coordsize="4536,10" o:allowincell="f" path="m0,5l4535,5e">
            <v:fill on="f" focussize="0,0"/>
            <v:stroke weight="0.5pt" color="#231F20" miterlimit="4" joinstyle="miter"/>
            <v:imagedata o:title=""/>
            <o:lock v:ext="edit"/>
          </v:shape>
        </w:pict>
      </w:r>
      <w:r>
        <w:pict>
          <v:shape id="_x0000_s1473" o:spid="_x0000_s1473" o:spt="202" type="#_x0000_t202" style="position:absolute;left:0pt;margin-left:222.2pt;margin-top:-0.5pt;height:11.25pt;width:33.9pt;z-index:2526197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13" w:lineRule="auto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color w:val="73B87B"/>
                      <w:spacing w:val="-1"/>
                      <w:sz w:val="16"/>
                      <w:szCs w:val="16"/>
                    </w:rPr>
                    <w:t>第四</w:t>
                  </w:r>
                  <w:r>
                    <w:rPr>
                      <w:rFonts w:ascii="宋体" w:hAnsi="宋体" w:eastAsia="宋体" w:cs="宋体"/>
                      <w:color w:val="73B87B"/>
                      <w:sz w:val="16"/>
                      <w:szCs w:val="16"/>
                    </w:rPr>
                    <w:t>部分</w:t>
                  </w:r>
                </w:p>
              </w:txbxContent>
            </v:textbox>
          </v:shape>
        </w:pict>
      </w:r>
      <w:r>
        <w:pict>
          <v:shape id="_x0000_s1474" o:spid="_x0000_s1474" o:spt="202" type="#_x0000_t202" style="position:absolute;left:0pt;margin-left:135.55pt;margin-top:0.85pt;height:9.6pt;width:12.6pt;z-index:2526218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77" w:lineRule="auto"/>
                    <w:ind w:left="20"/>
                    <w:rPr>
                      <w:rFonts w:ascii="微软雅黑" w:hAnsi="微软雅黑" w:eastAsia="微软雅黑" w:cs="微软雅黑"/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drawing>
          <wp:anchor distT="0" distB="0" distL="0" distR="0" simplePos="0" relativeHeight="252618752" behindDoc="0" locked="0" layoutInCell="0" allowOverlap="1">
            <wp:simplePos x="0" y="0"/>
            <wp:positionH relativeFrom="page">
              <wp:posOffset>359410</wp:posOffset>
            </wp:positionH>
            <wp:positionV relativeFrom="page">
              <wp:posOffset>201930</wp:posOffset>
            </wp:positionV>
            <wp:extent cx="225425" cy="176530"/>
            <wp:effectExtent l="0" t="0" r="0" b="0"/>
            <wp:wrapNone/>
            <wp:docPr id="860" name="IM 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" name="IM 860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25272" cy="17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73B87B"/>
          <w:position w:val="1"/>
          <w:sz w:val="16"/>
          <w:szCs w:val="16"/>
        </w:rPr>
        <w:t>惠企政策汇编</w:t>
      </w:r>
    </w:p>
    <w:p>
      <w:pPr>
        <w:spacing w:line="373" w:lineRule="auto"/>
        <w:rPr>
          <w:rFonts w:ascii="Arial"/>
          <w:sz w:val="21"/>
        </w:rPr>
      </w:pPr>
    </w:p>
    <w:p>
      <w:pPr>
        <w:spacing w:before="69" w:line="204" w:lineRule="auto"/>
        <w:ind w:left="888"/>
        <w:rPr>
          <w:rFonts w:ascii="微软雅黑" w:hAnsi="微软雅黑" w:eastAsia="微软雅黑" w:cs="微软雅黑"/>
          <w:sz w:val="16"/>
          <w:szCs w:val="16"/>
        </w:rPr>
      </w:pPr>
      <w:r>
        <w:rPr>
          <w:rFonts w:ascii="微软雅黑" w:hAnsi="微软雅黑" w:eastAsia="微软雅黑" w:cs="微软雅黑"/>
          <w:color w:val="73B87B"/>
          <w:spacing w:val="-13"/>
          <w:sz w:val="16"/>
          <w:szCs w:val="16"/>
        </w:rPr>
        <w:t>2</w:t>
      </w:r>
      <w:r>
        <w:rPr>
          <w:rFonts w:ascii="微软雅黑" w:hAnsi="微软雅黑" w:eastAsia="微软雅黑" w:cs="微软雅黑"/>
          <w:color w:val="73B87B"/>
          <w:spacing w:val="-7"/>
          <w:sz w:val="16"/>
          <w:szCs w:val="16"/>
        </w:rPr>
        <w:t>3.2022 年暂停航空运输企业预缴增值税一年。</w:t>
      </w:r>
    </w:p>
    <w:p>
      <w:pPr>
        <w:spacing w:before="268" w:line="218" w:lineRule="auto"/>
        <w:ind w:left="1955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31F20"/>
          <w:spacing w:val="8"/>
          <w:sz w:val="16"/>
          <w:szCs w:val="16"/>
        </w:rPr>
        <w:t>办事指南(免申即享类</w:t>
      </w:r>
      <w:r>
        <w:rPr>
          <w:rFonts w:ascii="宋体" w:hAnsi="宋体" w:eastAsia="宋体" w:cs="宋体"/>
          <w:color w:val="231F20"/>
          <w:spacing w:val="7"/>
          <w:sz w:val="16"/>
          <w:szCs w:val="16"/>
        </w:rPr>
        <w:t>)</w:t>
      </w:r>
    </w:p>
    <w:p>
      <w:pPr>
        <w:spacing w:line="71" w:lineRule="exact"/>
      </w:pPr>
    </w:p>
    <w:tbl>
      <w:tblPr>
        <w:tblStyle w:val="4"/>
        <w:tblW w:w="4532" w:type="dxa"/>
        <w:tblInd w:w="568" w:type="dxa"/>
        <w:tblBorders>
          <w:top w:val="single" w:color="231F20" w:sz="2" w:space="0"/>
          <w:left w:val="single" w:color="231F20" w:sz="2" w:space="0"/>
          <w:bottom w:val="single" w:color="231F20" w:sz="2" w:space="0"/>
          <w:right w:val="single" w:color="231F20" w:sz="2" w:space="0"/>
          <w:insideH w:val="single" w:color="231F20" w:sz="2" w:space="0"/>
          <w:insideV w:val="single" w:color="231F2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76"/>
        <w:gridCol w:w="3556"/>
      </w:tblGrid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976" w:type="dxa"/>
            <w:vAlign w:val="top"/>
          </w:tcPr>
          <w:p>
            <w:pPr>
              <w:spacing w:before="70" w:line="193" w:lineRule="auto"/>
              <w:ind w:left="212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事项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名称</w:t>
            </w:r>
          </w:p>
        </w:tc>
        <w:tc>
          <w:tcPr>
            <w:tcW w:w="3556" w:type="dxa"/>
            <w:vAlign w:val="top"/>
          </w:tcPr>
          <w:p>
            <w:pPr>
              <w:spacing w:before="68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航空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运输企业分支机构暂停预缴增值税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67" w:line="193" w:lineRule="auto"/>
              <w:ind w:left="211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2"/>
                <w:sz w:val="14"/>
                <w:szCs w:val="14"/>
              </w:rPr>
              <w:t>实施</w:t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机构</w:t>
            </w:r>
          </w:p>
        </w:tc>
        <w:tc>
          <w:tcPr>
            <w:tcW w:w="3556" w:type="dxa"/>
            <w:vAlign w:val="top"/>
          </w:tcPr>
          <w:p>
            <w:pPr>
              <w:spacing w:before="66" w:line="181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各级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税务机关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90" w:hRule="atLeast"/>
        </w:trPr>
        <w:tc>
          <w:tcPr>
            <w:tcW w:w="976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spacing w:before="52" w:line="191" w:lineRule="auto"/>
              <w:ind w:left="20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政策依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据</w:t>
            </w:r>
          </w:p>
        </w:tc>
        <w:tc>
          <w:tcPr>
            <w:tcW w:w="3556" w:type="dxa"/>
            <w:vAlign w:val="top"/>
          </w:tcPr>
          <w:p>
            <w:pPr>
              <w:spacing w:before="23" w:line="200" w:lineRule="auto"/>
              <w:ind w:left="27" w:right="25" w:firstLine="265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>《财政部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税务总局关于促进服务业领域困难行业纾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4"/>
                <w:szCs w:val="14"/>
              </w:rPr>
              <w:t>困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4"/>
                <w:szCs w:val="14"/>
              </w:rPr>
              <w:t>发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4"/>
                <w:szCs w:val="14"/>
              </w:rPr>
              <w:t>展有关增值税政策的公告》(财政部 税务总局公告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4"/>
                <w:szCs w:val="14"/>
              </w:rPr>
              <w:t>022 年第 11 号)</w:t>
            </w:r>
          </w:p>
          <w:p>
            <w:pPr>
              <w:spacing w:before="1" w:line="199" w:lineRule="auto"/>
              <w:ind w:left="26" w:right="24" w:firstLine="280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二、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自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2022 年 1 月 1 日至 2022 年 12 月 31 日，航空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和铁路运输企业分支机构暂停预缴增值税。2022 年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2 月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纳税申报期至文件发布之日已预缴的增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值税予以退还。</w:t>
            </w:r>
          </w:p>
          <w:p>
            <w:pPr>
              <w:spacing w:line="189" w:lineRule="auto"/>
              <w:ind w:left="27" w:right="23" w:firstLine="26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《省人民政府办公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厅关于印发贵州省促进服务业领域 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困难行业恢复发展实施方案的通知》(黔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4"/>
                <w:szCs w:val="14"/>
              </w:rPr>
              <w:t>府办函〔2022〕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4"/>
                <w:szCs w:val="14"/>
              </w:rPr>
              <w:t>4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4"/>
                <w:szCs w:val="14"/>
              </w:rPr>
              <w:t>2 号)第 51 条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71" w:line="191" w:lineRule="auto"/>
              <w:ind w:left="6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政策服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务期限</w:t>
            </w:r>
          </w:p>
        </w:tc>
        <w:tc>
          <w:tcPr>
            <w:tcW w:w="3556" w:type="dxa"/>
            <w:vAlign w:val="top"/>
          </w:tcPr>
          <w:p>
            <w:pPr>
              <w:spacing w:before="68" w:line="180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202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4"/>
                <w:szCs w:val="14"/>
              </w:rPr>
              <w:t>2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 xml:space="preserve"> 年 1 月 1 日至 2022 年 12 月 31 日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71" w:line="192" w:lineRule="auto"/>
              <w:ind w:left="6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监督投诉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95" w:line="156" w:lineRule="exact"/>
              <w:ind w:left="3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4"/>
                <w:position w:val="-1"/>
                <w:sz w:val="14"/>
                <w:szCs w:val="14"/>
              </w:rPr>
              <w:t>1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position w:val="-1"/>
                <w:sz w:val="14"/>
                <w:szCs w:val="14"/>
              </w:rPr>
              <w:t>2366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72" w:line="191" w:lineRule="auto"/>
              <w:ind w:left="6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服务咨询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电话</w:t>
            </w:r>
          </w:p>
        </w:tc>
        <w:tc>
          <w:tcPr>
            <w:tcW w:w="3556" w:type="dxa"/>
            <w:vAlign w:val="top"/>
          </w:tcPr>
          <w:p>
            <w:pPr>
              <w:spacing w:before="68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hint="eastAsia" w:ascii="微软雅黑" w:hAnsi="微软雅黑" w:eastAsia="微软雅黑" w:cs="微软雅黑"/>
                <w:sz w:val="14"/>
                <w:szCs w:val="14"/>
              </w:rPr>
              <w:t>贞丰县税务局；联系电话：6611954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4532" w:type="dxa"/>
            <w:gridSpan w:val="2"/>
            <w:vAlign w:val="top"/>
          </w:tcPr>
          <w:p>
            <w:pPr>
              <w:spacing w:before="70" w:line="194" w:lineRule="auto"/>
              <w:ind w:left="1987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drawing>
                <wp:anchor distT="0" distB="0" distL="0" distR="0" simplePos="0" relativeHeight="252616704" behindDoc="1" locked="0" layoutInCell="1" allowOverlap="1">
                  <wp:simplePos x="0" y="0"/>
                  <wp:positionH relativeFrom="column">
                    <wp:posOffset>-362585</wp:posOffset>
                  </wp:positionH>
                  <wp:positionV relativeFrom="paragraph">
                    <wp:posOffset>-20955</wp:posOffset>
                  </wp:positionV>
                  <wp:extent cx="7200265" cy="2583180"/>
                  <wp:effectExtent l="0" t="0" r="0" b="0"/>
                  <wp:wrapNone/>
                  <wp:docPr id="861" name="IM 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IM 861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9998" cy="2583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基本要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素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72" w:line="192" w:lineRule="auto"/>
              <w:ind w:left="20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服务对象</w:t>
            </w:r>
          </w:p>
        </w:tc>
        <w:tc>
          <w:tcPr>
            <w:tcW w:w="3556" w:type="dxa"/>
            <w:vAlign w:val="top"/>
          </w:tcPr>
          <w:p>
            <w:pPr>
              <w:spacing w:before="65" w:line="192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公民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62" name="IM 8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" name="IM 862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法人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63" name="IM 8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" name="IM 863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4"/>
                <w:szCs w:val="14"/>
              </w:rPr>
              <w:t xml:space="preserve"> 其他组织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976" w:type="dxa"/>
            <w:vAlign w:val="top"/>
          </w:tcPr>
          <w:p>
            <w:pPr>
              <w:spacing w:before="129" w:line="192" w:lineRule="auto"/>
              <w:ind w:left="208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行使层</w:t>
            </w:r>
            <w:r>
              <w:rPr>
                <w:rFonts w:ascii="华文中宋" w:hAnsi="华文中宋" w:eastAsia="华文中宋" w:cs="华文中宋"/>
                <w:color w:val="231F20"/>
                <w:sz w:val="14"/>
                <w:szCs w:val="14"/>
              </w:rPr>
              <w:t>级</w:t>
            </w:r>
          </w:p>
        </w:tc>
        <w:tc>
          <w:tcPr>
            <w:tcW w:w="3556" w:type="dxa"/>
            <w:vAlign w:val="top"/>
          </w:tcPr>
          <w:p>
            <w:pPr>
              <w:spacing w:before="22" w:line="188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□国家级  □省级  □市(州)级 </w:t>
            </w:r>
            <w:r>
              <w:rPr>
                <w:color w:val="231F20"/>
                <w:position w:val="-2"/>
                <w:sz w:val="14"/>
                <w:szCs w:val="14"/>
              </w:rPr>
              <w:drawing>
                <wp:inline distT="0" distB="0" distL="0" distR="0">
                  <wp:extent cx="69215" cy="93345"/>
                  <wp:effectExtent l="0" t="0" r="0" b="0"/>
                  <wp:docPr id="864" name="IM 8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" name="IM 86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53" cy="9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 xml:space="preserve"> 县(市、区)</w:t>
            </w:r>
            <w:r>
              <w:rPr>
                <w:rFonts w:ascii="微软雅黑" w:hAnsi="微软雅黑" w:eastAsia="微软雅黑" w:cs="微软雅黑"/>
                <w:color w:val="231F20"/>
                <w:spacing w:val="16"/>
                <w:sz w:val="14"/>
                <w:szCs w:val="14"/>
              </w:rPr>
              <w:t>级</w:t>
            </w:r>
          </w:p>
          <w:p>
            <w:pPr>
              <w:spacing w:before="16" w:line="165" w:lineRule="auto"/>
              <w:ind w:left="38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5"/>
                <w:sz w:val="14"/>
                <w:szCs w:val="14"/>
              </w:rPr>
              <w:t>□</w:t>
            </w:r>
            <w:r>
              <w:rPr>
                <w:rFonts w:ascii="微软雅黑" w:hAnsi="微软雅黑" w:eastAsia="微软雅黑" w:cs="微软雅黑"/>
                <w:color w:val="231F20"/>
                <w:spacing w:val="24"/>
                <w:sz w:val="14"/>
                <w:szCs w:val="14"/>
              </w:rPr>
              <w:t>乡(镇、街道)级  □村(社区)级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72" w:line="192" w:lineRule="auto"/>
              <w:ind w:left="20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兑现形式</w:t>
            </w:r>
          </w:p>
        </w:tc>
        <w:tc>
          <w:tcPr>
            <w:tcW w:w="3556" w:type="dxa"/>
            <w:vAlign w:val="top"/>
          </w:tcPr>
          <w:p>
            <w:pPr>
              <w:spacing w:before="69" w:line="204" w:lineRule="auto"/>
              <w:ind w:left="26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根据政策要求比对企业条件，直接兑现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，无需企业申报。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" w:hRule="atLeast"/>
        </w:trPr>
        <w:tc>
          <w:tcPr>
            <w:tcW w:w="976" w:type="dxa"/>
            <w:vAlign w:val="top"/>
          </w:tcPr>
          <w:p>
            <w:pPr>
              <w:spacing w:before="73" w:line="192" w:lineRule="auto"/>
              <w:ind w:left="209"/>
              <w:rPr>
                <w:rFonts w:ascii="华文中宋" w:hAnsi="华文中宋" w:eastAsia="华文中宋" w:cs="华文中宋"/>
                <w:sz w:val="14"/>
                <w:szCs w:val="14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-1"/>
                <w:sz w:val="14"/>
                <w:szCs w:val="14"/>
              </w:rPr>
              <w:t>兑现条件</w:t>
            </w:r>
          </w:p>
        </w:tc>
        <w:tc>
          <w:tcPr>
            <w:tcW w:w="3556" w:type="dxa"/>
            <w:vAlign w:val="top"/>
          </w:tcPr>
          <w:p>
            <w:pPr>
              <w:spacing w:before="70" w:line="204" w:lineRule="auto"/>
              <w:ind w:left="27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4"/>
                <w:szCs w:val="14"/>
              </w:rPr>
              <w:t>享受对象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为航空运输企业分支机构</w:t>
            </w:r>
          </w:p>
        </w:tc>
      </w:tr>
      <w:tr>
        <w:tblPrEx>
          <w:tblBorders>
            <w:top w:val="single" w:color="231F20" w:sz="2" w:space="0"/>
            <w:left w:val="single" w:color="231F20" w:sz="2" w:space="0"/>
            <w:bottom w:val="single" w:color="231F20" w:sz="2" w:space="0"/>
            <w:right w:val="single" w:color="231F20" w:sz="2" w:space="0"/>
            <w:insideH w:val="single" w:color="231F20" w:sz="2" w:space="0"/>
            <w:insideV w:val="single" w:color="231F2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976" w:type="dxa"/>
            <w:vAlign w:val="top"/>
          </w:tcPr>
          <w:p>
            <w:pPr>
              <w:spacing w:before="230" w:line="203" w:lineRule="auto"/>
              <w:ind w:left="30"/>
              <w:rPr>
                <w:rFonts w:ascii="华文中宋" w:hAnsi="华文中宋" w:eastAsia="华文中宋" w:cs="华文中宋"/>
                <w:sz w:val="13"/>
                <w:szCs w:val="13"/>
              </w:rPr>
            </w:pPr>
            <w:r>
              <w:rPr>
                <w:rFonts w:ascii="华文中宋" w:hAnsi="华文中宋" w:eastAsia="华文中宋" w:cs="华文中宋"/>
                <w:color w:val="231F20"/>
                <w:spacing w:val="2"/>
                <w:sz w:val="13"/>
                <w:szCs w:val="13"/>
              </w:rPr>
              <w:t>兑现渠道(方</w:t>
            </w:r>
            <w:r>
              <w:rPr>
                <w:rFonts w:ascii="华文中宋" w:hAnsi="华文中宋" w:eastAsia="华文中宋" w:cs="华文中宋"/>
                <w:color w:val="231F20"/>
                <w:spacing w:val="1"/>
                <w:sz w:val="13"/>
                <w:szCs w:val="13"/>
              </w:rPr>
              <w:t>式)</w:t>
            </w:r>
          </w:p>
        </w:tc>
        <w:tc>
          <w:tcPr>
            <w:tcW w:w="3556" w:type="dxa"/>
            <w:vAlign w:val="top"/>
          </w:tcPr>
          <w:p>
            <w:pPr>
              <w:spacing w:before="26" w:line="189" w:lineRule="auto"/>
              <w:ind w:left="28" w:right="25" w:hanging="2"/>
              <w:rPr>
                <w:rFonts w:ascii="微软雅黑" w:hAnsi="微软雅黑" w:eastAsia="微软雅黑" w:cs="微软雅黑"/>
                <w:sz w:val="14"/>
                <w:szCs w:val="14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0"/>
                <w:sz w:val="14"/>
                <w:szCs w:val="14"/>
              </w:rPr>
              <w:t>可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4"/>
                <w:szCs w:val="14"/>
              </w:rPr>
              <w:t>通过办税服务厅(场所) 、电子税务局办理，具体地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4"/>
                <w:szCs w:val="14"/>
              </w:rPr>
              <w:t>点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和网址可从国家税务总局贵州省税务局网站(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>http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4"/>
                <w:szCs w:val="14"/>
              </w:rPr>
              <w:t>://</w:t>
            </w:r>
            <w:r>
              <w:rPr>
                <w:rFonts w:ascii="微软雅黑" w:hAnsi="微软雅黑" w:eastAsia="微软雅黑" w:cs="微软雅黑"/>
                <w:color w:val="231F20"/>
                <w:sz w:val="14"/>
                <w:szCs w:val="14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guizhou</w:t>
            </w:r>
            <w:r>
              <w:rPr>
                <w:rFonts w:ascii="微软雅黑" w:hAnsi="微软雅黑" w:eastAsia="微软雅黑" w:cs="微软雅黑"/>
                <w:color w:val="231F20"/>
                <w:spacing w:val="-12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chinatax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4"/>
                <w:szCs w:val="14"/>
              </w:rPr>
              <w:t>.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4"/>
                <w:szCs w:val="14"/>
              </w:rPr>
              <w:t>gov.cn/ )“纳税服务”栏目查询。</w:t>
            </w:r>
          </w:p>
        </w:tc>
      </w:tr>
    </w:tbl>
    <w:p>
      <w:pPr>
        <w:spacing w:line="270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line="271" w:lineRule="auto"/>
        <w:rPr>
          <w:rFonts w:ascii="Arial"/>
          <w:sz w:val="21"/>
        </w:rPr>
      </w:pPr>
    </w:p>
    <w:p>
      <w:pPr>
        <w:spacing w:before="60" w:line="95" w:lineRule="exact"/>
        <w:ind w:left="2554"/>
        <w:rPr>
          <w:rFonts w:ascii="微软雅黑" w:hAnsi="微软雅黑" w:eastAsia="微软雅黑" w:cs="微软雅黑"/>
          <w:sz w:val="14"/>
          <w:szCs w:val="14"/>
        </w:rPr>
      </w:pPr>
      <w:r>
        <w:rPr>
          <w:rFonts w:ascii="微软雅黑" w:hAnsi="微软雅黑" w:eastAsia="微软雅黑" w:cs="微软雅黑"/>
          <w:color w:val="231F20"/>
          <w:spacing w:val="-13"/>
          <w:position w:val="-2"/>
          <w:sz w:val="14"/>
          <w:szCs w:val="14"/>
        </w:rPr>
        <w:t>—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2</w:t>
      </w:r>
      <w:r>
        <w:rPr>
          <w:rFonts w:hint="eastAsia" w:ascii="微软雅黑" w:hAnsi="微软雅黑" w:eastAsia="微软雅黑" w:cs="微软雅黑"/>
          <w:color w:val="231F20"/>
          <w:spacing w:val="-8"/>
          <w:position w:val="-2"/>
          <w:sz w:val="14"/>
          <w:szCs w:val="14"/>
          <w:lang w:val="en-US" w:eastAsia="zh-CN"/>
        </w:rPr>
        <w:t>12</w:t>
      </w:r>
      <w:r>
        <w:rPr>
          <w:rFonts w:ascii="微软雅黑" w:hAnsi="微软雅黑" w:eastAsia="微软雅黑" w:cs="微软雅黑"/>
          <w:color w:val="231F20"/>
          <w:spacing w:val="-8"/>
          <w:position w:val="-2"/>
          <w:sz w:val="14"/>
          <w:szCs w:val="14"/>
        </w:rPr>
        <w:t xml:space="preserve"> —</w:t>
      </w:r>
    </w:p>
    <w:p>
      <w:pPr>
        <w:sectPr>
          <w:headerReference r:id="rId106" w:type="default"/>
          <w:pgSz w:w="11339" w:h="9071"/>
          <w:pgMar w:top="390" w:right="0" w:bottom="389" w:left="0" w:header="0" w:footer="0" w:gutter="0"/>
          <w:cols w:space="720" w:num="1"/>
        </w:sectPr>
      </w:pPr>
    </w:p>
    <w:p>
      <w:pPr>
        <w:spacing w:line="9068" w:lineRule="exact"/>
        <w:textAlignment w:val="center"/>
      </w:pPr>
      <w:r>
        <w:drawing>
          <wp:inline distT="0" distB="0" distL="0" distR="0">
            <wp:extent cx="3599815" cy="5758180"/>
            <wp:effectExtent l="0" t="0" r="0" b="0"/>
            <wp:docPr id="865" name="IM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 865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5758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5670" w:h="9071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086" o:spid="_x0000_s2086" style="position:absolute;left:0pt;margin-left:28.3pt;margin-top:29.75pt;height:0.5pt;width:226.8pt;mso-position-horizontal-relative:page;mso-position-vertical-relative:page;z-index:25172275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87" o:spid="_x0000_s2087" style="position:absolute;left:0pt;margin-left:311.8pt;margin-top:29.75pt;height:0.5pt;width:226.8pt;mso-position-horizontal-relative:page;mso-position-vertical-relative:page;z-index:25172377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88" o:spid="_x0000_s2088" o:spt="202" type="#_x0000_t202" style="position:absolute;left:0pt;margin-left:469pt;margin-top:2.6pt;height:13.05pt;width:50pt;z-index:2517176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089" o:spid="_x0000_s2089" o:spt="202" type="#_x0000_t202" style="position:absolute;left:0pt;margin-left:222.2pt;margin-top:3.05pt;height:11.25pt;width:33.9pt;z-index:251721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90" o:spid="_x0000_s2090" o:spt="202" type="#_x0000_t202" style="position:absolute;left:0pt;margin-left:310.9pt;margin-top:3.05pt;height:11.25pt;width:33.9pt;z-index:2517207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91" o:spid="_x0000_s2091" o:spt="202" type="#_x0000_t202" style="position:absolute;left:0pt;margin-left:418.95pt;margin-top:4.45pt;height:9.6pt;width:12.7pt;z-index:251724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pict>
        <v:shape id="_x0000_s2092" o:spid="_x0000_s2092" o:spt="202" type="#_x0000_t202" style="position:absolute;left:0pt;margin-left:135.5pt;margin-top:4.5pt;height:9.6pt;width:12.75pt;z-index:251725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1865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968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1" name="IM 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 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81" o:spid="_x0000_s2681" style="position:absolute;left:0pt;margin-left:28.3pt;margin-top:29.75pt;height:0.5pt;width:226.8pt;mso-position-horizontal-relative:page;mso-position-vertical-relative:page;z-index:25260134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82" o:spid="_x0000_s2682" style="position:absolute;left:0pt;margin-left:311.8pt;margin-top:29.75pt;height:0.5pt;width:226.8pt;mso-position-horizontal-relative:page;mso-position-vertical-relative:page;z-index:2526023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83" o:spid="_x0000_s2683" o:spt="202" type="#_x0000_t202" style="position:absolute;left:0pt;margin-left:469pt;margin-top:2.6pt;height:13.05pt;width:50pt;z-index:2525962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84" o:spid="_x0000_s2684" o:spt="202" type="#_x0000_t202" style="position:absolute;left:0pt;margin-left:222.2pt;margin-top:3.05pt;height:11.25pt;width:33.9pt;z-index:2526003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85" o:spid="_x0000_s2685" o:spt="202" type="#_x0000_t202" style="position:absolute;left:0pt;margin-left:310.9pt;margin-top:3.05pt;height:11.25pt;width:33.9pt;z-index:252599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86" o:spid="_x0000_s2686" o:spt="202" type="#_x0000_t202" style="position:absolute;left:0pt;margin-left:135.45pt;margin-top:4.45pt;height:9.6pt;width:12.7pt;z-index:252603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87" o:spid="_x0000_s2687" o:spt="202" type="#_x0000_t202" style="position:absolute;left:0pt;margin-left:418.95pt;margin-top:4.45pt;height:9.6pt;width:12.7pt;z-index:252604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9724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47" name="IM 8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7" name="IM 8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9827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48" name="IM 8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8" name="IM 8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093" o:spid="_x0000_s2093" style="position:absolute;left:0pt;margin-left:28.3pt;margin-top:29.75pt;height:0.5pt;width:226.8pt;mso-position-horizontal-relative:page;mso-position-vertical-relative:page;z-index:2517319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94" o:spid="_x0000_s2094" style="position:absolute;left:0pt;margin-left:311.8pt;margin-top:29.75pt;height:0.5pt;width:226.8pt;mso-position-horizontal-relative:page;mso-position-vertical-relative:page;z-index:25173299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95" o:spid="_x0000_s2095" o:spt="202" type="#_x0000_t202" style="position:absolute;left:0pt;margin-left:469pt;margin-top:2.6pt;height:13.05pt;width:50pt;z-index:251726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096" o:spid="_x0000_s2096" o:spt="202" type="#_x0000_t202" style="position:absolute;left:0pt;margin-left:222.2pt;margin-top:3.05pt;height:11.25pt;width:33.9pt;z-index:2517309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97" o:spid="_x0000_s2097" o:spt="202" type="#_x0000_t202" style="position:absolute;left:0pt;margin-left:310.9pt;margin-top:3.05pt;height:11.25pt;width:33.9pt;z-index:251729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98" o:spid="_x0000_s2098" o:spt="202" type="#_x0000_t202" style="position:absolute;left:0pt;margin-left:135.55pt;margin-top:4.45pt;height:9.6pt;width:12.6pt;z-index:2517340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pict>
        <v:shape id="_x0000_s2099" o:spid="_x0000_s2099" o:spt="202" type="#_x0000_t202" style="position:absolute;left:0pt;margin-left:419pt;margin-top:4.45pt;height:9.6pt;width:12.6pt;z-index:2517350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2787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3" name="IM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 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2889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00" o:spid="_x0000_s2100" style="position:absolute;left:0pt;margin-left:28.3pt;margin-top:29.75pt;height:0.5pt;width:226.8pt;mso-position-horizontal-relative:page;mso-position-vertical-relative:page;z-index:2517411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01" o:spid="_x0000_s2101" style="position:absolute;left:0pt;margin-left:311.8pt;margin-top:29.75pt;height:0.5pt;width:226.8pt;mso-position-horizontal-relative:page;mso-position-vertical-relative:page;z-index:2517422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02" o:spid="_x0000_s2102" o:spt="202" type="#_x0000_t202" style="position:absolute;left:0pt;margin-left:469pt;margin-top:2.6pt;height:13.05pt;width:50pt;z-index:2517360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03" o:spid="_x0000_s2103" o:spt="202" type="#_x0000_t202" style="position:absolute;left:0pt;margin-left:222.2pt;margin-top:3.05pt;height:11.25pt;width:33.9pt;z-index:251740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04" o:spid="_x0000_s2104" o:spt="202" type="#_x0000_t202" style="position:absolute;left:0pt;margin-left:310.9pt;margin-top:3.05pt;height:11.25pt;width:33.9pt;z-index:2517391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05" o:spid="_x0000_s2105" o:spt="202" type="#_x0000_t202" style="position:absolute;left:0pt;margin-left:135.6pt;margin-top:4.45pt;height:9.6pt;width:12.5pt;z-index:2517442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pict>
        <v:shape id="_x0000_s2106" o:spid="_x0000_s2106" o:spt="202" type="#_x0000_t202" style="position:absolute;left:0pt;margin-left:419.05pt;margin-top:4.45pt;height:9.6pt;width:12.55pt;z-index:2517432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3708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3811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7" name="IM 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 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07" o:spid="_x0000_s2107" style="position:absolute;left:0pt;margin-left:28.3pt;margin-top:29.75pt;height:0.5pt;width:226.8pt;mso-position-horizontal-relative:page;mso-position-vertical-relative:page;z-index:2517504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08" o:spid="_x0000_s2108" style="position:absolute;left:0pt;margin-left:311.8pt;margin-top:29.75pt;height:0.5pt;width:226.8pt;mso-position-horizontal-relative:page;mso-position-vertical-relative:page;z-index:2517514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09" o:spid="_x0000_s2109" o:spt="202" type="#_x0000_t202" style="position:absolute;left:0pt;margin-left:469pt;margin-top:2.6pt;height:13.05pt;width:50pt;z-index:2517452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10" o:spid="_x0000_s2110" o:spt="202" type="#_x0000_t202" style="position:absolute;left:0pt;margin-left:222.2pt;margin-top:3.05pt;height:11.25pt;width:33.9pt;z-index:2517493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11" o:spid="_x0000_s2111" o:spt="202" type="#_x0000_t202" style="position:absolute;left:0pt;margin-left:310.9pt;margin-top:3.05pt;height:11.25pt;width:33.9pt;z-index:2517483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12" o:spid="_x0000_s2112" o:spt="202" type="#_x0000_t202" style="position:absolute;left:0pt;margin-left:135.55pt;margin-top:4.45pt;height:9.6pt;width:12.6pt;z-index:2517524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pict>
        <v:shape id="_x0000_s2113" o:spid="_x0000_s2113" o:spt="202" type="#_x0000_t202" style="position:absolute;left:0pt;margin-left:419.05pt;margin-top:4.45pt;height:9.6pt;width:12.55pt;z-index:2517534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4630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9" name="IM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4732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14" o:spid="_x0000_s2114" style="position:absolute;left:0pt;margin-left:28.3pt;margin-top:29.75pt;height:0.5pt;width:226.8pt;mso-position-horizontal-relative:page;mso-position-vertical-relative:page;z-index:25175961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15" o:spid="_x0000_s2115" style="position:absolute;left:0pt;margin-left:311.8pt;margin-top:29.75pt;height:0.5pt;width:226.8pt;mso-position-horizontal-relative:page;mso-position-vertical-relative:page;z-index:2517606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16" o:spid="_x0000_s2116" o:spt="202" type="#_x0000_t202" style="position:absolute;left:0pt;margin-left:469pt;margin-top:2.6pt;height:13.05pt;width:50pt;z-index:2517544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17" o:spid="_x0000_s2117" o:spt="202" type="#_x0000_t202" style="position:absolute;left:0pt;margin-left:222.2pt;margin-top:3.05pt;height:11.25pt;width:33.9pt;z-index:2517585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18" o:spid="_x0000_s2118" o:spt="202" type="#_x0000_t202" style="position:absolute;left:0pt;margin-left:310.9pt;margin-top:3.05pt;height:11.25pt;width:33.9pt;z-index:2517575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19" o:spid="_x0000_s2119" o:spt="202" type="#_x0000_t202" style="position:absolute;left:0pt;margin-left:135.55pt;margin-top:4.45pt;height:9.6pt;width:12.6pt;z-index:2517616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20" o:spid="_x0000_s2120" o:spt="202" type="#_x0000_t202" style="position:absolute;left:0pt;margin-left:419.05pt;margin-top:4.45pt;height:9.6pt;width:12.55pt;z-index:2517626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5552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5654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3" name="IM 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IM 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21" o:spid="_x0000_s2121" style="position:absolute;left:0pt;margin-left:28.3pt;margin-top:29.75pt;height:0.5pt;width:226.8pt;mso-position-horizontal-relative:page;mso-position-vertical-relative:page;z-index:2517698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22" o:spid="_x0000_s2122" style="position:absolute;left:0pt;margin-left:311.8pt;margin-top:29.75pt;height:0.5pt;width:226.8pt;mso-position-horizontal-relative:page;mso-position-vertical-relative:page;z-index:2517688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23" o:spid="_x0000_s2123" o:spt="202" type="#_x0000_t202" style="position:absolute;left:0pt;margin-left:469pt;margin-top:2.6pt;height:13.05pt;width:50pt;z-index:2517637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24" o:spid="_x0000_s2124" o:spt="202" type="#_x0000_t202" style="position:absolute;left:0pt;margin-left:222.2pt;margin-top:3.05pt;height:11.25pt;width:33.9pt;z-index:2517678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25" o:spid="_x0000_s2125" o:spt="202" type="#_x0000_t202" style="position:absolute;left:0pt;margin-left:310.9pt;margin-top:3.05pt;height:11.25pt;width:33.9pt;z-index:2517667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26" o:spid="_x0000_s2126" o:spt="202" type="#_x0000_t202" style="position:absolute;left:0pt;margin-left:135.55pt;margin-top:4.45pt;height:9.6pt;width:12.65pt;z-index:2517708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27" o:spid="_x0000_s2127" o:spt="202" type="#_x0000_t202" style="position:absolute;left:0pt;margin-left:419pt;margin-top:4.45pt;height:9.6pt;width:12.6pt;z-index:251771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6473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5" name="IM 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 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6576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6" name="IM 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 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28" o:spid="_x0000_s2128" style="position:absolute;left:0pt;margin-left:28.3pt;margin-top:29.75pt;height:0.5pt;width:226.8pt;mso-position-horizontal-relative:page;mso-position-vertical-relative:page;z-index:2517780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29" o:spid="_x0000_s2129" style="position:absolute;left:0pt;margin-left:311.8pt;margin-top:29.75pt;height:0.5pt;width:226.8pt;mso-position-horizontal-relative:page;mso-position-vertical-relative:page;z-index:2517790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30" o:spid="_x0000_s2130" o:spt="202" type="#_x0000_t202" style="position:absolute;left:0pt;margin-left:469pt;margin-top:2.6pt;height:13.05pt;width:50pt;z-index:251772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31" o:spid="_x0000_s2131" o:spt="202" type="#_x0000_t202" style="position:absolute;left:0pt;margin-left:222.2pt;margin-top:3.05pt;height:11.25pt;width:33.9pt;z-index:2517770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32" o:spid="_x0000_s2132" o:spt="202" type="#_x0000_t202" style="position:absolute;left:0pt;margin-left:310.9pt;margin-top:3.05pt;height:11.25pt;width:33.9pt;z-index:2517760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33" o:spid="_x0000_s2133" o:spt="202" type="#_x0000_t202" style="position:absolute;left:0pt;margin-left:135.55pt;margin-top:4.5pt;height:9.6pt;width:12.65pt;z-index:251780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34" o:spid="_x0000_s2134" o:spt="202" type="#_x0000_t202" style="position:absolute;left:0pt;margin-left:419pt;margin-top:4.5pt;height:9.6pt;width:12.65pt;z-index:251781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7395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8" name="IM 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 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7497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9" name="IM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 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35" o:spid="_x0000_s2135" style="position:absolute;left:0pt;margin-left:28.3pt;margin-top:29.75pt;height:0.5pt;width:226.8pt;mso-position-horizontal-relative:page;mso-position-vertical-relative:page;z-index:2517872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36" o:spid="_x0000_s2136" style="position:absolute;left:0pt;margin-left:311.8pt;margin-top:29.75pt;height:0.5pt;width:226.8pt;mso-position-horizontal-relative:page;mso-position-vertical-relative:page;z-index:2517882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37" o:spid="_x0000_s2137" o:spt="202" type="#_x0000_t202" style="position:absolute;left:0pt;margin-left:469pt;margin-top:2.6pt;height:13.05pt;width:50pt;z-index:2517821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38" o:spid="_x0000_s2138" o:spt="202" type="#_x0000_t202" style="position:absolute;left:0pt;margin-left:222.2pt;margin-top:3.05pt;height:11.25pt;width:33.9pt;z-index:251786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39" o:spid="_x0000_s2139" o:spt="202" type="#_x0000_t202" style="position:absolute;left:0pt;margin-left:310.9pt;margin-top:3.05pt;height:11.25pt;width:33.9pt;z-index:251785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40" o:spid="_x0000_s2140" o:spt="202" type="#_x0000_t202" style="position:absolute;left:0pt;margin-left:135.6pt;margin-top:4.45pt;height:9.6pt;width:12.55pt;z-index:251789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41" o:spid="_x0000_s2141" o:spt="202" type="#_x0000_t202" style="position:absolute;left:0pt;margin-left:419pt;margin-top:4.5pt;height:9.6pt;width:12.6pt;z-index:251790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8316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3" name="IM 7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IM 7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8419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4" name="IM 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 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42" o:spid="_x0000_s2142" style="position:absolute;left:0pt;margin-left:28.3pt;margin-top:29.75pt;height:0.5pt;width:226.8pt;mso-position-horizontal-relative:page;mso-position-vertical-relative:page;z-index:2517964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43" o:spid="_x0000_s2143" style="position:absolute;left:0pt;margin-left:311.8pt;margin-top:29.75pt;height:0.5pt;width:226.8pt;mso-position-horizontal-relative:page;mso-position-vertical-relative:page;z-index:2517975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44" o:spid="_x0000_s2144" o:spt="202" type="#_x0000_t202" style="position:absolute;left:0pt;margin-left:469pt;margin-top:2.6pt;height:13.05pt;width:50pt;z-index:251791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45" o:spid="_x0000_s2145" o:spt="202" type="#_x0000_t202" style="position:absolute;left:0pt;margin-left:222.2pt;margin-top:3.05pt;height:11.25pt;width:33.9pt;z-index:251795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46" o:spid="_x0000_s2146" o:spt="202" type="#_x0000_t202" style="position:absolute;left:0pt;margin-left:310.9pt;margin-top:3.05pt;height:11.25pt;width:33.9pt;z-index:251794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47" o:spid="_x0000_s2147" o:spt="202" type="#_x0000_t202" style="position:absolute;left:0pt;margin-left:135.55pt;margin-top:4.5pt;height:9.6pt;width:12.65pt;z-index:251798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48" o:spid="_x0000_s2148" o:spt="202" type="#_x0000_t202" style="position:absolute;left:0pt;margin-left:419pt;margin-top:4.5pt;height:9.6pt;width:12.6pt;z-index:251799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9238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6" name="IM 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 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9340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7" name="IM 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 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49" o:spid="_x0000_s2149" style="position:absolute;left:0pt;margin-left:28.3pt;margin-top:29.75pt;height:0.5pt;width:226.8pt;mso-position-horizontal-relative:page;mso-position-vertical-relative:page;z-index:2518056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50" o:spid="_x0000_s2150" style="position:absolute;left:0pt;margin-left:311.8pt;margin-top:29.75pt;height:0.5pt;width:226.8pt;mso-position-horizontal-relative:page;mso-position-vertical-relative:page;z-index:2518067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51" o:spid="_x0000_s2151" o:spt="202" type="#_x0000_t202" style="position:absolute;left:0pt;margin-left:469pt;margin-top:2.6pt;height:13.05pt;width:50pt;z-index:2518005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52" o:spid="_x0000_s2152" o:spt="202" type="#_x0000_t202" style="position:absolute;left:0pt;margin-left:222.2pt;margin-top:3.05pt;height:11.25pt;width:33.9pt;z-index:2518046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53" o:spid="_x0000_s2153" o:spt="202" type="#_x0000_t202" style="position:absolute;left:0pt;margin-left:310.9pt;margin-top:3.05pt;height:11.25pt;width:33.9pt;z-index:251803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54" o:spid="_x0000_s2154" o:spt="202" type="#_x0000_t202" style="position:absolute;left:0pt;margin-left:135.55pt;margin-top:4.5pt;height:9.6pt;width:12.65pt;z-index:251807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55" o:spid="_x0000_s2155" o:spt="202" type="#_x0000_t202" style="position:absolute;left:0pt;margin-left:419pt;margin-top:4.5pt;height:9.6pt;width:12.6pt;z-index:251808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0160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3" name="IM 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 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0262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4" name="IM 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 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right="412"/>
      <w:jc w:val="right"/>
      <w:rPr>
        <w:rFonts w:ascii="宋体" w:hAnsi="宋体" w:eastAsia="宋体" w:cs="宋体"/>
        <w:sz w:val="16"/>
        <w:szCs w:val="16"/>
      </w:rPr>
    </w:pPr>
    <w:r>
      <w:pict>
        <v:shape id="_x0000_s2049" o:spid="_x0000_s2049" style="position:absolute;left:0pt;margin-left:28.3pt;margin-top:29.75pt;height:0.5pt;width:226.8pt;mso-position-horizontal-relative:page;mso-position-vertical-relative:page;z-index:25166336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0" o:spid="_x0000_s2050" style="position:absolute;left:0pt;margin-left:311.8pt;margin-top:29.75pt;height:0.5pt;width:226.8pt;mso-position-horizontal-relative:page;mso-position-vertical-relative:page;z-index:2516643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1" o:spid="_x0000_s2051" o:spt="202" type="#_x0000_t202" style="position:absolute;left:0pt;margin-left:20.25pt;margin-top:2.6pt;height:13.05pt;width:50pt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31F20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" name="I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31F20"/>
        <w:position w:val="1"/>
        <w:sz w:val="16"/>
        <w:szCs w:val="16"/>
      </w:rPr>
      <w:t>惠企政策汇编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56" o:spid="_x0000_s2156" style="position:absolute;left:0pt;margin-left:28.3pt;margin-top:29.75pt;height:0.5pt;width:226.8pt;mso-position-horizontal-relative:page;mso-position-vertical-relative:page;z-index:2518149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57" o:spid="_x0000_s2157" style="position:absolute;left:0pt;margin-left:311.8pt;margin-top:29.75pt;height:0.5pt;width:226.8pt;mso-position-horizontal-relative:page;mso-position-vertical-relative:page;z-index:2518159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58" o:spid="_x0000_s2158" o:spt="202" type="#_x0000_t202" style="position:absolute;left:0pt;margin-left:469pt;margin-top:2.6pt;height:13.05pt;width:50pt;z-index:2518097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59" o:spid="_x0000_s2159" o:spt="202" type="#_x0000_t202" style="position:absolute;left:0pt;margin-left:222.2pt;margin-top:3.05pt;height:11.25pt;width:33.9pt;z-index:2518138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60" o:spid="_x0000_s2160" o:spt="202" type="#_x0000_t202" style="position:absolute;left:0pt;margin-left:310.9pt;margin-top:3.05pt;height:11.25pt;width:33.9pt;z-index:251812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61" o:spid="_x0000_s2161" o:spt="202" type="#_x0000_t202" style="position:absolute;left:0pt;margin-left:419pt;margin-top:4.45pt;height:9.6pt;width:12.65pt;z-index:251816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62" o:spid="_x0000_s2162" o:spt="202" type="#_x0000_t202" style="position:absolute;left:0pt;margin-left:135.5pt;margin-top:4.5pt;height:9.6pt;width:12.7pt;z-index:251817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1081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94" name="IM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1184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95" name="IM 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 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63" o:spid="_x0000_s2163" style="position:absolute;left:0pt;margin-left:28.3pt;margin-top:29.75pt;height:0.5pt;width:226.8pt;mso-position-horizontal-relative:page;mso-position-vertical-relative:page;z-index:25182515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64" o:spid="_x0000_s2164" style="position:absolute;left:0pt;margin-left:311.8pt;margin-top:29.75pt;height:0.5pt;width:226.8pt;mso-position-horizontal-relative:page;mso-position-vertical-relative:page;z-index:25182412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65" o:spid="_x0000_s2165" o:spt="202" type="#_x0000_t202" style="position:absolute;left:0pt;margin-left:469pt;margin-top:2.6pt;height:13.05pt;width:50pt;z-index:251819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66" o:spid="_x0000_s2166" o:spt="202" type="#_x0000_t202" style="position:absolute;left:0pt;margin-left:222.2pt;margin-top:3.05pt;height:11.25pt;width:33.9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67" o:spid="_x0000_s2167" o:spt="202" type="#_x0000_t202" style="position:absolute;left:0pt;margin-left:310.9pt;margin-top:3.05pt;height:11.25pt;width:33.9pt;z-index:251822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68" o:spid="_x0000_s2168" o:spt="202" type="#_x0000_t202" style="position:absolute;left:0pt;margin-left:135.5pt;margin-top:4.5pt;height:9.6pt;width:12.7pt;z-index:251826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69" o:spid="_x0000_s2169" o:spt="202" type="#_x0000_t202" style="position:absolute;left:0pt;margin-left:418.95pt;margin-top:4.5pt;height:9.6pt;width:12.7pt;z-index:251827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2003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05" name="IM 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2105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06" name="IM 1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 10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70" o:spid="_x0000_s2170" style="position:absolute;left:0pt;margin-left:28.3pt;margin-top:29.75pt;height:0.5pt;width:226.8pt;mso-position-horizontal-relative:page;mso-position-vertical-relative:page;z-index:25183334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71" o:spid="_x0000_s2171" style="position:absolute;left:0pt;margin-left:311.8pt;margin-top:29.75pt;height:0.5pt;width:226.8pt;mso-position-horizontal-relative:page;mso-position-vertical-relative:page;z-index:2518343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72" o:spid="_x0000_s2172" o:spt="202" type="#_x0000_t202" style="position:absolute;left:0pt;margin-left:469pt;margin-top:2.6pt;height:13.05pt;width:50pt;z-index:2518282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73" o:spid="_x0000_s2173" o:spt="202" type="#_x0000_t202" style="position:absolute;left:0pt;margin-left:222.2pt;margin-top:3.05pt;height:11.25pt;width:33.9pt;z-index:2518323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74" o:spid="_x0000_s2174" o:spt="202" type="#_x0000_t202" style="position:absolute;left:0pt;margin-left:310.9pt;margin-top:3.05pt;height:11.25pt;width:33.9pt;z-index:251831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75" o:spid="_x0000_s2175" o:spt="202" type="#_x0000_t202" style="position:absolute;left:0pt;margin-left:135.55pt;margin-top:4.45pt;height:9.6pt;width:12.6pt;z-index:251835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76" o:spid="_x0000_s2176" o:spt="202" type="#_x0000_t202" style="position:absolute;left:0pt;margin-left:419pt;margin-top:4.5pt;height:9.6pt;width:12.65pt;z-index:251836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2924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18" name="IM 1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 1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3027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19" name="IM 1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 1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77" o:spid="_x0000_s2177" style="position:absolute;left:0pt;margin-left:28.3pt;margin-top:29.75pt;height:0.5pt;width:226.8pt;mso-position-horizontal-relative:page;mso-position-vertical-relative:page;z-index:25184256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78" o:spid="_x0000_s2178" style="position:absolute;left:0pt;margin-left:311.8pt;margin-top:29.75pt;height:0.5pt;width:226.8pt;mso-position-horizontal-relative:page;mso-position-vertical-relative:page;z-index:2518435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79" o:spid="_x0000_s2179" o:spt="202" type="#_x0000_t202" style="position:absolute;left:0pt;margin-left:469pt;margin-top:2.6pt;height:13.05pt;width:50pt;z-index:2518374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80" o:spid="_x0000_s2180" o:spt="202" type="#_x0000_t202" style="position:absolute;left:0pt;margin-left:222.2pt;margin-top:3.05pt;height:11.25pt;width:33.9pt;z-index:2518415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81" o:spid="_x0000_s2181" o:spt="202" type="#_x0000_t202" style="position:absolute;left:0pt;margin-left:310.9pt;margin-top:3.05pt;height:11.25pt;width:33.9pt;z-index:251840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82" o:spid="_x0000_s2182" o:spt="202" type="#_x0000_t202" style="position:absolute;left:0pt;margin-left:135.5pt;margin-top:4.5pt;height:9.6pt;width:12.7pt;z-index:251844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83" o:spid="_x0000_s2183" o:spt="202" type="#_x0000_t202" style="position:absolute;left:0pt;margin-left:419pt;margin-top:4.5pt;height:9.6pt;width:12.65pt;z-index:2518456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3846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29" name="IM 1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" name="IM 1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3948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30" name="IM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 1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84" o:spid="_x0000_s2184" style="position:absolute;left:0pt;margin-left:28.3pt;margin-top:29.75pt;height:0.5pt;width:226.8pt;mso-position-horizontal-relative:page;mso-position-vertical-relative:page;z-index:25185177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85" o:spid="_x0000_s2185" style="position:absolute;left:0pt;margin-left:311.8pt;margin-top:29.75pt;height:0.5pt;width:226.8pt;mso-position-horizontal-relative:page;mso-position-vertical-relative:page;z-index:2518528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86" o:spid="_x0000_s2186" o:spt="202" type="#_x0000_t202" style="position:absolute;left:0pt;margin-left:469pt;margin-top:2.6pt;height:13.05pt;width:50pt;z-index:2518466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87" o:spid="_x0000_s2187" o:spt="202" type="#_x0000_t202" style="position:absolute;left:0pt;margin-left:222.2pt;margin-top:3.05pt;height:11.25pt;width:33.9pt;z-index:2518507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88" o:spid="_x0000_s2188" o:spt="202" type="#_x0000_t202" style="position:absolute;left:0pt;margin-left:310.9pt;margin-top:3.05pt;height:11.25pt;width:33.9pt;z-index:251849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89" o:spid="_x0000_s2189" o:spt="202" type="#_x0000_t202" style="position:absolute;left:0pt;margin-left:135.5pt;margin-top:4.5pt;height:9.6pt;width:12.7pt;z-index:251853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90" o:spid="_x0000_s2190" o:spt="202" type="#_x0000_t202" style="position:absolute;left:0pt;margin-left:419pt;margin-top:4.5pt;height:9.6pt;width:12.65pt;z-index:251854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4768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32" name="IM 1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 1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4870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33" name="IM 1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IM 1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91" o:spid="_x0000_s2191" style="position:absolute;left:0pt;margin-left:28.3pt;margin-top:29.75pt;height:0.5pt;width:226.8pt;mso-position-horizontal-relative:page;mso-position-vertical-relative:page;z-index:25186201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92" o:spid="_x0000_s2192" style="position:absolute;left:0pt;margin-left:311.8pt;margin-top:29.75pt;height:0.5pt;width:226.8pt;mso-position-horizontal-relative:page;mso-position-vertical-relative:page;z-index:25186099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93" o:spid="_x0000_s2193" o:spt="202" type="#_x0000_t202" style="position:absolute;left:0pt;margin-left:469pt;margin-top:2.6pt;height:13.05pt;width:50pt;z-index:2518558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194" o:spid="_x0000_s2194" o:spt="202" type="#_x0000_t202" style="position:absolute;left:0pt;margin-left:222.2pt;margin-top:3.05pt;height:11.25pt;width:33.9pt;z-index:2518599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95" o:spid="_x0000_s2195" o:spt="202" type="#_x0000_t202" style="position:absolute;left:0pt;margin-left:310.9pt;margin-top:3.05pt;height:11.25pt;width:33.9pt;z-index:2518589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196" o:spid="_x0000_s2196" o:spt="202" type="#_x0000_t202" style="position:absolute;left:0pt;margin-left:418.95pt;margin-top:4.45pt;height:9.6pt;width:12.7pt;z-index:2518630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197" o:spid="_x0000_s2197" o:spt="202" type="#_x0000_t202" style="position:absolute;left:0pt;margin-left:135.5pt;margin-top:4.5pt;height:9.6pt;width:12.75pt;z-index:2518640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5689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39" name="IM 13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IM 13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5792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40" name="IM 1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 1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198" o:spid="_x0000_s2198" style="position:absolute;left:0pt;margin-left:28.3pt;margin-top:29.75pt;height:0.5pt;width:226.8pt;mso-position-horizontal-relative:page;mso-position-vertical-relative:page;z-index:2518702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199" o:spid="_x0000_s2199" style="position:absolute;left:0pt;margin-left:311.8pt;margin-top:29.75pt;height:0.5pt;width:226.8pt;mso-position-horizontal-relative:page;mso-position-vertical-relative:page;z-index:2518712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00" o:spid="_x0000_s2200" o:spt="202" type="#_x0000_t202" style="position:absolute;left:0pt;margin-left:469pt;margin-top:2.6pt;height:13.05pt;width:50pt;z-index:2518650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01" o:spid="_x0000_s2201" o:spt="202" type="#_x0000_t202" style="position:absolute;left:0pt;margin-left:222.2pt;margin-top:3.05pt;height:11.25pt;width:33.9pt;z-index:2518691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02" o:spid="_x0000_s2202" o:spt="202" type="#_x0000_t202" style="position:absolute;left:0pt;margin-left:310.9pt;margin-top:3.05pt;height:11.25pt;width:33.9pt;z-index:251868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03" o:spid="_x0000_s2203" o:spt="202" type="#_x0000_t202" style="position:absolute;left:0pt;margin-left:135.55pt;margin-top:4.5pt;height:9.6pt;width:12.65pt;z-index:2518722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04" o:spid="_x0000_s2204" o:spt="202" type="#_x0000_t202" style="position:absolute;left:0pt;margin-left:419pt;margin-top:4.5pt;height:9.6pt;width:12.65pt;z-index:2518732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6611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55" name="IM 1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IM 1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6713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56" name="IM 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05" o:spid="_x0000_s2205" style="position:absolute;left:0pt;margin-left:28.3pt;margin-top:29.75pt;height:0.5pt;width:226.8pt;mso-position-horizontal-relative:page;mso-position-vertical-relative:page;z-index:2518804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06" o:spid="_x0000_s2206" style="position:absolute;left:0pt;margin-left:311.8pt;margin-top:29.75pt;height:0.5pt;width:226.8pt;mso-position-horizontal-relative:page;mso-position-vertical-relative:page;z-index:2518794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07" o:spid="_x0000_s2207" o:spt="202" type="#_x0000_t202" style="position:absolute;left:0pt;margin-left:469pt;margin-top:2.6pt;height:13.05pt;width:50pt;z-index:2518743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08" o:spid="_x0000_s2208" o:spt="202" type="#_x0000_t202" style="position:absolute;left:0pt;margin-left:222.2pt;margin-top:3.05pt;height:11.25pt;width:33.9pt;z-index:2518784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09" o:spid="_x0000_s2209" o:spt="202" type="#_x0000_t202" style="position:absolute;left:0pt;margin-left:310.9pt;margin-top:3.05pt;height:11.25pt;width:33.9pt;z-index:2518773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10" o:spid="_x0000_s2210" o:spt="202" type="#_x0000_t202" style="position:absolute;left:0pt;margin-left:135.6pt;margin-top:4.45pt;height:9.6pt;width:12.55pt;z-index:2518814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11" o:spid="_x0000_s2211" o:spt="202" type="#_x0000_t202" style="position:absolute;left:0pt;margin-left:419pt;margin-top:4.5pt;height:9.6pt;width:12.6pt;z-index:2518824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7532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66" name="IM 1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 1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7635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67" name="IM 1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" name="IM 1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12" o:spid="_x0000_s2212" style="position:absolute;left:0pt;margin-left:28.3pt;margin-top:29.75pt;height:0.5pt;width:226.8pt;mso-position-horizontal-relative:page;mso-position-vertical-relative:page;z-index:2518896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13" o:spid="_x0000_s2213" style="position:absolute;left:0pt;margin-left:311.8pt;margin-top:29.75pt;height:0.5pt;width:226.8pt;mso-position-horizontal-relative:page;mso-position-vertical-relative:page;z-index:2518886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14" o:spid="_x0000_s2214" o:spt="202" type="#_x0000_t202" style="position:absolute;left:0pt;margin-left:469pt;margin-top:2.6pt;height:13.05pt;width:50pt;z-index:2518835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15" o:spid="_x0000_s2215" o:spt="202" type="#_x0000_t202" style="position:absolute;left:0pt;margin-left:222.2pt;margin-top:3.05pt;height:11.25pt;width:33.9pt;z-index:2518876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16" o:spid="_x0000_s2216" o:spt="202" type="#_x0000_t202" style="position:absolute;left:0pt;margin-left:310.9pt;margin-top:3.05pt;height:11.25pt;width:33.9pt;z-index:2518865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17" o:spid="_x0000_s2217" o:spt="202" type="#_x0000_t202" style="position:absolute;left:0pt;margin-left:135.55pt;margin-top:4.5pt;height:9.6pt;width:12.65pt;z-index:2518906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18" o:spid="_x0000_s2218" o:spt="202" type="#_x0000_t202" style="position:absolute;left:0pt;margin-left:419pt;margin-top:4.5pt;height:9.6pt;width:12.6pt;z-index:2518917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8454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77" name="IM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IM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8556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78" name="IM 1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IM 1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19" o:spid="_x0000_s2219" style="position:absolute;left:0pt;margin-left:28.3pt;margin-top:29.75pt;height:0.5pt;width:226.8pt;mso-position-horizontal-relative:page;mso-position-vertical-relative:page;z-index:2518978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20" o:spid="_x0000_s2220" style="position:absolute;left:0pt;margin-left:311.8pt;margin-top:29.75pt;height:0.5pt;width:226.8pt;mso-position-horizontal-relative:page;mso-position-vertical-relative:page;z-index:2518988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21" o:spid="_x0000_s2221" o:spt="202" type="#_x0000_t202" style="position:absolute;left:0pt;margin-left:469pt;margin-top:2.6pt;height:13.05pt;width:50pt;z-index:2518927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22" o:spid="_x0000_s2222" o:spt="202" type="#_x0000_t202" style="position:absolute;left:0pt;margin-left:222.2pt;margin-top:3.05pt;height:11.25pt;width:33.9pt;z-index:2518968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23" o:spid="_x0000_s2223" o:spt="202" type="#_x0000_t202" style="position:absolute;left:0pt;margin-left:310.9pt;margin-top:3.05pt;height:11.25pt;width:33.9pt;z-index:2518958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24" o:spid="_x0000_s2224" o:spt="202" type="#_x0000_t202" style="position:absolute;left:0pt;margin-left:135.55pt;margin-top:4.5pt;height:9.6pt;width:12.65pt;z-index:251899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25" o:spid="_x0000_s2225" o:spt="202" type="#_x0000_t202" style="position:absolute;left:0pt;margin-left:419pt;margin-top:4.5pt;height:9.6pt;width:12.6pt;z-index:251900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89376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90" name="IM 1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" name="IM 1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89478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91" name="IM 1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" name="IM 1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right="412"/>
      <w:jc w:val="right"/>
      <w:rPr>
        <w:rFonts w:ascii="宋体" w:hAnsi="宋体" w:eastAsia="宋体" w:cs="宋体"/>
        <w:sz w:val="16"/>
        <w:szCs w:val="16"/>
      </w:rPr>
    </w:pPr>
    <w:r>
      <w:pict>
        <v:shape id="_x0000_s2052" o:spid="_x0000_s2052" style="position:absolute;left:0pt;margin-left:28.3pt;margin-top:29.75pt;height:0.5pt;width:226.8pt;mso-position-horizontal-relative:page;mso-position-vertical-relative:page;z-index:2516695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3" o:spid="_x0000_s2053" style="position:absolute;left:0pt;margin-left:311.8pt;margin-top:29.75pt;height:0.5pt;width:226.8pt;mso-position-horizontal-relative:page;mso-position-vertical-relative:page;z-index:2516684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4" o:spid="_x0000_s2054" o:spt="202" type="#_x0000_t202" style="position:absolute;left:0pt;margin-left:20.5pt;margin-top:2.6pt;height:13.05pt;width:50pt;z-index:251665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31F20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" name="IM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31F20"/>
        <w:position w:val="1"/>
        <w:sz w:val="16"/>
        <w:szCs w:val="16"/>
      </w:rPr>
      <w:t>惠企政策汇编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26" o:spid="_x0000_s2226" style="position:absolute;left:0pt;margin-left:28.3pt;margin-top:29.75pt;height:0.5pt;width:226.8pt;mso-position-horizontal-relative:page;mso-position-vertical-relative:page;z-index:2519070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27" o:spid="_x0000_s2227" style="position:absolute;left:0pt;margin-left:311.8pt;margin-top:29.75pt;height:0.5pt;width:226.8pt;mso-position-horizontal-relative:page;mso-position-vertical-relative:page;z-index:2519080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28" o:spid="_x0000_s2228" o:spt="202" type="#_x0000_t202" style="position:absolute;left:0pt;margin-left:469pt;margin-top:2.6pt;height:13.05pt;width:50pt;z-index:2519019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29" o:spid="_x0000_s2229" o:spt="202" type="#_x0000_t202" style="position:absolute;left:0pt;margin-left:222.2pt;margin-top:3.05pt;height:11.25pt;width:33.9pt;z-index:2519060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30" o:spid="_x0000_s2230" o:spt="202" type="#_x0000_t202" style="position:absolute;left:0pt;margin-left:310.9pt;margin-top:3.05pt;height:11.25pt;width:33.9pt;z-index:2519050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31" o:spid="_x0000_s2231" o:spt="202" type="#_x0000_t202" style="position:absolute;left:0pt;margin-left:419pt;margin-top:4.45pt;height:9.6pt;width:12.65pt;z-index:251909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32" o:spid="_x0000_s2232" o:spt="202" type="#_x0000_t202" style="position:absolute;left:0pt;margin-left:135.5pt;margin-top:4.5pt;height:9.6pt;width:12.7pt;z-index:2519101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0297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02" name="IM 2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" name="IM 2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0400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03" name="IM 2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" name="IM 2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33" o:spid="_x0000_s2233" style="position:absolute;left:0pt;margin-left:28.3pt;margin-top:29.75pt;height:0.5pt;width:226.8pt;mso-position-horizontal-relative:page;mso-position-vertical-relative:page;z-index:2519162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34" o:spid="_x0000_s2234" style="position:absolute;left:0pt;margin-left:311.8pt;margin-top:29.75pt;height:0.5pt;width:226.8pt;mso-position-horizontal-relative:page;mso-position-vertical-relative:page;z-index:2519173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35" o:spid="_x0000_s2235" o:spt="202" type="#_x0000_t202" style="position:absolute;left:0pt;margin-left:469pt;margin-top:2.6pt;height:13.05pt;width:50pt;z-index:2519111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36" o:spid="_x0000_s2236" o:spt="202" type="#_x0000_t202" style="position:absolute;left:0pt;margin-left:222.2pt;margin-top:3.05pt;height:11.25pt;width:33.9pt;z-index:251915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37" o:spid="_x0000_s2237" o:spt="202" type="#_x0000_t202" style="position:absolute;left:0pt;margin-left:310.9pt;margin-top:3.05pt;height:11.25pt;width:33.9pt;z-index:251914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38" o:spid="_x0000_s2238" o:spt="202" type="#_x0000_t202" style="position:absolute;left:0pt;margin-left:135.5pt;margin-top:4.5pt;height:9.6pt;width:12.7pt;z-index:251918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39" o:spid="_x0000_s2239" o:spt="202" type="#_x0000_t202" style="position:absolute;left:0pt;margin-left:418.95pt;margin-top:4.5pt;height:9.6pt;width:12.7pt;z-index:251919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1219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09" name="IM 2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IM 2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1321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10" name="IM 2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" name="IM 2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40" o:spid="_x0000_s2240" style="position:absolute;left:0pt;margin-left:28.3pt;margin-top:29.75pt;height:0.5pt;width:226.8pt;mso-position-horizontal-relative:page;mso-position-vertical-relative:page;z-index:25192652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41" o:spid="_x0000_s2241" style="position:absolute;left:0pt;margin-left:311.8pt;margin-top:29.75pt;height:0.5pt;width:226.8pt;mso-position-horizontal-relative:page;mso-position-vertical-relative:page;z-index:2519255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42" o:spid="_x0000_s2242" o:spt="202" type="#_x0000_t202" style="position:absolute;left:0pt;margin-left:469pt;margin-top:2.6pt;height:13.05pt;width:50pt;z-index:251920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43" o:spid="_x0000_s2243" o:spt="202" type="#_x0000_t202" style="position:absolute;left:0pt;margin-left:222.2pt;margin-top:3.05pt;height:11.25pt;width:33.9pt;z-index:251924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44" o:spid="_x0000_s2244" o:spt="202" type="#_x0000_t202" style="position:absolute;left:0pt;margin-left:310.9pt;margin-top:3.05pt;height:11.25pt;width:33.9pt;z-index:251923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45" o:spid="_x0000_s2245" o:spt="202" type="#_x0000_t202" style="position:absolute;left:0pt;margin-left:135.55pt;margin-top:4.45pt;height:9.6pt;width:12.6pt;z-index:251927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46" o:spid="_x0000_s2246" o:spt="202" type="#_x0000_t202" style="position:absolute;left:0pt;margin-left:419pt;margin-top:4.5pt;height:9.6pt;width:12.65pt;z-index:2519285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2140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22" name="IM 2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2" name="IM 2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2243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23" name="IM 2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IM 2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47" o:spid="_x0000_s2247" style="position:absolute;left:0pt;margin-left:28.3pt;margin-top:29.75pt;height:0.5pt;width:226.8pt;mso-position-horizontal-relative:page;mso-position-vertical-relative:page;z-index:2519347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48" o:spid="_x0000_s2248" style="position:absolute;left:0pt;margin-left:311.8pt;margin-top:29.75pt;height:0.5pt;width:226.8pt;mso-position-horizontal-relative:page;mso-position-vertical-relative:page;z-index:25193574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49" o:spid="_x0000_s2249" o:spt="202" type="#_x0000_t202" style="position:absolute;left:0pt;margin-left:469pt;margin-top:2.6pt;height:13.05pt;width:50pt;z-index:2519296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50" o:spid="_x0000_s2250" o:spt="202" type="#_x0000_t202" style="position:absolute;left:0pt;margin-left:222.2pt;margin-top:3.05pt;height:11.25pt;width:33.9pt;z-index:2519336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51" o:spid="_x0000_s2251" o:spt="202" type="#_x0000_t202" style="position:absolute;left:0pt;margin-left:310.9pt;margin-top:3.05pt;height:11.25pt;width:33.9pt;z-index:2519326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52" o:spid="_x0000_s2252" o:spt="202" type="#_x0000_t202" style="position:absolute;left:0pt;margin-left:135.5pt;margin-top:4.5pt;height:9.6pt;width:12.7pt;z-index:251936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53" o:spid="_x0000_s2253" o:spt="202" type="#_x0000_t202" style="position:absolute;left:0pt;margin-left:419pt;margin-top:4.5pt;height:9.6pt;width:12.65pt;z-index:2519377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3062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40" name="IM 2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 2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3164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41" name="IM 2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 2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54" o:spid="_x0000_s2254" style="position:absolute;left:0pt;margin-left:28.3pt;margin-top:29.75pt;height:0.5pt;width:226.8pt;mso-position-horizontal-relative:page;mso-position-vertical-relative:page;z-index:2519439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55" o:spid="_x0000_s2255" style="position:absolute;left:0pt;margin-left:311.8pt;margin-top:29.75pt;height:0.5pt;width:226.8pt;mso-position-horizontal-relative:page;mso-position-vertical-relative:page;z-index:25194496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56" o:spid="_x0000_s2256" o:spt="202" type="#_x0000_t202" style="position:absolute;left:0pt;margin-left:469pt;margin-top:2.6pt;height:13.05pt;width:50pt;z-index:251938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57" o:spid="_x0000_s2257" o:spt="202" type="#_x0000_t202" style="position:absolute;left:0pt;margin-left:222.2pt;margin-top:3.05pt;height:11.25pt;width:33.9pt;z-index:2519429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58" o:spid="_x0000_s2258" o:spt="202" type="#_x0000_t202" style="position:absolute;left:0pt;margin-left:310.9pt;margin-top:3.05pt;height:11.25pt;width:33.9pt;z-index:2519418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59" o:spid="_x0000_s2259" o:spt="202" type="#_x0000_t202" style="position:absolute;left:0pt;margin-left:135.5pt;margin-top:4.5pt;height:9.6pt;width:12.7pt;z-index:251945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60" o:spid="_x0000_s2260" o:spt="202" type="#_x0000_t202" style="position:absolute;left:0pt;margin-left:419pt;margin-top:4.5pt;height:9.6pt;width:12.65pt;z-index:251947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3984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53" name="IM 2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 25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4086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54" name="IM 2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IM 2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61" o:spid="_x0000_s2261" style="position:absolute;left:0pt;margin-left:28.3pt;margin-top:29.75pt;height:0.5pt;width:226.8pt;mso-position-horizontal-relative:page;mso-position-vertical-relative:page;z-index:25195417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62" o:spid="_x0000_s2262" style="position:absolute;left:0pt;margin-left:311.8pt;margin-top:29.75pt;height:0.5pt;width:226.8pt;mso-position-horizontal-relative:page;mso-position-vertical-relative:page;z-index:25195315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63" o:spid="_x0000_s2263" o:spt="202" type="#_x0000_t202" style="position:absolute;left:0pt;margin-left:469pt;margin-top:2.6pt;height:13.05pt;width:50pt;z-index:2519480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64" o:spid="_x0000_s2264" o:spt="202" type="#_x0000_t202" style="position:absolute;left:0pt;margin-left:222.2pt;margin-top:3.05pt;height:11.25pt;width:33.9pt;z-index:2519521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65" o:spid="_x0000_s2265" o:spt="202" type="#_x0000_t202" style="position:absolute;left:0pt;margin-left:310.9pt;margin-top:3.05pt;height:11.25pt;width:33.9pt;z-index:251951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66" o:spid="_x0000_s2266" o:spt="202" type="#_x0000_t202" style="position:absolute;left:0pt;margin-left:418.95pt;margin-top:4.45pt;height:9.6pt;width:12.7pt;z-index:251955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67" o:spid="_x0000_s2267" o:spt="202" type="#_x0000_t202" style="position:absolute;left:0pt;margin-left:135.5pt;margin-top:4.5pt;height:9.6pt;width:12.75pt;z-index:2519562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4905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56" name="IM 2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 2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5008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57" name="IM 2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IM 2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68" o:spid="_x0000_s2268" style="position:absolute;left:0pt;margin-left:28.3pt;margin-top:29.75pt;height:0.5pt;width:226.8pt;mso-position-horizontal-relative:page;mso-position-vertical-relative:page;z-index:2519623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69" o:spid="_x0000_s2269" style="position:absolute;left:0pt;margin-left:311.8pt;margin-top:29.75pt;height:0.5pt;width:226.8pt;mso-position-horizontal-relative:page;mso-position-vertical-relative:page;z-index:25196339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70" o:spid="_x0000_s2270" o:spt="202" type="#_x0000_t202" style="position:absolute;left:0pt;margin-left:469pt;margin-top:2.6pt;height:13.05pt;width:50pt;z-index:2519572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71" o:spid="_x0000_s2271" o:spt="202" type="#_x0000_t202" style="position:absolute;left:0pt;margin-left:222.2pt;margin-top:3.05pt;height:11.25pt;width:33.9pt;z-index:2519613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72" o:spid="_x0000_s2272" o:spt="202" type="#_x0000_t202" style="position:absolute;left:0pt;margin-left:310.9pt;margin-top:3.05pt;height:11.25pt;width:33.9pt;z-index:2519603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73" o:spid="_x0000_s2273" o:spt="202" type="#_x0000_t202" style="position:absolute;left:0pt;margin-left:135.55pt;margin-top:4.5pt;height:9.6pt;width:12.65pt;z-index:251964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74" o:spid="_x0000_s2274" o:spt="202" type="#_x0000_t202" style="position:absolute;left:0pt;margin-left:419pt;margin-top:4.5pt;height:9.6pt;width:12.65pt;z-index:2519654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5827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67" name="IM 2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7" name="IM 2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5929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68" name="IM 2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 2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75" o:spid="_x0000_s2275" style="position:absolute;left:0pt;margin-left:28.3pt;margin-top:29.75pt;height:0.5pt;width:226.8pt;mso-position-horizontal-relative:page;mso-position-vertical-relative:page;z-index:2519726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76" o:spid="_x0000_s2276" style="position:absolute;left:0pt;margin-left:311.8pt;margin-top:29.75pt;height:0.5pt;width:226.8pt;mso-position-horizontal-relative:page;mso-position-vertical-relative:page;z-index:2519715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77" o:spid="_x0000_s2277" o:spt="202" type="#_x0000_t202" style="position:absolute;left:0pt;margin-left:469pt;margin-top:2.6pt;height:13.05pt;width:50pt;z-index:2519664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78" o:spid="_x0000_s2278" o:spt="202" type="#_x0000_t202" style="position:absolute;left:0pt;margin-left:222.2pt;margin-top:3.05pt;height:11.25pt;width:33.9pt;z-index:2519705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79" o:spid="_x0000_s2279" o:spt="202" type="#_x0000_t202" style="position:absolute;left:0pt;margin-left:310.9pt;margin-top:3.05pt;height:11.25pt;width:33.9pt;z-index:2519695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80" o:spid="_x0000_s2280" o:spt="202" type="#_x0000_t202" style="position:absolute;left:0pt;margin-left:135.6pt;margin-top:4.45pt;height:9.6pt;width:12.55pt;z-index:2519736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81" o:spid="_x0000_s2281" o:spt="202" type="#_x0000_t202" style="position:absolute;left:0pt;margin-left:419pt;margin-top:4.5pt;height:9.6pt;width:12.6pt;z-index:2519746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6748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74" name="IM 2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4" name="IM 2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6851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75" name="IM 2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5" name="IM 2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82" o:spid="_x0000_s2282" style="position:absolute;left:0pt;margin-left:28.3pt;margin-top:29.75pt;height:0.5pt;width:226.8pt;mso-position-horizontal-relative:page;mso-position-vertical-relative:page;z-index:2519808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83" o:spid="_x0000_s2283" style="position:absolute;left:0pt;margin-left:311.8pt;margin-top:29.75pt;height:0.5pt;width:226.8pt;mso-position-horizontal-relative:page;mso-position-vertical-relative:page;z-index:2519818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84" o:spid="_x0000_s2284" o:spt="202" type="#_x0000_t202" style="position:absolute;left:0pt;margin-left:469pt;margin-top:2.6pt;height:13.05pt;width:50pt;z-index:2519756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85" o:spid="_x0000_s2285" o:spt="202" type="#_x0000_t202" style="position:absolute;left:0pt;margin-left:222.2pt;margin-top:3.05pt;height:11.25pt;width:33.9pt;z-index:2519797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86" o:spid="_x0000_s2286" o:spt="202" type="#_x0000_t202" style="position:absolute;left:0pt;margin-left:310.9pt;margin-top:3.05pt;height:11.25pt;width:33.9pt;z-index:2519787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87" o:spid="_x0000_s2287" o:spt="202" type="#_x0000_t202" style="position:absolute;left:0pt;margin-left:135.55pt;margin-top:4.5pt;height:9.6pt;width:12.65pt;z-index:251982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88" o:spid="_x0000_s2288" o:spt="202" type="#_x0000_t202" style="position:absolute;left:0pt;margin-left:419pt;margin-top:4.5pt;height:9.6pt;width:12.6pt;z-index:2519838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7670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91" name="IM 2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1" name="IM 2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7772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92" name="IM 2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IM 2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89" o:spid="_x0000_s2289" style="position:absolute;left:0pt;margin-left:28.3pt;margin-top:29.75pt;height:0.5pt;width:226.8pt;mso-position-horizontal-relative:page;mso-position-vertical-relative:page;z-index:25199001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90" o:spid="_x0000_s2290" style="position:absolute;left:0pt;margin-left:311.8pt;margin-top:29.75pt;height:0.5pt;width:226.8pt;mso-position-horizontal-relative:page;mso-position-vertical-relative:page;z-index:2519910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91" o:spid="_x0000_s2291" o:spt="202" type="#_x0000_t202" style="position:absolute;left:0pt;margin-left:469pt;margin-top:2.6pt;height:13.05pt;width:50pt;z-index:2519848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92" o:spid="_x0000_s2292" o:spt="202" type="#_x0000_t202" style="position:absolute;left:0pt;margin-left:222.2pt;margin-top:3.05pt;height:11.25pt;width:33.9pt;z-index:2519889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93" o:spid="_x0000_s2293" o:spt="202" type="#_x0000_t202" style="position:absolute;left:0pt;margin-left:310.9pt;margin-top:3.05pt;height:11.25pt;width:33.9pt;z-index:2519879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294" o:spid="_x0000_s2294" o:spt="202" type="#_x0000_t202" style="position:absolute;left:0pt;margin-left:135.55pt;margin-top:4.5pt;height:9.6pt;width:12.65pt;z-index:2519920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295" o:spid="_x0000_s2295" o:spt="202" type="#_x0000_t202" style="position:absolute;left:0pt;margin-left:419pt;margin-top:4.5pt;height:9.6pt;width:12.6pt;z-index:2519930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8592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99" name="IM 2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" name="IM 2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8694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00" name="IM 3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 3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right="411"/>
      <w:jc w:val="right"/>
      <w:rPr>
        <w:rFonts w:ascii="宋体" w:hAnsi="宋体" w:eastAsia="宋体" w:cs="宋体"/>
        <w:sz w:val="16"/>
        <w:szCs w:val="16"/>
      </w:rPr>
    </w:pPr>
    <w:r>
      <w:pict>
        <v:shape id="_x0000_s2055" o:spid="_x0000_s2055" style="position:absolute;left:0pt;margin-left:28.3pt;margin-top:29.75pt;height:0.5pt;width:226.8pt;mso-position-horizontal-relative:page;mso-position-vertical-relative:page;z-index:2516736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6" o:spid="_x0000_s2056" style="position:absolute;left:0pt;margin-left:311.8pt;margin-top:29.75pt;height:0.5pt;width:226.8pt;mso-position-horizontal-relative:page;mso-position-vertical-relative:page;z-index:2516746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7" o:spid="_x0000_s2057" o:spt="202" type="#_x0000_t202" style="position:absolute;left:0pt;margin-left:20.5pt;margin-top:2.6pt;height:13.05pt;width:50pt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31F20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" name="IM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 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" name="IM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31F20"/>
        <w:position w:val="1"/>
        <w:sz w:val="16"/>
        <w:szCs w:val="16"/>
      </w:rPr>
      <w:t>惠企政策汇编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296" o:spid="_x0000_s2296" style="position:absolute;left:0pt;margin-left:28.3pt;margin-top:29.75pt;height:0.5pt;width:226.8pt;mso-position-horizontal-relative:page;mso-position-vertical-relative:page;z-index:2519992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97" o:spid="_x0000_s2297" style="position:absolute;left:0pt;margin-left:311.8pt;margin-top:29.75pt;height:0.5pt;width:226.8pt;mso-position-horizontal-relative:page;mso-position-vertical-relative:page;z-index:2520002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298" o:spid="_x0000_s2298" o:spt="202" type="#_x0000_t202" style="position:absolute;left:0pt;margin-left:469pt;margin-top:2.6pt;height:13.05pt;width:50pt;z-index:2519941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299" o:spid="_x0000_s2299" o:spt="202" type="#_x0000_t202" style="position:absolute;left:0pt;margin-left:222.2pt;margin-top:3.05pt;height:11.25pt;width:33.9pt;z-index:2519982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00" o:spid="_x0000_s2300" o:spt="202" type="#_x0000_t202" style="position:absolute;left:0pt;margin-left:310.9pt;margin-top:3.05pt;height:11.25pt;width:33.9pt;z-index:2519971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01" o:spid="_x0000_s2301" o:spt="202" type="#_x0000_t202" style="position:absolute;left:0pt;margin-left:419pt;margin-top:4.45pt;height:9.6pt;width:12.65pt;z-index:2520012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02" o:spid="_x0000_s2302" o:spt="202" type="#_x0000_t202" style="position:absolute;left:0pt;margin-left:135.5pt;margin-top:4.5pt;height:9.6pt;width:12.7pt;z-index:2520023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99513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14" name="IM 3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 3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99616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15" name="IM 3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5" name="IM 3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03" o:spid="_x0000_s2303" style="position:absolute;left:0pt;margin-left:28.3pt;margin-top:29.75pt;height:0.5pt;width:226.8pt;mso-position-horizontal-relative:page;mso-position-vertical-relative:page;z-index:2520094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04" o:spid="_x0000_s2304" style="position:absolute;left:0pt;margin-left:311.8pt;margin-top:29.75pt;height:0.5pt;width:226.8pt;mso-position-horizontal-relative:page;mso-position-vertical-relative:page;z-index:2520084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05" o:spid="_x0000_s2305" o:spt="202" type="#_x0000_t202" style="position:absolute;left:0pt;margin-left:469pt;margin-top:2.6pt;height:13.05pt;width:50pt;z-index:2520033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06" o:spid="_x0000_s2306" o:spt="202" type="#_x0000_t202" style="position:absolute;left:0pt;margin-left:222.2pt;margin-top:3.05pt;height:11.25pt;width:33.9pt;z-index:2520074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07" o:spid="_x0000_s2307" o:spt="202" type="#_x0000_t202" style="position:absolute;left:0pt;margin-left:310.9pt;margin-top:3.05pt;height:11.25pt;width:33.9pt;z-index:2520064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08" o:spid="_x0000_s2308" o:spt="202" type="#_x0000_t202" style="position:absolute;left:0pt;margin-left:135.5pt;margin-top:4.5pt;height:9.6pt;width:12.75pt;z-index:2520104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09" o:spid="_x0000_s2309" o:spt="202" type="#_x0000_t202" style="position:absolute;left:0pt;margin-left:418.95pt;margin-top:4.5pt;height:9.6pt;width:12.75pt;z-index:2520115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0435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17" name="IM 3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7" name="IM 3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0537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18" name="IM 3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" name="IM 3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10" o:spid="_x0000_s2310" style="position:absolute;left:0pt;margin-left:28.3pt;margin-top:29.75pt;height:0.5pt;width:226.8pt;mso-position-horizontal-relative:page;mso-position-vertical-relative:page;z-index:2520238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11" o:spid="_x0000_s2311" style="position:absolute;left:0pt;margin-left:311.8pt;margin-top:29.75pt;height:0.5pt;width:226.8pt;mso-position-horizontal-relative:page;mso-position-vertical-relative:page;z-index:2520248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12" o:spid="_x0000_s2312" o:spt="202" type="#_x0000_t202" style="position:absolute;left:0pt;margin-left:469pt;margin-top:2.6pt;height:13.05pt;width:50pt;z-index:2520186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13" o:spid="_x0000_s2313" o:spt="202" type="#_x0000_t202" style="position:absolute;left:0pt;margin-left:222.2pt;margin-top:3.05pt;height:11.25pt;width:33.9pt;z-index:2520227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14" o:spid="_x0000_s2314" o:spt="202" type="#_x0000_t202" style="position:absolute;left:0pt;margin-left:310.9pt;margin-top:3.05pt;height:11.25pt;width:33.9pt;z-index:2520217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15" o:spid="_x0000_s2315" o:spt="202" type="#_x0000_t202" style="position:absolute;left:0pt;margin-left:135.5pt;margin-top:4.5pt;height:9.6pt;width:12.75pt;z-index:2520258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16" o:spid="_x0000_s2316" o:spt="202" type="#_x0000_t202" style="position:absolute;left:0pt;margin-left:419pt;margin-top:4.5pt;height:9.6pt;width:12.7pt;z-index:2520268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1971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34" name="IM 3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 3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2073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35" name="IM 3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" name="IM 3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49A8A2"/>
        <w:position w:val="1"/>
        <w:sz w:val="16"/>
        <w:szCs w:val="16"/>
      </w:rPr>
      <w:t>惠企政策汇编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17" o:spid="_x0000_s2317" style="position:absolute;left:0pt;margin-left:28.3pt;margin-top:29.75pt;height:0.5pt;width:226.8pt;mso-position-horizontal-relative:page;mso-position-vertical-relative:page;z-index:2520330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18" o:spid="_x0000_s2318" style="position:absolute;left:0pt;margin-left:311.8pt;margin-top:29.75pt;height:0.5pt;width:226.8pt;mso-position-horizontal-relative:page;mso-position-vertical-relative:page;z-index:2520340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19" o:spid="_x0000_s2319" o:spt="202" type="#_x0000_t202" style="position:absolute;left:0pt;margin-left:469pt;margin-top:2.6pt;height:13.05pt;width:50pt;z-index:252027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20" o:spid="_x0000_s2320" o:spt="202" type="#_x0000_t202" style="position:absolute;left:0pt;margin-left:222.2pt;margin-top:3.05pt;height:11.25pt;width:33.9pt;z-index:2520320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21" o:spid="_x0000_s2321" o:spt="202" type="#_x0000_t202" style="position:absolute;left:0pt;margin-left:310.9pt;margin-top:3.05pt;height:11.25pt;width:33.9pt;z-index:2520309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22" o:spid="_x0000_s2322" o:spt="202" type="#_x0000_t202" style="position:absolute;left:0pt;margin-left:135.5pt;margin-top:4.5pt;height:9.6pt;width:12.75pt;z-index:2520350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23" o:spid="_x0000_s2323" o:spt="202" type="#_x0000_t202" style="position:absolute;left:0pt;margin-left:419pt;margin-top:4.5pt;height:9.6pt;width:12.7pt;z-index:252036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2892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43" name="IM 3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" name="IM 3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2995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44" name="IM 3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4" name="IM 3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49A8A2"/>
        <w:position w:val="1"/>
        <w:sz w:val="16"/>
        <w:szCs w:val="16"/>
      </w:rPr>
      <w:t>惠企政策汇编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24" o:spid="_x0000_s2324" style="position:absolute;left:0pt;margin-left:28.3pt;margin-top:29.75pt;height:0.5pt;width:226.8pt;mso-position-horizontal-relative:page;mso-position-vertical-relative:page;z-index:2520422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25" o:spid="_x0000_s2325" style="position:absolute;left:0pt;margin-left:311.8pt;margin-top:29.75pt;height:0.5pt;width:226.8pt;mso-position-horizontal-relative:page;mso-position-vertical-relative:page;z-index:2520432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26" o:spid="_x0000_s2326" o:spt="202" type="#_x0000_t202" style="position:absolute;left:0pt;margin-left:469pt;margin-top:2.6pt;height:13.05pt;width:50pt;z-index:252037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27" o:spid="_x0000_s2327" o:spt="202" type="#_x0000_t202" style="position:absolute;left:0pt;margin-left:222.2pt;margin-top:3.05pt;height:11.25pt;width:33.9pt;z-index:252041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28" o:spid="_x0000_s2328" o:spt="202" type="#_x0000_t202" style="position:absolute;left:0pt;margin-left:310.9pt;margin-top:3.05pt;height:11.25pt;width:33.9pt;z-index:2520401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29" o:spid="_x0000_s2329" o:spt="202" type="#_x0000_t202" style="position:absolute;left:0pt;margin-left:418.95pt;margin-top:4.45pt;height:9.6pt;width:12.75pt;z-index:252044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30" o:spid="_x0000_s2330" o:spt="202" type="#_x0000_t202" style="position:absolute;left:0pt;margin-left:135.5pt;margin-top:4.5pt;height:9.6pt;width:12.75pt;z-index:252045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3814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57" name="IM 3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7" name="IM 35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3916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58" name="IM 3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IM 3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49A8A2"/>
        <w:position w:val="1"/>
        <w:sz w:val="16"/>
        <w:szCs w:val="16"/>
      </w:rPr>
      <w:t>惠企政策汇编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31" o:spid="_x0000_s2331" style="position:absolute;left:0pt;margin-left:28.3pt;margin-top:29.75pt;height:0.5pt;width:226.8pt;mso-position-horizontal-relative:page;mso-position-vertical-relative:page;z-index:2520524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32" o:spid="_x0000_s2332" style="position:absolute;left:0pt;margin-left:311.8pt;margin-top:29.75pt;height:0.5pt;width:226.8pt;mso-position-horizontal-relative:page;mso-position-vertical-relative:page;z-index:2520514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33" o:spid="_x0000_s2333" o:spt="202" type="#_x0000_t202" style="position:absolute;left:0pt;margin-left:469pt;margin-top:2.6pt;height:13.05pt;width:50pt;z-index:252046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34" o:spid="_x0000_s2334" o:spt="202" type="#_x0000_t202" style="position:absolute;left:0pt;margin-left:222.2pt;margin-top:3.05pt;height:11.25pt;width:33.9pt;z-index:252050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35" o:spid="_x0000_s2335" o:spt="202" type="#_x0000_t202" style="position:absolute;left:0pt;margin-left:310.9pt;margin-top:3.05pt;height:11.25pt;width:33.9pt;z-index:252049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49A8A2"/>
                    <w:spacing w:val="-1"/>
                    <w:sz w:val="16"/>
                    <w:szCs w:val="16"/>
                  </w:rPr>
                  <w:t>第二</w:t>
                </w:r>
                <w:r>
                  <w:rPr>
                    <w:rFonts w:ascii="宋体" w:hAnsi="宋体" w:eastAsia="宋体" w:cs="宋体"/>
                    <w:color w:val="49A8A2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36" o:spid="_x0000_s2336" o:spt="202" type="#_x0000_t202" style="position:absolute;left:0pt;margin-left:135.5pt;margin-top:4.45pt;height:9.6pt;width:12.7pt;z-index:2520535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37" o:spid="_x0000_s2337" o:spt="202" type="#_x0000_t202" style="position:absolute;left:0pt;margin-left:418.95pt;margin-top:4.45pt;height:9.6pt;width:12.7pt;z-index:252054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4736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60" name="IM 3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0" name="IM 3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4838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61" name="IM 36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1" name="IM 3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49A8A2"/>
        <w:position w:val="1"/>
        <w:sz w:val="16"/>
        <w:szCs w:val="16"/>
      </w:rPr>
      <w:t>惠企政策汇编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38" o:spid="_x0000_s2338" style="position:absolute;left:0pt;margin-left:28.3pt;margin-top:29.75pt;height:0.5pt;width:226.8pt;mso-position-horizontal-relative:page;mso-position-vertical-relative:page;z-index:25206579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39" o:spid="_x0000_s2339" style="position:absolute;left:0pt;margin-left:311.8pt;margin-top:29.75pt;height:0.5pt;width:226.8pt;mso-position-horizontal-relative:page;mso-position-vertical-relative:page;z-index:2520647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40" o:spid="_x0000_s2340" o:spt="202" type="#_x0000_t202" style="position:absolute;left:0pt;margin-left:469pt;margin-top:2.6pt;height:13.05pt;width:50pt;z-index:252059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41" o:spid="_x0000_s2341" o:spt="202" type="#_x0000_t202" style="position:absolute;left:0pt;margin-left:222.2pt;margin-top:3.05pt;height:11.25pt;width:33.9pt;z-index:252063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42" o:spid="_x0000_s2342" o:spt="202" type="#_x0000_t202" style="position:absolute;left:0pt;margin-left:310.9pt;margin-top:3.05pt;height:11.25pt;width:33.9pt;z-index:252062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43" o:spid="_x0000_s2343" o:spt="202" type="#_x0000_t202" style="position:absolute;left:0pt;margin-left:135.5pt;margin-top:4.45pt;height:9.6pt;width:12.7pt;z-index:252066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44" o:spid="_x0000_s2344" o:spt="202" type="#_x0000_t202" style="position:absolute;left:0pt;margin-left:419pt;margin-top:4.45pt;height:9.6pt;width:12.65pt;z-index:2520678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6067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74" name="IM 37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" name="IM 37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6169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75" name="IM 3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" name="IM 3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45" o:spid="_x0000_s2345" style="position:absolute;left:0pt;margin-left:28.3pt;margin-top:29.75pt;height:0.5pt;width:226.8pt;mso-position-horizontal-relative:page;mso-position-vertical-relative:page;z-index:2520739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46" o:spid="_x0000_s2346" style="position:absolute;left:0pt;margin-left:311.8pt;margin-top:29.75pt;height:0.5pt;width:226.8pt;mso-position-horizontal-relative:page;mso-position-vertical-relative:page;z-index:2520750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47" o:spid="_x0000_s2347" o:spt="202" type="#_x0000_t202" style="position:absolute;left:0pt;margin-left:469pt;margin-top:2.6pt;height:13.05pt;width:50pt;z-index:252068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48" o:spid="_x0000_s2348" o:spt="202" type="#_x0000_t202" style="position:absolute;left:0pt;margin-left:222.2pt;margin-top:3.05pt;height:11.25pt;width:33.9pt;z-index:252072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49" o:spid="_x0000_s2349" o:spt="202" type="#_x0000_t202" style="position:absolute;left:0pt;margin-left:310.9pt;margin-top:3.05pt;height:11.25pt;width:33.9pt;z-index:252071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50" o:spid="_x0000_s2350" o:spt="202" type="#_x0000_t202" style="position:absolute;left:0pt;margin-left:135.5pt;margin-top:4.45pt;height:9.6pt;width:12.7pt;z-index:2520760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51" o:spid="_x0000_s2351" o:spt="202" type="#_x0000_t202" style="position:absolute;left:0pt;margin-left:419pt;margin-top:4.45pt;height:9.6pt;width:12.65pt;z-index:2520770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6988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80" name="IM 3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IM 3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7091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81" name="IM 38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1" name="IM 38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5648" behindDoc="0" locked="0" layoutInCell="0" allowOverlap="1">
          <wp:simplePos x="0" y="0"/>
          <wp:positionH relativeFrom="page">
            <wp:posOffset>3599815</wp:posOffset>
          </wp:positionH>
          <wp:positionV relativeFrom="page">
            <wp:posOffset>0</wp:posOffset>
          </wp:positionV>
          <wp:extent cx="3599815" cy="5760085"/>
          <wp:effectExtent l="0" t="0" r="0" b="0"/>
          <wp:wrapNone/>
          <wp:docPr id="8" name="IM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9993" cy="5759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52" o:spid="_x0000_s2352" style="position:absolute;left:0pt;margin-left:28.3pt;margin-top:29.75pt;height:0.5pt;width:226.8pt;mso-position-horizontal-relative:page;mso-position-vertical-relative:page;z-index:2520842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53" o:spid="_x0000_s2353" style="position:absolute;left:0pt;margin-left:311.8pt;margin-top:29.75pt;height:0.5pt;width:226.8pt;mso-position-horizontal-relative:page;mso-position-vertical-relative:page;z-index:2520832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54" o:spid="_x0000_s2354" o:spt="202" type="#_x0000_t202" style="position:absolute;left:0pt;margin-left:469pt;margin-top:2.6pt;height:13.05pt;width:50pt;z-index:252078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55" o:spid="_x0000_s2355" o:spt="202" type="#_x0000_t202" style="position:absolute;left:0pt;margin-left:222.2pt;margin-top:3.05pt;height:11.25pt;width:33.9pt;z-index:252082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56" o:spid="_x0000_s2356" o:spt="202" type="#_x0000_t202" style="position:absolute;left:0pt;margin-left:310.9pt;margin-top:3.05pt;height:11.25pt;width:33.9pt;z-index:252081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57" o:spid="_x0000_s2357" o:spt="202" type="#_x0000_t202" style="position:absolute;left:0pt;margin-left:135.5pt;margin-top:4.45pt;height:9.6pt;width:12.75pt;z-index:2520852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58" o:spid="_x0000_s2358" o:spt="202" type="#_x0000_t202" style="position:absolute;left:0pt;margin-left:418.95pt;margin-top:4.45pt;height:9.6pt;width:12.7pt;z-index:252086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7910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85" name="IM 3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5" name="IM 3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8012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86" name="IM 3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 3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59" o:spid="_x0000_s2359" style="position:absolute;left:0pt;margin-left:28.3pt;margin-top:29.75pt;height:0.5pt;width:226.8pt;mso-position-horizontal-relative:page;mso-position-vertical-relative:page;z-index:25209241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60" o:spid="_x0000_s2360" style="position:absolute;left:0pt;margin-left:311.8pt;margin-top:29.75pt;height:0.5pt;width:226.8pt;mso-position-horizontal-relative:page;mso-position-vertical-relative:page;z-index:2520934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61" o:spid="_x0000_s2361" o:spt="202" type="#_x0000_t202" style="position:absolute;left:0pt;margin-left:469pt;margin-top:2.6pt;height:13.05pt;width:50pt;z-index:252087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62" o:spid="_x0000_s2362" o:spt="202" type="#_x0000_t202" style="position:absolute;left:0pt;margin-left:222.2pt;margin-top:3.05pt;height:11.25pt;width:33.9pt;z-index:252091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63" o:spid="_x0000_s2363" o:spt="202" type="#_x0000_t202" style="position:absolute;left:0pt;margin-left:310.9pt;margin-top:3.05pt;height:11.25pt;width:33.9pt;z-index:2520903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64" o:spid="_x0000_s2364" o:spt="202" type="#_x0000_t202" style="position:absolute;left:0pt;margin-left:135.95pt;margin-top:4.5pt;height:9.6pt;width:12.25pt;z-index:2520944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65" o:spid="_x0000_s2365" o:spt="202" type="#_x0000_t202" style="position:absolute;left:0pt;margin-left:419.4pt;margin-top:4.5pt;height:9.6pt;width:12.25pt;z-index:2520954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8832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92" name="IM 3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2" name="IM 3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8934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93" name="IM 39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3" name="IM 39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66" o:spid="_x0000_s2366" style="position:absolute;left:0pt;margin-left:28.3pt;margin-top:29.75pt;height:0.5pt;width:226.8pt;mso-position-horizontal-relative:page;mso-position-vertical-relative:page;z-index:2521016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67" o:spid="_x0000_s2367" style="position:absolute;left:0pt;margin-left:311.8pt;margin-top:29.75pt;height:0.5pt;width:226.8pt;mso-position-horizontal-relative:page;mso-position-vertical-relative:page;z-index:2521026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68" o:spid="_x0000_s2368" o:spt="202" type="#_x0000_t202" style="position:absolute;left:0pt;margin-left:469pt;margin-top:2.6pt;height:13.05pt;width:50pt;z-index:252096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69" o:spid="_x0000_s2369" o:spt="202" type="#_x0000_t202" style="position:absolute;left:0pt;margin-left:222.2pt;margin-top:3.05pt;height:11.25pt;width:33.9pt;z-index:252100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70" o:spid="_x0000_s2370" o:spt="202" type="#_x0000_t202" style="position:absolute;left:0pt;margin-left:310.9pt;margin-top:3.05pt;height:11.25pt;width:33.9pt;z-index:2520995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71" o:spid="_x0000_s2371" o:spt="202" type="#_x0000_t202" style="position:absolute;left:0pt;margin-left:136pt;margin-top:4.45pt;height:9.6pt;width:12.15pt;z-index:2521036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72" o:spid="_x0000_s2372" o:spt="202" type="#_x0000_t202" style="position:absolute;left:0pt;margin-left:419.45pt;margin-top:4.5pt;height:9.6pt;width:12.2pt;z-index:2521047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09753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399" name="IM 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9" name="IM 3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09856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00" name="IM 4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0" name="IM 4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73" o:spid="_x0000_s2373" style="position:absolute;left:0pt;margin-left:28.3pt;margin-top:29.75pt;height:0.5pt;width:226.8pt;mso-position-horizontal-relative:page;mso-position-vertical-relative:page;z-index:2521108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74" o:spid="_x0000_s2374" style="position:absolute;left:0pt;margin-left:311.8pt;margin-top:29.75pt;height:0.5pt;width:226.8pt;mso-position-horizontal-relative:page;mso-position-vertical-relative:page;z-index:2521118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75" o:spid="_x0000_s2375" o:spt="202" type="#_x0000_t202" style="position:absolute;left:0pt;margin-left:469pt;margin-top:2.6pt;height:13.05pt;width:50pt;z-index:252105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76" o:spid="_x0000_s2376" o:spt="202" type="#_x0000_t202" style="position:absolute;left:0pt;margin-left:222.2pt;margin-top:3.05pt;height:11.25pt;width:33.9pt;z-index:252109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77" o:spid="_x0000_s2377" o:spt="202" type="#_x0000_t202" style="position:absolute;left:0pt;margin-left:310.9pt;margin-top:3.05pt;height:11.25pt;width:33.9pt;z-index:252108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78" o:spid="_x0000_s2378" o:spt="202" type="#_x0000_t202" style="position:absolute;left:0pt;margin-left:135.95pt;margin-top:4.5pt;height:9.6pt;width:12.25pt;z-index:2521128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79" o:spid="_x0000_s2379" o:spt="202" type="#_x0000_t202" style="position:absolute;left:0pt;margin-left:419.45pt;margin-top:4.5pt;height:9.6pt;width:12.2pt;z-index:252113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0675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16" name="IM 4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" name="IM 4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0777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17" name="IM 4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7" name="IM 4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80" o:spid="_x0000_s2380" style="position:absolute;left:0pt;margin-left:28.3pt;margin-top:29.75pt;height:0.5pt;width:226.8pt;mso-position-horizontal-relative:page;mso-position-vertical-relative:page;z-index:2521210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81" o:spid="_x0000_s2381" style="position:absolute;left:0pt;margin-left:311.8pt;margin-top:29.75pt;height:0.5pt;width:226.8pt;mso-position-horizontal-relative:page;mso-position-vertical-relative:page;z-index:2521200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82" o:spid="_x0000_s2382" o:spt="202" type="#_x0000_t202" style="position:absolute;left:0pt;margin-left:469pt;margin-top:2.6pt;height:13.05pt;width:50pt;z-index:2521149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83" o:spid="_x0000_s2383" o:spt="202" type="#_x0000_t202" style="position:absolute;left:0pt;margin-left:222.2pt;margin-top:3.05pt;height:11.25pt;width:33.9pt;z-index:2521190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84" o:spid="_x0000_s2384" o:spt="202" type="#_x0000_t202" style="position:absolute;left:0pt;margin-left:310.9pt;margin-top:3.05pt;height:11.25pt;width:33.9pt;z-index:2521180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85" o:spid="_x0000_s2385" o:spt="202" type="#_x0000_t202" style="position:absolute;left:0pt;margin-left:135.95pt;margin-top:4.5pt;height:9.6pt;width:12.25pt;z-index:2521221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86" o:spid="_x0000_s2386" o:spt="202" type="#_x0000_t202" style="position:absolute;left:0pt;margin-left:419.45pt;margin-top:4.5pt;height:9.6pt;width:12.2pt;z-index:2521231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1596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22" name="IM 4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2" name="IM 4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1699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23" name="IM 42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3" name="IM 42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87" o:spid="_x0000_s2387" style="position:absolute;left:0pt;margin-left:28.3pt;margin-top:29.75pt;height:0.5pt;width:226.8pt;mso-position-horizontal-relative:page;mso-position-vertical-relative:page;z-index:2521292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88" o:spid="_x0000_s2388" style="position:absolute;left:0pt;margin-left:311.8pt;margin-top:29.75pt;height:0.5pt;width:226.8pt;mso-position-horizontal-relative:page;mso-position-vertical-relative:page;z-index:2521303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89" o:spid="_x0000_s2389" o:spt="202" type="#_x0000_t202" style="position:absolute;left:0pt;margin-left:469pt;margin-top:2.6pt;height:13.05pt;width:50pt;z-index:252124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90" o:spid="_x0000_s2390" o:spt="202" type="#_x0000_t202" style="position:absolute;left:0pt;margin-left:222.2pt;margin-top:3.05pt;height:11.25pt;width:33.9pt;z-index:2521282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91" o:spid="_x0000_s2391" o:spt="202" type="#_x0000_t202" style="position:absolute;left:0pt;margin-left:310.9pt;margin-top:3.05pt;height:11.25pt;width:33.9pt;z-index:2521272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92" o:spid="_x0000_s2392" o:spt="202" type="#_x0000_t202" style="position:absolute;left:0pt;margin-left:419.4pt;margin-top:4.45pt;height:9.6pt;width:12.25pt;z-index:2521313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393" o:spid="_x0000_s2393" o:spt="202" type="#_x0000_t202" style="position:absolute;left:0pt;margin-left:135.95pt;margin-top:4.5pt;height:9.6pt;width:12.3pt;z-index:2521323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2518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28" name="IM 4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8" name="IM 4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2620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29" name="IM 4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9" name="IM 4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394" o:spid="_x0000_s2394" style="position:absolute;left:0pt;margin-left:28.3pt;margin-top:29.75pt;height:0.5pt;width:226.8pt;mso-position-horizontal-relative:page;mso-position-vertical-relative:page;z-index:2521395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95" o:spid="_x0000_s2395" style="position:absolute;left:0pt;margin-left:311.8pt;margin-top:29.75pt;height:0.5pt;width:226.8pt;mso-position-horizontal-relative:page;mso-position-vertical-relative:page;z-index:2521384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396" o:spid="_x0000_s2396" o:spt="202" type="#_x0000_t202" style="position:absolute;left:0pt;margin-left:469pt;margin-top:2.6pt;height:13.05pt;width:50pt;z-index:2521333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397" o:spid="_x0000_s2397" o:spt="202" type="#_x0000_t202" style="position:absolute;left:0pt;margin-left:222.2pt;margin-top:3.05pt;height:11.25pt;width:33.9pt;z-index:2521374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98" o:spid="_x0000_s2398" o:spt="202" type="#_x0000_t202" style="position:absolute;left:0pt;margin-left:310.9pt;margin-top:3.05pt;height:11.25pt;width:33.9pt;z-index:2521364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399" o:spid="_x0000_s2399" o:spt="202" type="#_x0000_t202" style="position:absolute;left:0pt;margin-left:135.95pt;margin-top:4.5pt;height:9.6pt;width:12.25pt;z-index:2521405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00" o:spid="_x0000_s2400" o:spt="202" type="#_x0000_t202" style="position:absolute;left:0pt;margin-left:419.4pt;margin-top:4.5pt;height:9.6pt;width:12.25pt;z-index:2521415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3440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34" name="IM 4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4" name="IM 4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3542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35" name="IM 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5" name="IM 43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01" o:spid="_x0000_s2401" style="position:absolute;left:0pt;margin-left:28.3pt;margin-top:29.75pt;height:0.5pt;width:226.8pt;mso-position-horizontal-relative:page;mso-position-vertical-relative:page;z-index:2521528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02" o:spid="_x0000_s2402" style="position:absolute;left:0pt;margin-left:311.8pt;margin-top:29.75pt;height:0.5pt;width:226.8pt;mso-position-horizontal-relative:page;mso-position-vertical-relative:page;z-index:2521518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03" o:spid="_x0000_s2403" o:spt="202" type="#_x0000_t202" style="position:absolute;left:0pt;margin-left:469pt;margin-top:2.6pt;height:13.05pt;width:50pt;z-index:2521466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04" o:spid="_x0000_s2404" o:spt="202" type="#_x0000_t202" style="position:absolute;left:0pt;margin-left:222.2pt;margin-top:3.05pt;height:11.25pt;width:33.9pt;z-index:2521507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05" o:spid="_x0000_s2405" o:spt="202" type="#_x0000_t202" style="position:absolute;left:0pt;margin-left:310.9pt;margin-top:3.05pt;height:11.25pt;width:33.9pt;z-index:2521497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06" o:spid="_x0000_s2406" o:spt="202" type="#_x0000_t202" style="position:absolute;left:0pt;margin-left:135.95pt;margin-top:4.5pt;height:9.6pt;width:12.25pt;z-index:2521538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07" o:spid="_x0000_s2407" o:spt="202" type="#_x0000_t202" style="position:absolute;left:0pt;margin-left:419.45pt;margin-top:4.5pt;height:9.6pt;width:12.2pt;z-index:2521548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4771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58" name="IM 4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8" name="IM 4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4873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59" name="IM 4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9" name="IM 45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08" o:spid="_x0000_s2408" style="position:absolute;left:0pt;margin-left:28.3pt;margin-top:29.75pt;height:0.5pt;width:226.8pt;mso-position-horizontal-relative:page;mso-position-vertical-relative:page;z-index:2521610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09" o:spid="_x0000_s2409" style="position:absolute;left:0pt;margin-left:311.8pt;margin-top:29.75pt;height:0.5pt;width:226.8pt;mso-position-horizontal-relative:page;mso-position-vertical-relative:page;z-index:2521620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10" o:spid="_x0000_s2410" o:spt="202" type="#_x0000_t202" style="position:absolute;left:0pt;margin-left:469pt;margin-top:2.6pt;height:13.05pt;width:50pt;z-index:252155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11" o:spid="_x0000_s2411" o:spt="202" type="#_x0000_t202" style="position:absolute;left:0pt;margin-left:222.2pt;margin-top:3.05pt;height:11.25pt;width:33.9pt;z-index:2521600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12" o:spid="_x0000_s2412" o:spt="202" type="#_x0000_t202" style="position:absolute;left:0pt;margin-left:310.9pt;margin-top:3.05pt;height:11.25pt;width:33.9pt;z-index:2521589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13" o:spid="_x0000_s2413" o:spt="202" type="#_x0000_t202" style="position:absolute;left:0pt;margin-left:419.4pt;margin-top:4.45pt;height:9.6pt;width:12.25pt;z-index:2521630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14" o:spid="_x0000_s2414" o:spt="202" type="#_x0000_t202" style="position:absolute;left:0pt;margin-left:135.95pt;margin-top:4.5pt;height:9.6pt;width:12.3pt;z-index:252164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5692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67" name="IM 46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" name="IM 46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5795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68" name="IM 4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" name="IM 4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058" o:spid="_x0000_s2058" style="position:absolute;left:0pt;margin-left:28.3pt;margin-top:29.75pt;height:0.5pt;width:226.8pt;mso-position-horizontal-relative:page;mso-position-vertical-relative:page;z-index:2516869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59" o:spid="_x0000_s2059" style="position:absolute;left:0pt;margin-left:311.8pt;margin-top:29.75pt;height:0.5pt;width:226.8pt;mso-position-horizontal-relative:page;mso-position-vertical-relative:page;z-index:2516858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60" o:spid="_x0000_s2060" o:spt="202" type="#_x0000_t202" style="position:absolute;left:0pt;margin-left:469pt;margin-top:2.6pt;height:13.05pt;width:50pt;z-index:251680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061" o:spid="_x0000_s2061" o:spt="202" type="#_x0000_t202" style="position:absolute;left:0pt;margin-left:222.2pt;margin-top:3.05pt;height:11.25pt;width:33.9pt;z-index:251684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62" o:spid="_x0000_s2062" o:spt="202" type="#_x0000_t202" style="position:absolute;left:0pt;margin-left:310.9pt;margin-top:3.05pt;height:11.25pt;width:33.9pt;z-index:2516838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63" o:spid="_x0000_s2063" o:spt="202" type="#_x0000_t202" style="position:absolute;left:0pt;margin-left:135.5pt;margin-top:4.5pt;height:9.6pt;width:12.7pt;z-index:251687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pict>
        <v:shape id="_x0000_s2064" o:spid="_x0000_s2064" o:spt="202" type="#_x0000_t202" style="position:absolute;left:0pt;margin-left:418.95pt;margin-top:4.5pt;height:9.6pt;width:12.7pt;z-index:251688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default" w:ascii="微软雅黑" w:hAnsi="微软雅黑" w:eastAsia="微软雅黑" w:cs="微软雅黑"/>
                    <w:sz w:val="12"/>
                    <w:szCs w:val="12"/>
                    <w:lang w:val="en-US"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68179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9" name="IM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8281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15" o:spid="_x0000_s2415" style="position:absolute;left:0pt;margin-left:28.3pt;margin-top:29.75pt;height:0.5pt;width:226.8pt;mso-position-horizontal-relative:page;mso-position-vertical-relative:page;z-index:2521712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16" o:spid="_x0000_s2416" style="position:absolute;left:0pt;margin-left:311.8pt;margin-top:29.75pt;height:0.5pt;width:226.8pt;mso-position-horizontal-relative:page;mso-position-vertical-relative:page;z-index:2521702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17" o:spid="_x0000_s2417" o:spt="202" type="#_x0000_t202" style="position:absolute;left:0pt;margin-left:469pt;margin-top:2.6pt;height:13.05pt;width:50pt;z-index:252165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18" o:spid="_x0000_s2418" o:spt="202" type="#_x0000_t202" style="position:absolute;left:0pt;margin-left:222.2pt;margin-top:3.05pt;height:11.25pt;width:33.9pt;z-index:252169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19" o:spid="_x0000_s2419" o:spt="202" type="#_x0000_t202" style="position:absolute;left:0pt;margin-left:310.9pt;margin-top:3.05pt;height:11.25pt;width:33.9pt;z-index:2521681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20" o:spid="_x0000_s2420" o:spt="202" type="#_x0000_t202" style="position:absolute;left:0pt;margin-left:136pt;margin-top:4.45pt;height:9.6pt;width:12.15pt;z-index:252172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21" o:spid="_x0000_s2421" o:spt="202" type="#_x0000_t202" style="position:absolute;left:0pt;margin-left:419.45pt;margin-top:4.45pt;height:9.65pt;width:12.15pt;z-index:252173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6614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83" name="IM 48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" name="IM 48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6716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84" name="IM 4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4" name="IM 4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22" o:spid="_x0000_s2422" style="position:absolute;left:0pt;margin-left:28.3pt;margin-top:29.75pt;height:0.5pt;width:226.8pt;mso-position-horizontal-relative:page;mso-position-vertical-relative:page;z-index:2521794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23" o:spid="_x0000_s2423" style="position:absolute;left:0pt;margin-left:311.8pt;margin-top:29.75pt;height:0.5pt;width:226.8pt;mso-position-horizontal-relative:page;mso-position-vertical-relative:page;z-index:2521804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24" o:spid="_x0000_s2424" o:spt="202" type="#_x0000_t202" style="position:absolute;left:0pt;margin-left:469pt;margin-top:2.6pt;height:13.05pt;width:50pt;z-index:252174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25" o:spid="_x0000_s2425" o:spt="202" type="#_x0000_t202" style="position:absolute;left:0pt;margin-left:222.2pt;margin-top:3.05pt;height:11.25pt;width:33.9pt;z-index:252178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26" o:spid="_x0000_s2426" o:spt="202" type="#_x0000_t202" style="position:absolute;left:0pt;margin-left:310.9pt;margin-top:3.05pt;height:11.25pt;width:33.9pt;z-index:252177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27" o:spid="_x0000_s2427" o:spt="202" type="#_x0000_t202" style="position:absolute;left:0pt;margin-left:136.05pt;margin-top:4.45pt;height:9.65pt;width:12.1pt;z-index:252182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28" o:spid="_x0000_s2428" o:spt="202" type="#_x0000_t202" style="position:absolute;left:0pt;margin-left:419.5pt;margin-top:4.45pt;height:9.6pt;width:12.15pt;z-index:2521815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7536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86" name="IM 4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IM 4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7638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87" name="IM 4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IM 4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29" o:spid="_x0000_s2429" style="position:absolute;left:0pt;margin-left:28.3pt;margin-top:29.75pt;height:0.5pt;width:226.8pt;mso-position-horizontal-relative:page;mso-position-vertical-relative:page;z-index:2521886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30" o:spid="_x0000_s2430" style="position:absolute;left:0pt;margin-left:311.8pt;margin-top:29.75pt;height:0.5pt;width:226.8pt;mso-position-horizontal-relative:page;mso-position-vertical-relative:page;z-index:2521896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31" o:spid="_x0000_s2431" o:spt="202" type="#_x0000_t202" style="position:absolute;left:0pt;margin-left:469pt;margin-top:2.6pt;height:13.05pt;width:50pt;z-index:252183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32" o:spid="_x0000_s2432" o:spt="202" type="#_x0000_t202" style="position:absolute;left:0pt;margin-left:222.2pt;margin-top:3.05pt;height:11.25pt;width:33.9pt;z-index:252187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33" o:spid="_x0000_s2433" o:spt="202" type="#_x0000_t202" style="position:absolute;left:0pt;margin-left:310.9pt;margin-top:3.05pt;height:11.25pt;width:33.9pt;z-index:2521866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34" o:spid="_x0000_s2434" o:spt="202" type="#_x0000_t202" style="position:absolute;left:0pt;margin-left:136pt;margin-top:4.45pt;height:9.65pt;width:12.15pt;z-index:252191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35" o:spid="_x0000_s2435" o:spt="202" type="#_x0000_t202" style="position:absolute;left:0pt;margin-left:419.5pt;margin-top:4.45pt;height:9.6pt;width:12.15pt;z-index:252190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8457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97" name="IM 4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7" name="IM 4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8560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498" name="IM 4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8" name="IM 4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36" o:spid="_x0000_s2436" style="position:absolute;left:0pt;margin-left:28.3pt;margin-top:29.75pt;height:0.5pt;width:226.8pt;mso-position-horizontal-relative:page;mso-position-vertical-relative:page;z-index:2521978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37" o:spid="_x0000_s2437" style="position:absolute;left:0pt;margin-left:311.8pt;margin-top:29.75pt;height:0.5pt;width:226.8pt;mso-position-horizontal-relative:page;mso-position-vertical-relative:page;z-index:2521989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38" o:spid="_x0000_s2438" o:spt="202" type="#_x0000_t202" style="position:absolute;left:0pt;margin-left:469pt;margin-top:2.6pt;height:13.05pt;width:50pt;z-index:252192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39" o:spid="_x0000_s2439" o:spt="202" type="#_x0000_t202" style="position:absolute;left:0pt;margin-left:222.2pt;margin-top:3.05pt;height:11.25pt;width:33.9pt;z-index:252196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40" o:spid="_x0000_s2440" o:spt="202" type="#_x0000_t202" style="position:absolute;left:0pt;margin-left:310.9pt;margin-top:3.05pt;height:11.25pt;width:33.9pt;z-index:2521958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41" o:spid="_x0000_s2441" o:spt="202" type="#_x0000_t202" style="position:absolute;left:0pt;margin-left:136pt;margin-top:4.45pt;height:9.6pt;width:12.15pt;z-index:252199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42" o:spid="_x0000_s2442" o:spt="202" type="#_x0000_t202" style="position:absolute;left:0pt;margin-left:419.5pt;margin-top:4.45pt;height:9.65pt;width:12.15pt;z-index:252200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19379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11" name="IM 5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" name="IM 5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19481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12" name="IM 5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IM 5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43" o:spid="_x0000_s2443" style="position:absolute;left:0pt;margin-left:28.3pt;margin-top:29.75pt;height:0.5pt;width:226.8pt;mso-position-horizontal-relative:page;mso-position-vertical-relative:page;z-index:2522071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44" o:spid="_x0000_s2444" style="position:absolute;left:0pt;margin-left:311.8pt;margin-top:29.75pt;height:0.5pt;width:226.8pt;mso-position-horizontal-relative:page;mso-position-vertical-relative:page;z-index:25220812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45" o:spid="_x0000_s2445" o:spt="202" type="#_x0000_t202" style="position:absolute;left:0pt;margin-left:469pt;margin-top:2.6pt;height:13.05pt;width:50pt;z-index:252201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46" o:spid="_x0000_s2446" o:spt="202" type="#_x0000_t202" style="position:absolute;left:0pt;margin-left:222.2pt;margin-top:3.05pt;height:11.25pt;width:33.9pt;z-index:252206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47" o:spid="_x0000_s2447" o:spt="202" type="#_x0000_t202" style="position:absolute;left:0pt;margin-left:310.9pt;margin-top:3.05pt;height:11.25pt;width:33.9pt;z-index:2522050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48" o:spid="_x0000_s2448" o:spt="202" type="#_x0000_t202" style="position:absolute;left:0pt;margin-left:136pt;margin-top:4.45pt;height:9.6pt;width:12.2pt;z-index:252209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49" o:spid="_x0000_s2449" o:spt="202" type="#_x0000_t202" style="position:absolute;left:0pt;margin-left:419.45pt;margin-top:4.45pt;height:9.6pt;width:12.15pt;z-index:252210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20300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14" name="IM 5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4" name="IM 5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20403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15" name="IM 5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" name="IM 5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50" o:spid="_x0000_s2450" style="position:absolute;left:0pt;margin-left:28.3pt;margin-top:29.75pt;height:0.5pt;width:226.8pt;mso-position-horizontal-relative:page;mso-position-vertical-relative:page;z-index:25221734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51" o:spid="_x0000_s2451" style="position:absolute;left:0pt;margin-left:311.8pt;margin-top:29.75pt;height:0.5pt;width:226.8pt;mso-position-horizontal-relative:page;mso-position-vertical-relative:page;z-index:2522163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52" o:spid="_x0000_s2452" o:spt="202" type="#_x0000_t202" style="position:absolute;left:0pt;margin-left:469pt;margin-top:2.6pt;height:13.05pt;width:50pt;z-index:252211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53" o:spid="_x0000_s2453" o:spt="202" type="#_x0000_t202" style="position:absolute;left:0pt;margin-left:222.2pt;margin-top:3.05pt;height:11.25pt;width:33.9pt;z-index:252215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54" o:spid="_x0000_s2454" o:spt="202" type="#_x0000_t202" style="position:absolute;left:0pt;margin-left:310.9pt;margin-top:3.05pt;height:11.25pt;width:33.9pt;z-index:252214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55" o:spid="_x0000_s2455" o:spt="202" type="#_x0000_t202" style="position:absolute;left:0pt;margin-left:135.95pt;margin-top:4.5pt;height:9.6pt;width:12.2pt;z-index:2522183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56" o:spid="_x0000_s2456" o:spt="202" type="#_x0000_t202" style="position:absolute;left:0pt;margin-left:419.45pt;margin-top:4.5pt;height:9.6pt;width:12.2pt;z-index:252219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21222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29" name="IM 5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9" name="IM 5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21324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30" name="IM 5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0" name="IM 5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57" o:spid="_x0000_s2457" style="position:absolute;left:0pt;margin-left:28.3pt;margin-top:29.75pt;height:0.5pt;width:226.8pt;mso-position-horizontal-relative:page;mso-position-vertical-relative:page;z-index:25222656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58" o:spid="_x0000_s2458" style="position:absolute;left:0pt;margin-left:311.8pt;margin-top:29.75pt;height:0.5pt;width:226.8pt;mso-position-horizontal-relative:page;mso-position-vertical-relative:page;z-index:2522255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59" o:spid="_x0000_s2459" o:spt="202" type="#_x0000_t202" style="position:absolute;left:0pt;margin-left:469pt;margin-top:2.6pt;height:13.05pt;width:50pt;z-index:252220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60" o:spid="_x0000_s2460" o:spt="202" type="#_x0000_t202" style="position:absolute;left:0pt;margin-left:222.2pt;margin-top:3.05pt;height:11.25pt;width:33.9pt;z-index:252224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61" o:spid="_x0000_s2461" o:spt="202" type="#_x0000_t202" style="position:absolute;left:0pt;margin-left:310.9pt;margin-top:3.05pt;height:11.25pt;width:33.9pt;z-index:2522234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62" o:spid="_x0000_s2462" o:spt="202" type="#_x0000_t202" style="position:absolute;left:0pt;margin-left:136pt;margin-top:4.45pt;height:9.6pt;width:12.15pt;z-index:2522275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63" o:spid="_x0000_s2463" o:spt="202" type="#_x0000_t202" style="position:absolute;left:0pt;margin-left:419.45pt;margin-top:4.5pt;height:9.6pt;width:12.2pt;z-index:252228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22144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32" name="IM 5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" name="IM 5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22246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33" name="IM 5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" name="IM 5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64" o:spid="_x0000_s2464" style="position:absolute;left:0pt;margin-left:28.3pt;margin-top:29.75pt;height:0.5pt;width:226.8pt;mso-position-horizontal-relative:page;mso-position-vertical-relative:page;z-index:25223577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65" o:spid="_x0000_s2465" style="position:absolute;left:0pt;margin-left:311.8pt;margin-top:29.75pt;height:0.5pt;width:226.8pt;mso-position-horizontal-relative:page;mso-position-vertical-relative:page;z-index:25223475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66" o:spid="_x0000_s2466" o:spt="202" type="#_x0000_t202" style="position:absolute;left:0pt;margin-left:469pt;margin-top:2.6pt;height:13.05pt;width:50pt;z-index:2522296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67" o:spid="_x0000_s2467" o:spt="202" type="#_x0000_t202" style="position:absolute;left:0pt;margin-left:222.2pt;margin-top:3.05pt;height:11.25pt;width:33.9pt;z-index:252233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68" o:spid="_x0000_s2468" o:spt="202" type="#_x0000_t202" style="position:absolute;left:0pt;margin-left:310.9pt;margin-top:3.05pt;height:11.25pt;width:33.9pt;z-index:2522327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69" o:spid="_x0000_s2469" o:spt="202" type="#_x0000_t202" style="position:absolute;left:0pt;margin-left:135.95pt;margin-top:4.5pt;height:9.6pt;width:12.2pt;z-index:252236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70" o:spid="_x0000_s2470" o:spt="202" type="#_x0000_t202" style="position:absolute;left:0pt;margin-left:419.45pt;margin-top:4.5pt;height:9.6pt;width:12.2pt;z-index:252237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23065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45" name="IM 5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5" name="IM 54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23168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46" name="IM 5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6" name="IM 5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71" o:spid="_x0000_s2471" style="position:absolute;left:0pt;margin-left:28.3pt;margin-top:29.75pt;height:0.5pt;width:226.8pt;mso-position-horizontal-relative:page;mso-position-vertical-relative:page;z-index:25232179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72" o:spid="_x0000_s2472" style="position:absolute;left:0pt;margin-left:311.8pt;margin-top:29.75pt;height:0.5pt;width:226.8pt;mso-position-horizontal-relative:page;mso-position-vertical-relative:page;z-index:2523207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73" o:spid="_x0000_s2473" o:spt="202" type="#_x0000_t202" style="position:absolute;left:0pt;margin-left:469pt;margin-top:2.6pt;height:13.05pt;width:50pt;z-index:252315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74" o:spid="_x0000_s2474" o:spt="202" type="#_x0000_t202" style="position:absolute;left:0pt;margin-left:222.2pt;margin-top:3.05pt;height:11.25pt;width:33.9pt;z-index:252319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75" o:spid="_x0000_s2475" o:spt="202" type="#_x0000_t202" style="position:absolute;left:0pt;margin-left:310.9pt;margin-top:3.05pt;height:11.25pt;width:33.9pt;z-index:252318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76" o:spid="_x0000_s2476" o:spt="202" type="#_x0000_t202" style="position:absolute;left:0pt;margin-left:135.95pt;margin-top:4.5pt;height:9.6pt;width:12.2pt;z-index:252322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77" o:spid="_x0000_s2477" o:spt="202" type="#_x0000_t202" style="position:absolute;left:0pt;margin-left:419.45pt;margin-top:4.5pt;height:9.6pt;width:12.2pt;z-index:2523238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1667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87" name="IM 5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7" name="IM 5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1769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88" name="IM 5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" name="IM 5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065" o:spid="_x0000_s2065" style="position:absolute;left:0pt;margin-left:28.3pt;margin-top:29.75pt;height:0.5pt;width:226.8pt;mso-position-horizontal-relative:page;mso-position-vertical-relative:page;z-index:25169612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66" o:spid="_x0000_s2066" style="position:absolute;left:0pt;margin-left:311.8pt;margin-top:29.75pt;height:0.5pt;width:226.8pt;mso-position-horizontal-relative:page;mso-position-vertical-relative:page;z-index:2516951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67" o:spid="_x0000_s2067" o:spt="202" type="#_x0000_t202" style="position:absolute;left:0pt;margin-left:469pt;margin-top:2.6pt;height:13.05pt;width:50pt;z-index:251689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068" o:spid="_x0000_s2068" o:spt="202" type="#_x0000_t202" style="position:absolute;left:0pt;margin-left:222.2pt;margin-top:3.05pt;height:11.25pt;width:33.9pt;z-index:251694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69" o:spid="_x0000_s2069" o:spt="202" type="#_x0000_t202" style="position:absolute;left:0pt;margin-left:310.9pt;margin-top:3.05pt;height:11.25pt;width:33.9pt;z-index:2516930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70" o:spid="_x0000_s2070" o:spt="202" type="#_x0000_t202" style="position:absolute;left:0pt;margin-left:135.55pt;margin-top:4.45pt;height:9.6pt;width:12.6pt;z-index:251697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pict>
        <v:shape id="_x0000_s2071" o:spid="_x0000_s2071" o:spt="202" type="#_x0000_t202" style="position:absolute;left:0pt;margin-left:419pt;margin-top:4.5pt;height:9.6pt;width:12.65pt;z-index:251698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69100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78" o:spid="_x0000_s2478" style="position:absolute;left:0pt;margin-left:28.3pt;margin-top:29.75pt;height:0.5pt;width:226.8pt;mso-position-horizontal-relative:page;mso-position-vertical-relative:page;z-index:2523299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79" o:spid="_x0000_s2479" style="position:absolute;left:0pt;margin-left:311.8pt;margin-top:29.75pt;height:0.5pt;width:226.8pt;mso-position-horizontal-relative:page;mso-position-vertical-relative:page;z-index:2523310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80" o:spid="_x0000_s2480" o:spt="202" type="#_x0000_t202" style="position:absolute;left:0pt;margin-left:469pt;margin-top:2.6pt;height:13.05pt;width:50pt;z-index:252324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81" o:spid="_x0000_s2481" o:spt="202" type="#_x0000_t202" style="position:absolute;left:0pt;margin-left:222.2pt;margin-top:3.05pt;height:11.25pt;width:33.9pt;z-index:252328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82" o:spid="_x0000_s2482" o:spt="202" type="#_x0000_t202" style="position:absolute;left:0pt;margin-left:310.9pt;margin-top:3.05pt;height:11.25pt;width:33.9pt;z-index:252327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83" o:spid="_x0000_s2483" o:spt="202" type="#_x0000_t202" style="position:absolute;left:0pt;margin-left:419.45pt;margin-top:4.45pt;height:9.6pt;width:12.2pt;z-index:2523320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84" o:spid="_x0000_s2484" o:spt="202" type="#_x0000_t202" style="position:absolute;left:0pt;margin-left:135.95pt;margin-top:4.5pt;height:9.6pt;width:12.25pt;z-index:2523330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2588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91" name="IM 5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1" name="IM 5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2691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592" name="IM 59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2" name="IM 59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85" o:spid="_x0000_s2485" style="position:absolute;left:0pt;margin-left:28.3pt;margin-top:29.75pt;height:0.5pt;width:226.8pt;mso-position-horizontal-relative:page;mso-position-vertical-relative:page;z-index:2523402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86" o:spid="_x0000_s2486" style="position:absolute;left:0pt;margin-left:311.8pt;margin-top:29.75pt;height:0.5pt;width:226.8pt;mso-position-horizontal-relative:page;mso-position-vertical-relative:page;z-index:2523392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87" o:spid="_x0000_s2487" o:spt="202" type="#_x0000_t202" style="position:absolute;left:0pt;margin-left:469pt;margin-top:2.6pt;height:13.05pt;width:50pt;z-index:252334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88" o:spid="_x0000_s2488" o:spt="202" type="#_x0000_t202" style="position:absolute;left:0pt;margin-left:222.2pt;margin-top:3.05pt;height:11.25pt;width:33.9pt;z-index:252338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89" o:spid="_x0000_s2489" o:spt="202" type="#_x0000_t202" style="position:absolute;left:0pt;margin-left:310.9pt;margin-top:3.05pt;height:11.25pt;width:33.9pt;z-index:252337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90" o:spid="_x0000_s2490" o:spt="202" type="#_x0000_t202" style="position:absolute;left:0pt;margin-left:135.95pt;margin-top:4.5pt;height:9.6pt;width:12.25pt;z-index:2523412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91" o:spid="_x0000_s2491" o:spt="202" type="#_x0000_t202" style="position:absolute;left:0pt;margin-left:419.4pt;margin-top:4.5pt;height:9.6pt;width:12.25pt;z-index:25234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3510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02" name="IM 6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IM 6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3612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03" name="IM 6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" name="IM 60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92" o:spid="_x0000_s2492" style="position:absolute;left:0pt;margin-left:28.3pt;margin-top:29.75pt;height:0.5pt;width:226.8pt;mso-position-horizontal-relative:page;mso-position-vertical-relative:page;z-index:2523494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93" o:spid="_x0000_s2493" style="position:absolute;left:0pt;margin-left:311.8pt;margin-top:29.75pt;height:0.5pt;width:226.8pt;mso-position-horizontal-relative:page;mso-position-vertical-relative:page;z-index:25234841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494" o:spid="_x0000_s2494" o:spt="202" type="#_x0000_t202" style="position:absolute;left:0pt;margin-left:469pt;margin-top:2.6pt;height:13.05pt;width:50pt;z-index:252343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495" o:spid="_x0000_s2495" o:spt="202" type="#_x0000_t202" style="position:absolute;left:0pt;margin-left:222.2pt;margin-top:3.05pt;height:11.25pt;width:33.9pt;z-index:252347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96" o:spid="_x0000_s2496" o:spt="202" type="#_x0000_t202" style="position:absolute;left:0pt;margin-left:310.9pt;margin-top:3.05pt;height:11.25pt;width:33.9pt;z-index:2523463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497" o:spid="_x0000_s2497" o:spt="202" type="#_x0000_t202" style="position:absolute;left:0pt;margin-left:136pt;margin-top:4.45pt;height:9.6pt;width:12.15pt;z-index:2523504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498" o:spid="_x0000_s2498" o:spt="202" type="#_x0000_t202" style="position:absolute;left:0pt;margin-left:419.45pt;margin-top:4.5pt;height:9.6pt;width:12.2pt;z-index:2523514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4432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07" name="IM 60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" name="IM 60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4534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08" name="IM 6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" name="IM 6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499" o:spid="_x0000_s2499" style="position:absolute;left:0pt;margin-left:28.3pt;margin-top:29.75pt;height:0.5pt;width:226.8pt;mso-position-horizontal-relative:page;mso-position-vertical-relative:page;z-index:2523576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00" o:spid="_x0000_s2500" style="position:absolute;left:0pt;margin-left:311.8pt;margin-top:29.75pt;height:0.5pt;width:226.8pt;mso-position-horizontal-relative:page;mso-position-vertical-relative:page;z-index:2523586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01" o:spid="_x0000_s2501" o:spt="202" type="#_x0000_t202" style="position:absolute;left:0pt;margin-left:469pt;margin-top:2.6pt;height:13.05pt;width:50pt;z-index:25235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02" o:spid="_x0000_s2502" o:spt="202" type="#_x0000_t202" style="position:absolute;left:0pt;margin-left:222.2pt;margin-top:3.05pt;height:11.25pt;width:33.9pt;z-index:252356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03" o:spid="_x0000_s2503" o:spt="202" type="#_x0000_t202" style="position:absolute;left:0pt;margin-left:310.9pt;margin-top:3.05pt;height:11.25pt;width:33.9pt;z-index:2523555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04" o:spid="_x0000_s2504" o:spt="202" type="#_x0000_t202" style="position:absolute;left:0pt;margin-left:135.95pt;margin-top:4.5pt;height:9.6pt;width:12.25pt;z-index:2523596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05" o:spid="_x0000_s2505" o:spt="202" type="#_x0000_t202" style="position:absolute;left:0pt;margin-left:419.45pt;margin-top:4.5pt;height:9.6pt;width:12.2pt;z-index:2523607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5353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14" name="IM 6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4" name="IM 6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5456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15" name="IM 6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5" name="IM 6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06" o:spid="_x0000_s2506" style="position:absolute;left:0pt;margin-left:28.3pt;margin-top:29.75pt;height:0.5pt;width:226.8pt;mso-position-horizontal-relative:page;mso-position-vertical-relative:page;z-index:2523678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07" o:spid="_x0000_s2507" style="position:absolute;left:0pt;margin-left:311.8pt;margin-top:29.75pt;height:0.5pt;width:226.8pt;mso-position-horizontal-relative:page;mso-position-vertical-relative:page;z-index:2523668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08" o:spid="_x0000_s2508" o:spt="202" type="#_x0000_t202" style="position:absolute;left:0pt;margin-left:469pt;margin-top:2.6pt;height:13.05pt;width:50pt;z-index:252361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09" o:spid="_x0000_s2509" o:spt="202" type="#_x0000_t202" style="position:absolute;left:0pt;margin-left:222.2pt;margin-top:3.05pt;height:11.25pt;width:33.9pt;z-index:252365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10" o:spid="_x0000_s2510" o:spt="202" type="#_x0000_t202" style="position:absolute;left:0pt;margin-left:310.9pt;margin-top:3.05pt;height:11.25pt;width:33.9pt;z-index:252364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12" o:spid="_x0000_s2512" o:spt="202" type="#_x0000_t202" style="position:absolute;left:0pt;margin-left:419.45pt;margin-top:4.5pt;height:9.6pt;width:12.2pt;z-index:252369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6275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24" name="IM 6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" name="IM 6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6377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25" name="IM 6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" name="IM 6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13" o:spid="_x0000_s2513" style="position:absolute;left:0pt;margin-left:28.3pt;margin-top:29.75pt;height:0.5pt;width:226.8pt;mso-position-horizontal-relative:page;mso-position-vertical-relative:page;z-index:2523760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14" o:spid="_x0000_s2514" style="position:absolute;left:0pt;margin-left:311.8pt;margin-top:29.75pt;height:0.5pt;width:226.8pt;mso-position-horizontal-relative:page;mso-position-vertical-relative:page;z-index:2523770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15" o:spid="_x0000_s2515" o:spt="202" type="#_x0000_t202" style="position:absolute;left:0pt;margin-left:469pt;margin-top:2.6pt;height:13.05pt;width:50pt;z-index:2523709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16" o:spid="_x0000_s2516" o:spt="202" type="#_x0000_t202" style="position:absolute;left:0pt;margin-left:222.2pt;margin-top:3.05pt;height:11.25pt;width:33.9pt;z-index:2523750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17" o:spid="_x0000_s2517" o:spt="202" type="#_x0000_t202" style="position:absolute;left:0pt;margin-left:310.9pt;margin-top:3.05pt;height:11.25pt;width:33.9pt;z-index:2523740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18" o:spid="_x0000_s2518" o:spt="202" type="#_x0000_t202" style="position:absolute;left:0pt;margin-left:419.4pt;margin-top:4.45pt;height:9.6pt;width:12.25pt;z-index:2523781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19" o:spid="_x0000_s2519" o:spt="202" type="#_x0000_t202" style="position:absolute;left:0pt;margin-left:135.95pt;margin-top:4.5pt;height:9.6pt;width:12.3pt;z-index:2523791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7196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36" name="IM 6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" name="IM 6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7299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37" name="IM 6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7" name="IM 6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20" o:spid="_x0000_s2520" style="position:absolute;left:0pt;margin-left:28.3pt;margin-top:29.75pt;height:0.5pt;width:226.8pt;mso-position-horizontal-relative:page;mso-position-vertical-relative:page;z-index:2523852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21" o:spid="_x0000_s2521" style="position:absolute;left:0pt;margin-left:311.8pt;margin-top:29.75pt;height:0.5pt;width:226.8pt;mso-position-horizontal-relative:page;mso-position-vertical-relative:page;z-index:2523863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22" o:spid="_x0000_s2522" o:spt="202" type="#_x0000_t202" style="position:absolute;left:0pt;margin-left:469pt;margin-top:2.6pt;height:13.05pt;width:50pt;z-index:252380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23" o:spid="_x0000_s2523" o:spt="202" type="#_x0000_t202" style="position:absolute;left:0pt;margin-left:222.2pt;margin-top:3.05pt;height:11.25pt;width:33.9pt;z-index:2523842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24" o:spid="_x0000_s2524" o:spt="202" type="#_x0000_t202" style="position:absolute;left:0pt;margin-left:310.9pt;margin-top:3.05pt;height:11.25pt;width:33.9pt;z-index:2523832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25" o:spid="_x0000_s2525" o:spt="202" type="#_x0000_t202" style="position:absolute;left:0pt;margin-left:135.95pt;margin-top:4.5pt;height:9.6pt;width:12.2pt;z-index:2523873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26" o:spid="_x0000_s2526" o:spt="202" type="#_x0000_t202" style="position:absolute;left:0pt;margin-left:419.45pt;margin-top:4.5pt;height:9.6pt;width:12.2pt;z-index:2523883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8118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48" name="IM 6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" name="IM 6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8220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49" name="IM 6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9" name="IM 6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27" o:spid="_x0000_s2527" style="position:absolute;left:0pt;margin-left:28.3pt;margin-top:29.75pt;height:0.5pt;width:226.8pt;mso-position-horizontal-relative:page;mso-position-vertical-relative:page;z-index:2523944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28" o:spid="_x0000_s2528" style="position:absolute;left:0pt;margin-left:311.8pt;margin-top:29.75pt;height:0.5pt;width:226.8pt;mso-position-horizontal-relative:page;mso-position-vertical-relative:page;z-index:2523955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29" o:spid="_x0000_s2529" o:spt="202" type="#_x0000_t202" style="position:absolute;left:0pt;margin-left:469pt;margin-top:2.6pt;height:13.05pt;width:50pt;z-index:2523893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30" o:spid="_x0000_s2530" o:spt="202" type="#_x0000_t202" style="position:absolute;left:0pt;margin-left:222.2pt;margin-top:3.05pt;height:11.25pt;width:33.9pt;z-index:2523934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31" o:spid="_x0000_s2531" o:spt="202" type="#_x0000_t202" style="position:absolute;left:0pt;margin-left:310.9pt;margin-top:3.05pt;height:11.25pt;width:33.9pt;z-index:2523924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32" o:spid="_x0000_s2532" o:spt="202" type="#_x0000_t202" style="position:absolute;left:0pt;margin-left:136pt;margin-top:4.45pt;height:9.65pt;width:12.15pt;z-index:2523975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33" o:spid="_x0000_s2533" o:spt="202" type="#_x0000_t202" style="position:absolute;left:0pt;margin-left:419.45pt;margin-top:4.5pt;height:9.6pt;width:12.2pt;z-index:2523965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9040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62" name="IM 6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2" name="IM 6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39142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63" name="IM 66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" name="IM 66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34" o:spid="_x0000_s2534" style="position:absolute;left:0pt;margin-left:28.3pt;margin-top:29.75pt;height:0.5pt;width:226.8pt;mso-position-horizontal-relative:page;mso-position-vertical-relative:page;z-index:2524047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35" o:spid="_x0000_s2535" style="position:absolute;left:0pt;margin-left:311.8pt;margin-top:29.75pt;height:0.5pt;width:226.8pt;mso-position-horizontal-relative:page;mso-position-vertical-relative:page;z-index:2524037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36" o:spid="_x0000_s2536" o:spt="202" type="#_x0000_t202" style="position:absolute;left:0pt;margin-left:469pt;margin-top:2.6pt;height:13.05pt;width:50pt;z-index:2523985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37" o:spid="_x0000_s2537" o:spt="202" type="#_x0000_t202" style="position:absolute;left:0pt;margin-left:222.2pt;margin-top:3.05pt;height:11.25pt;width:33.9pt;z-index:2524026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38" o:spid="_x0000_s2538" o:spt="202" type="#_x0000_t202" style="position:absolute;left:0pt;margin-left:310.9pt;margin-top:3.05pt;height:11.25pt;width:33.9pt;z-index:2524016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第三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39" o:spid="_x0000_s2539" o:spt="202" type="#_x0000_t202" style="position:absolute;left:0pt;margin-left:135.95pt;margin-top:4.5pt;height:9.6pt;width:12.2pt;z-index:2524067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40" o:spid="_x0000_s2540" o:spt="202" type="#_x0000_t202" style="position:absolute;left:0pt;margin-left:419.45pt;margin-top:4.5pt;height:9.6pt;width:12.2pt;z-index:2524057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39961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75" name="IM 67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5" name="IM 67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0064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76" name="IM 6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" name="IM 6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240780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200265" cy="5760085"/>
          <wp:effectExtent l="0" t="0" r="0" b="0"/>
          <wp:wrapNone/>
          <wp:docPr id="687" name="IM 68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" name="IM 68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9998" cy="57599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072" o:spid="_x0000_s2072" style="position:absolute;left:0pt;margin-left:28.3pt;margin-top:29.75pt;height:0.5pt;width:226.8pt;mso-position-horizontal-relative:page;mso-position-vertical-relative:page;z-index:2517043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73" o:spid="_x0000_s2073" style="position:absolute;left:0pt;margin-left:311.8pt;margin-top:29.75pt;height:0.5pt;width:226.8pt;mso-position-horizontal-relative:page;mso-position-vertical-relative:page;z-index:25170534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74" o:spid="_x0000_s2074" o:spt="202" type="#_x0000_t202" style="position:absolute;left:0pt;margin-left:469pt;margin-top:2.6pt;height:13.05pt;width:50pt;z-index:251699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075" o:spid="_x0000_s2075" o:spt="202" type="#_x0000_t202" style="position:absolute;left:0pt;margin-left:222.2pt;margin-top:3.05pt;height:11.25pt;width:33.9pt;z-index:251703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76" o:spid="_x0000_s2076" o:spt="202" type="#_x0000_t202" style="position:absolute;left:0pt;margin-left:310.9pt;margin-top:3.05pt;height:11.25pt;width:33.9pt;z-index:25170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77" o:spid="_x0000_s2077" o:spt="202" type="#_x0000_t202" style="position:absolute;left:0pt;margin-left:135.5pt;margin-top:4.5pt;height:9.6pt;width:12.7pt;z-index:2517063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pict>
        <v:shape id="_x0000_s2078" o:spid="_x0000_s2078" o:spt="202" type="#_x0000_t202" style="position:absolute;left:0pt;margin-left:419pt;margin-top:4.5pt;height:9.6pt;width:12.65pt;z-index:251707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0022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5" name="I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41" o:spid="_x0000_s2541" style="position:absolute;left:0pt;margin-left:28.3pt;margin-top:29.75pt;height:0.5pt;width:226.8pt;mso-position-horizontal-relative:page;mso-position-vertical-relative:page;z-index:2524180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42" o:spid="_x0000_s2542" style="position:absolute;left:0pt;margin-left:311.8pt;margin-top:29.75pt;height:0.5pt;width:226.8pt;mso-position-horizontal-relative:page;mso-position-vertical-relative:page;z-index:2524170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43" o:spid="_x0000_s2543" o:spt="202" type="#_x0000_t202" style="position:absolute;left:0pt;margin-left:469pt;margin-top:2.6pt;height:13.05pt;width:50pt;z-index:252411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44" o:spid="_x0000_s2544" o:spt="202" type="#_x0000_t202" style="position:absolute;left:0pt;margin-left:222.2pt;margin-top:3.05pt;height:11.25pt;width:33.9pt;z-index:2524160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45" o:spid="_x0000_s2545" o:spt="202" type="#_x0000_t202" style="position:absolute;left:0pt;margin-left:310.9pt;margin-top:3.05pt;height:11.25pt;width:33.9pt;z-index:2524149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46" o:spid="_x0000_s2546" o:spt="202" type="#_x0000_t202" style="position:absolute;left:0pt;margin-left:419.45pt;margin-top:4.45pt;height:9.6pt;width:12.2pt;z-index:2524190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47" o:spid="_x0000_s2547" o:spt="202" type="#_x0000_t202" style="position:absolute;left:0pt;margin-left:135.95pt;margin-top:4.5pt;height:9.6pt;width:12.25pt;z-index:252420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1292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89" name="IM 6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9" name="IM 6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1395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90" name="IM 6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0" name="IM 6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48" o:spid="_x0000_s2548" style="position:absolute;left:0pt;margin-left:28.3pt;margin-top:29.75pt;height:0.5pt;width:226.8pt;mso-position-horizontal-relative:page;mso-position-vertical-relative:page;z-index:2524262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49" o:spid="_x0000_s2549" style="position:absolute;left:0pt;margin-left:311.8pt;margin-top:29.75pt;height:0.5pt;width:226.8pt;mso-position-horizontal-relative:page;mso-position-vertical-relative:page;z-index:2524272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50" o:spid="_x0000_s2550" o:spt="202" type="#_x0000_t202" style="position:absolute;left:0pt;margin-left:469pt;margin-top:2.6pt;height:13.05pt;width:50pt;z-index:252421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51" o:spid="_x0000_s2551" o:spt="202" type="#_x0000_t202" style="position:absolute;left:0pt;margin-left:222.2pt;margin-top:3.05pt;height:11.25pt;width:33.9pt;z-index:252425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52" o:spid="_x0000_s2552" o:spt="202" type="#_x0000_t202" style="position:absolute;left:0pt;margin-left:310.9pt;margin-top:3.05pt;height:11.25pt;width:33.9pt;z-index:2524241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53" o:spid="_x0000_s2553" o:spt="202" type="#_x0000_t202" style="position:absolute;left:0pt;margin-left:135.95pt;margin-top:4.5pt;height:9.6pt;width:12.3pt;z-index:252428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54" o:spid="_x0000_s2554" o:spt="202" type="#_x0000_t202" style="position:absolute;left:0pt;margin-left:419.4pt;margin-top:4.5pt;height:9.6pt;width:12.3pt;z-index:252429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2214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95" name="IM 6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" name="IM 6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2316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96" name="IM 6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" name="IM 6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55" o:spid="_x0000_s2555" style="position:absolute;left:0pt;margin-left:28.3pt;margin-top:29.75pt;height:0.5pt;width:226.8pt;mso-position-horizontal-relative:page;mso-position-vertical-relative:page;z-index:2524364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56" o:spid="_x0000_s2556" style="position:absolute;left:0pt;margin-left:311.8pt;margin-top:29.75pt;height:0.5pt;width:226.8pt;mso-position-horizontal-relative:page;mso-position-vertical-relative:page;z-index:2524354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57" o:spid="_x0000_s2557" o:spt="202" type="#_x0000_t202" style="position:absolute;left:0pt;margin-left:469pt;margin-top:2.6pt;height:13.05pt;width:50pt;z-index:252430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58" o:spid="_x0000_s2558" o:spt="202" type="#_x0000_t202" style="position:absolute;left:0pt;margin-left:222.2pt;margin-top:3.05pt;height:11.25pt;width:33.9pt;z-index:252434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59" o:spid="_x0000_s2559" o:spt="202" type="#_x0000_t202" style="position:absolute;left:0pt;margin-left:310.9pt;margin-top:3.05pt;height:11.25pt;width:33.9pt;z-index:2524334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60" o:spid="_x0000_s2560" o:spt="202" type="#_x0000_t202" style="position:absolute;left:0pt;margin-left:136pt;margin-top:4.45pt;height:9.6pt;width:12.2pt;z-index:2524375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61" o:spid="_x0000_s2561" o:spt="202" type="#_x0000_t202" style="position:absolute;left:0pt;margin-left:419.45pt;margin-top:4.5pt;height:9.6pt;width:12.25pt;z-index:252438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3136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98" name="IM 6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" name="IM 6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3238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699" name="IM 6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" name="IM 69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62" o:spid="_x0000_s2562" style="position:absolute;left:0pt;margin-left:28.3pt;margin-top:29.75pt;height:0.5pt;width:226.8pt;mso-position-horizontal-relative:page;mso-position-vertical-relative:page;z-index:2524456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63" o:spid="_x0000_s2563" style="position:absolute;left:0pt;margin-left:311.8pt;margin-top:29.75pt;height:0.5pt;width:226.8pt;mso-position-horizontal-relative:page;mso-position-vertical-relative:page;z-index:2524446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64" o:spid="_x0000_s2564" o:spt="202" type="#_x0000_t202" style="position:absolute;left:0pt;margin-left:469pt;margin-top:2.6pt;height:13.05pt;width:50pt;z-index:252439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65" o:spid="_x0000_s2565" o:spt="202" type="#_x0000_t202" style="position:absolute;left:0pt;margin-left:222.2pt;margin-top:3.05pt;height:11.25pt;width:33.9pt;z-index:252443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66" o:spid="_x0000_s2566" o:spt="202" type="#_x0000_t202" style="position:absolute;left:0pt;margin-left:310.9pt;margin-top:3.05pt;height:11.25pt;width:33.9pt;z-index:2524426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67" o:spid="_x0000_s2567" o:spt="202" type="#_x0000_t202" style="position:absolute;left:0pt;margin-left:135.95pt;margin-top:4.5pt;height:9.6pt;width:12.3pt;z-index:252446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68" o:spid="_x0000_s2568" o:spt="202" type="#_x0000_t202" style="position:absolute;left:0pt;margin-left:419.45pt;margin-top:4.5pt;height:9.6pt;width:12.25pt;z-index:252447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6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4057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11" name="IM 7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1" name="IM 7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4160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12" name="IM 7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" name="IM 7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69" o:spid="_x0000_s2569" style="position:absolute;left:0pt;margin-left:28.3pt;margin-top:29.75pt;height:0.5pt;width:226.8pt;mso-position-horizontal-relative:page;mso-position-vertical-relative:page;z-index:2524549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70" o:spid="_x0000_s2570" style="position:absolute;left:0pt;margin-left:311.8pt;margin-top:29.75pt;height:0.5pt;width:226.8pt;mso-position-horizontal-relative:page;mso-position-vertical-relative:page;z-index:2524538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71" o:spid="_x0000_s2571" o:spt="202" type="#_x0000_t202" style="position:absolute;left:0pt;margin-left:469pt;margin-top:2.6pt;height:13.05pt;width:50pt;z-index:252448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72" o:spid="_x0000_s2572" o:spt="202" type="#_x0000_t202" style="position:absolute;left:0pt;margin-left:222.2pt;margin-top:3.05pt;height:11.25pt;width:33.9pt;z-index:252452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73" o:spid="_x0000_s2573" o:spt="202" type="#_x0000_t202" style="position:absolute;left:0pt;margin-left:310.9pt;margin-top:3.05pt;height:11.25pt;width:33.9pt;z-index:2524518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74" o:spid="_x0000_s2574" o:spt="202" type="#_x0000_t202" style="position:absolute;left:0pt;margin-left:135.95pt;margin-top:4.5pt;height:9.6pt;width:12.3pt;z-index:252455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75" o:spid="_x0000_s2575" o:spt="202" type="#_x0000_t202" style="position:absolute;left:0pt;margin-left:419.45pt;margin-top:4.5pt;height:9.6pt;width:12.25pt;z-index:252456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4979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16" name="IM 7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" name="IM 7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5081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17" name="IM 7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7" name="IM 71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76" o:spid="_x0000_s2576" style="position:absolute;left:0pt;margin-left:28.3pt;margin-top:29.75pt;height:0.5pt;width:226.8pt;mso-position-horizontal-relative:page;mso-position-vertical-relative:page;z-index:25246412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77" o:spid="_x0000_s2577" style="position:absolute;left:0pt;margin-left:311.8pt;margin-top:29.75pt;height:0.5pt;width:226.8pt;mso-position-horizontal-relative:page;mso-position-vertical-relative:page;z-index:2524631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78" o:spid="_x0000_s2578" o:spt="202" type="#_x0000_t202" style="position:absolute;left:0pt;margin-left:469pt;margin-top:2.6pt;height:13.05pt;width:50pt;z-index:252457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79" o:spid="_x0000_s2579" o:spt="202" type="#_x0000_t202" style="position:absolute;left:0pt;margin-left:222.2pt;margin-top:3.05pt;height:11.25pt;width:33.9pt;z-index:252462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80" o:spid="_x0000_s2580" o:spt="202" type="#_x0000_t202" style="position:absolute;left:0pt;margin-left:310.9pt;margin-top:3.05pt;height:11.25pt;width:33.9pt;z-index:2524610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81" o:spid="_x0000_s2581" o:spt="202" type="#_x0000_t202" style="position:absolute;left:0pt;margin-left:419.4pt;margin-top:4.45pt;height:9.6pt;width:12.3pt;z-index:2524651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82" o:spid="_x0000_s2582" o:spt="202" type="#_x0000_t202" style="position:absolute;left:0pt;margin-left:135.95pt;margin-top:4.5pt;height:9.6pt;width:12.3pt;z-index:252466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5900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21" name="IM 7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1" name="IM 72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6003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22" name="IM 7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2" name="IM 7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83" o:spid="_x0000_s2583" style="position:absolute;left:0pt;margin-left:28.3pt;margin-top:29.75pt;height:0.5pt;width:226.8pt;mso-position-horizontal-relative:page;mso-position-vertical-relative:page;z-index:25247334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84" o:spid="_x0000_s2584" style="position:absolute;left:0pt;margin-left:311.8pt;margin-top:29.75pt;height:0.5pt;width:226.8pt;mso-position-horizontal-relative:page;mso-position-vertical-relative:page;z-index:2524723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85" o:spid="_x0000_s2585" o:spt="202" type="#_x0000_t202" style="position:absolute;left:0pt;margin-left:469pt;margin-top:2.6pt;height:13.05pt;width:50pt;z-index:252467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86" o:spid="_x0000_s2586" o:spt="202" type="#_x0000_t202" style="position:absolute;left:0pt;margin-left:222.2pt;margin-top:3.05pt;height:11.25pt;width:33.9pt;z-index:2524712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87" o:spid="_x0000_s2587" o:spt="202" type="#_x0000_t202" style="position:absolute;left:0pt;margin-left:310.9pt;margin-top:3.05pt;height:11.25pt;width:33.9pt;z-index:252470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88" o:spid="_x0000_s2588" o:spt="202" type="#_x0000_t202" style="position:absolute;left:0pt;margin-left:135.95pt;margin-top:4.45pt;height:9.6pt;width:12.25pt;z-index:2524743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89" o:spid="_x0000_s2589" o:spt="202" type="#_x0000_t202" style="position:absolute;left:0pt;margin-left:419.4pt;margin-top:4.45pt;height:9.6pt;width:12.25pt;z-index:252475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6822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26" name="IM 7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6" name="IM 7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6924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27" name="IM 7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7" name="IM 7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90" o:spid="_x0000_s2590" style="position:absolute;left:0pt;margin-left:28.3pt;margin-top:29.75pt;height:0.5pt;width:226.8pt;mso-position-horizontal-relative:page;mso-position-vertical-relative:page;z-index:2524815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91" o:spid="_x0000_s2591" style="position:absolute;left:0pt;margin-left:311.8pt;margin-top:29.75pt;height:0.5pt;width:226.8pt;mso-position-horizontal-relative:page;mso-position-vertical-relative:page;z-index:25248256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92" o:spid="_x0000_s2592" o:spt="202" type="#_x0000_t202" style="position:absolute;left:0pt;margin-left:469pt;margin-top:2.6pt;height:13.05pt;width:50pt;z-index:252476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593" o:spid="_x0000_s2593" o:spt="202" type="#_x0000_t202" style="position:absolute;left:0pt;margin-left:222.2pt;margin-top:3.05pt;height:11.25pt;width:33.9pt;z-index:252480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94" o:spid="_x0000_s2594" o:spt="202" type="#_x0000_t202" style="position:absolute;left:0pt;margin-left:310.9pt;margin-top:3.05pt;height:11.25pt;width:33.9pt;z-index:2524794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595" o:spid="_x0000_s2595" o:spt="202" type="#_x0000_t202" style="position:absolute;left:0pt;margin-left:136pt;margin-top:4.45pt;height:9.6pt;width:12.15pt;z-index:252484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596" o:spid="_x0000_s2596" o:spt="202" type="#_x0000_t202" style="position:absolute;left:0pt;margin-left:419.45pt;margin-top:4.45pt;height:9.6pt;width:12.2pt;z-index:2524835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7744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31" name="IM 7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" name="IM 73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7846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32" name="IM 7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2" name="IM 73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597" o:spid="_x0000_s2597" style="position:absolute;left:0pt;margin-left:28.3pt;margin-top:29.75pt;height:0.5pt;width:226.8pt;mso-position-horizontal-relative:page;mso-position-vertical-relative:page;z-index:25249075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98" o:spid="_x0000_s2598" style="position:absolute;left:0pt;margin-left:311.8pt;margin-top:29.75pt;height:0.5pt;width:226.8pt;mso-position-horizontal-relative:page;mso-position-vertical-relative:page;z-index:25249177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599" o:spid="_x0000_s2599" o:spt="202" type="#_x0000_t202" style="position:absolute;left:0pt;margin-left:469pt;margin-top:2.6pt;height:13.05pt;width:50pt;z-index:2524856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00" o:spid="_x0000_s2600" o:spt="202" type="#_x0000_t202" style="position:absolute;left:0pt;margin-left:222.2pt;margin-top:3.05pt;height:11.25pt;width:33.9pt;z-index:2524897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01" o:spid="_x0000_s2601" o:spt="202" type="#_x0000_t202" style="position:absolute;left:0pt;margin-left:310.9pt;margin-top:3.05pt;height:11.25pt;width:33.9pt;z-index:2524887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02" o:spid="_x0000_s2602" o:spt="202" type="#_x0000_t202" style="position:absolute;left:0pt;margin-left:135.95pt;margin-top:4.45pt;height:9.6pt;width:12.25pt;z-index:252492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03" o:spid="_x0000_s2603" o:spt="202" type="#_x0000_t202" style="position:absolute;left:0pt;margin-left:419.45pt;margin-top:4.45pt;height:9.6pt;width:12.2pt;z-index:2524938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8665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36" name="IM 7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IM 7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8768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37" name="IM 73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" name="IM 73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04" o:spid="_x0000_s2604" style="position:absolute;left:0pt;margin-left:28.3pt;margin-top:29.75pt;height:0.5pt;width:226.8pt;mso-position-horizontal-relative:page;mso-position-vertical-relative:page;z-index:25249996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05" o:spid="_x0000_s2605" style="position:absolute;left:0pt;margin-left:311.8pt;margin-top:29.75pt;height:0.5pt;width:226.8pt;mso-position-horizontal-relative:page;mso-position-vertical-relative:page;z-index:25250099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06" o:spid="_x0000_s2606" o:spt="202" type="#_x0000_t202" style="position:absolute;left:0pt;margin-left:469pt;margin-top:2.6pt;height:13.05pt;width:50pt;z-index:252494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07" o:spid="_x0000_s2607" o:spt="202" type="#_x0000_t202" style="position:absolute;left:0pt;margin-left:222.2pt;margin-top:3.05pt;height:11.25pt;width:33.9pt;z-index:2524989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08" o:spid="_x0000_s2608" o:spt="202" type="#_x0000_t202" style="position:absolute;left:0pt;margin-left:310.9pt;margin-top:3.05pt;height:11.25pt;width:33.9pt;z-index:252497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09" o:spid="_x0000_s2609" o:spt="202" type="#_x0000_t202" style="position:absolute;left:0pt;margin-left:135.95pt;margin-top:4.45pt;height:9.6pt;width:12.25pt;z-index:2525020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10" o:spid="_x0000_s2610" o:spt="202" type="#_x0000_t202" style="position:absolute;left:0pt;margin-left:419.45pt;margin-top:4.45pt;height:9.6pt;width:12.2pt;z-index:2525030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49587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49" name="IM 7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9" name="IM 7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49689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50" name="IM 7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0" name="IM 7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079" o:spid="_x0000_s2079" style="position:absolute;left:0pt;margin-left:28.3pt;margin-top:29.75pt;height:0.5pt;width:226.8pt;mso-position-horizontal-relative:page;mso-position-vertical-relative:page;z-index:2517135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80" o:spid="_x0000_s2080" style="position:absolute;left:0pt;margin-left:311.8pt;margin-top:29.75pt;height:0.5pt;width:226.8pt;mso-position-horizontal-relative:page;mso-position-vertical-relative:page;z-index:25171456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081" o:spid="_x0000_s2081" o:spt="202" type="#_x0000_t202" style="position:absolute;left:0pt;margin-left:469pt;margin-top:2.6pt;height:13.05pt;width:50pt;z-index:251708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082" o:spid="_x0000_s2082" o:spt="202" type="#_x0000_t202" style="position:absolute;left:0pt;margin-left:222.2pt;margin-top:3.05pt;height:11.25pt;width:33.9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83" o:spid="_x0000_s2083" o:spt="202" type="#_x0000_t202" style="position:absolute;left:0pt;margin-left:310.9pt;margin-top:3.05pt;height:11.25pt;width:33.9pt;z-index:2517114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20A1C6"/>
                    <w:spacing w:val="-1"/>
                    <w:sz w:val="16"/>
                    <w:szCs w:val="16"/>
                  </w:rPr>
                  <w:t>第一</w:t>
                </w:r>
                <w:r>
                  <w:rPr>
                    <w:rFonts w:ascii="宋体" w:hAnsi="宋体" w:eastAsia="宋体" w:cs="宋体"/>
                    <w:color w:val="20A1C6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084" o:spid="_x0000_s2084" o:spt="202" type="#_x0000_t202" style="position:absolute;left:0pt;margin-left:135.5pt;margin-top:4.5pt;height:9.6pt;width:12.7pt;z-index:2517155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7" w:lineRule="auto"/>
                  <w:ind w:left="20"/>
                  <w:rPr>
                    <w:rFonts w:hint="eastAsia" w:ascii="微软雅黑" w:hAnsi="微软雅黑" w:eastAsia="微软雅黑" w:cs="微软雅黑"/>
                    <w:sz w:val="12"/>
                    <w:szCs w:val="12"/>
                    <w:lang w:eastAsia="zh-CN"/>
                  </w:rPr>
                </w:pPr>
              </w:p>
            </w:txbxContent>
          </v:textbox>
        </v:shape>
      </w:pict>
    </w:r>
    <w:r>
      <w:pict>
        <v:shape id="_x0000_s2085" o:spid="_x0000_s2085" o:spt="202" type="#_x0000_t202" style="position:absolute;left:0pt;margin-left:419pt;margin-top:4.5pt;height:9.6pt;width:12.65pt;z-index:251716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rPr>
                    <w:rFonts w:hint="eastAsia"/>
                    <w:lang w:eastAsia="zh-CN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7" name="I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71046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28" name="IM 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 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20A1C6"/>
        <w:position w:val="1"/>
        <w:sz w:val="16"/>
        <w:szCs w:val="16"/>
      </w:rPr>
      <w:t>惠企政策汇编</w: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11" o:spid="_x0000_s2611" style="position:absolute;left:0pt;margin-left:28.3pt;margin-top:29.75pt;height:0.5pt;width:226.8pt;mso-position-horizontal-relative:page;mso-position-vertical-relative:page;z-index:25250918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12" o:spid="_x0000_s2612" style="position:absolute;left:0pt;margin-left:311.8pt;margin-top:29.75pt;height:0.5pt;width:226.8pt;mso-position-horizontal-relative:page;mso-position-vertical-relative:page;z-index:25251020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13" o:spid="_x0000_s2613" o:spt="202" type="#_x0000_t202" style="position:absolute;left:0pt;margin-left:469pt;margin-top:2.6pt;height:13.05pt;width:50pt;z-index:2525040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14" o:spid="_x0000_s2614" o:spt="202" type="#_x0000_t202" style="position:absolute;left:0pt;margin-left:222.2pt;margin-top:3.05pt;height:11.25pt;width:33.9pt;z-index:252508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15" o:spid="_x0000_s2615" o:spt="202" type="#_x0000_t202" style="position:absolute;left:0pt;margin-left:310.9pt;margin-top:3.05pt;height:11.25pt;width:33.9pt;z-index:2525071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16" o:spid="_x0000_s2616" o:spt="202" type="#_x0000_t202" style="position:absolute;left:0pt;margin-left:135.95pt;margin-top:4.45pt;height:9.6pt;width:12.3pt;z-index:2525112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17" o:spid="_x0000_s2617" o:spt="202" type="#_x0000_t202" style="position:absolute;left:0pt;margin-left:419.4pt;margin-top:4.45pt;height:9.6pt;width:12.25pt;z-index:2525122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0508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54" name="IM 7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" name="IM 7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0611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55" name="IM 7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" name="IM 7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18" o:spid="_x0000_s2618" style="position:absolute;left:0pt;margin-left:28.3pt;margin-top:29.75pt;height:0.5pt;width:226.8pt;mso-position-horizontal-relative:page;mso-position-vertical-relative:page;z-index:25251942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19" o:spid="_x0000_s2619" style="position:absolute;left:0pt;margin-left:311.8pt;margin-top:29.75pt;height:0.5pt;width:226.8pt;mso-position-horizontal-relative:page;mso-position-vertical-relative:page;z-index:25251840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20" o:spid="_x0000_s2620" o:spt="202" type="#_x0000_t202" style="position:absolute;left:0pt;margin-left:469pt;margin-top:2.6pt;height:13.05pt;width:50pt;z-index:2525132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21" o:spid="_x0000_s2621" o:spt="202" type="#_x0000_t202" style="position:absolute;left:0pt;margin-left:222.2pt;margin-top:3.05pt;height:11.25pt;width:33.9pt;z-index:2525173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22" o:spid="_x0000_s2622" o:spt="202" type="#_x0000_t202" style="position:absolute;left:0pt;margin-left:310.9pt;margin-top:3.05pt;height:11.25pt;width:33.9pt;z-index:2525163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23" o:spid="_x0000_s2623" o:spt="202" type="#_x0000_t202" style="position:absolute;left:0pt;margin-left:135.5pt;margin-top:4.45pt;height:9.6pt;width:12.7pt;z-index:2525214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24" o:spid="_x0000_s2624" o:spt="202" type="#_x0000_t202" style="position:absolute;left:0pt;margin-left:418.95pt;margin-top:4.45pt;height:9.6pt;width:12.7pt;z-index:2525204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1430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71" name="IM 77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" name="IM 7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1532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72" name="IM 7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" name="IM 7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0" w:name="_bookmark1"/>
    <w:bookmarkEnd w:id="0"/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25" o:spid="_x0000_s2625" style="position:absolute;left:0pt;margin-left:28.3pt;margin-top:29.75pt;height:0.5pt;width:226.8pt;mso-position-horizontal-relative:page;mso-position-vertical-relative:page;z-index:25252864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26" o:spid="_x0000_s2626" style="position:absolute;left:0pt;margin-left:311.8pt;margin-top:29.75pt;height:0.5pt;width:226.8pt;mso-position-horizontal-relative:page;mso-position-vertical-relative:page;z-index:25252761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27" o:spid="_x0000_s2627" o:spt="202" type="#_x0000_t202" style="position:absolute;left:0pt;margin-left:469pt;margin-top:2.6pt;height:13.05pt;width:50pt;z-index:2525224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28" o:spid="_x0000_s2628" o:spt="202" type="#_x0000_t202" style="position:absolute;left:0pt;margin-left:222.2pt;margin-top:3.05pt;height:11.25pt;width:33.9pt;z-index:2525265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29" o:spid="_x0000_s2629" o:spt="202" type="#_x0000_t202" style="position:absolute;left:0pt;margin-left:310.9pt;margin-top:3.05pt;height:11.25pt;width:33.9pt;z-index:2525255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30" o:spid="_x0000_s2630" o:spt="202" type="#_x0000_t202" style="position:absolute;left:0pt;margin-left:135.55pt;margin-top:4.45pt;height:9.6pt;width:12.6pt;z-index:2525306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31" o:spid="_x0000_s2631" o:spt="202" type="#_x0000_t202" style="position:absolute;left:0pt;margin-left:418.95pt;margin-top:4.45pt;height:9.6pt;width:12.65pt;z-index:2525296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2352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76" name="IM 7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" name="IM 7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2454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77" name="IM 7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" name="IM 7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32" o:spid="_x0000_s2632" style="position:absolute;left:0pt;margin-left:28.3pt;margin-top:29.75pt;height:0.5pt;width:226.8pt;mso-position-horizontal-relative:page;mso-position-vertical-relative:page;z-index:25253785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33" o:spid="_x0000_s2633" style="position:absolute;left:0pt;margin-left:311.8pt;margin-top:29.75pt;height:0.5pt;width:226.8pt;mso-position-horizontal-relative:page;mso-position-vertical-relative:page;z-index:25253683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34" o:spid="_x0000_s2634" o:spt="202" type="#_x0000_t202" style="position:absolute;left:0pt;margin-left:469pt;margin-top:2.6pt;height:13.05pt;width:50pt;z-index:2525317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35" o:spid="_x0000_s2635" o:spt="202" type="#_x0000_t202" style="position:absolute;left:0pt;margin-left:222.2pt;margin-top:3.05pt;height:11.25pt;width:33.9pt;z-index:2525358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36" o:spid="_x0000_s2636" o:spt="202" type="#_x0000_t202" style="position:absolute;left:0pt;margin-left:310.9pt;margin-top:3.05pt;height:11.25pt;width:33.9pt;z-index:2525347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37" o:spid="_x0000_s2637" o:spt="202" type="#_x0000_t202" style="position:absolute;left:0pt;margin-left:135.5pt;margin-top:4.45pt;height:9.6pt;width:12.7pt;z-index:2525388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38" o:spid="_x0000_s2638" o:spt="202" type="#_x0000_t202" style="position:absolute;left:0pt;margin-left:418.95pt;margin-top:4.45pt;height:9.6pt;width:12.65pt;z-index:2525399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3273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89" name="IM 78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9" name="IM 7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3376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90" name="IM 7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" name="IM 79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39" o:spid="_x0000_s2639" style="position:absolute;left:0pt;margin-left:28.3pt;margin-top:29.75pt;height:0.5pt;width:226.8pt;mso-position-horizontal-relative:page;mso-position-vertical-relative:page;z-index:25254604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40" o:spid="_x0000_s2640" style="position:absolute;left:0pt;margin-left:311.8pt;margin-top:29.75pt;height:0.5pt;width:226.8pt;mso-position-horizontal-relative:page;mso-position-vertical-relative:page;z-index:25254707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41" o:spid="_x0000_s2641" o:spt="202" type="#_x0000_t202" style="position:absolute;left:0pt;margin-left:469pt;margin-top:2.6pt;height:13.05pt;width:50pt;z-index:252540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42" o:spid="_x0000_s2642" o:spt="202" type="#_x0000_t202" style="position:absolute;left:0pt;margin-left:222.2pt;margin-top:3.05pt;height:11.25pt;width:33.9pt;z-index:2525450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43" o:spid="_x0000_s2643" o:spt="202" type="#_x0000_t202" style="position:absolute;left:0pt;margin-left:310.9pt;margin-top:3.05pt;height:11.25pt;width:33.9pt;z-index:2525440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44" o:spid="_x0000_s2644" o:spt="202" type="#_x0000_t202" style="position:absolute;left:0pt;margin-left:135.5pt;margin-top:4.45pt;height:9.6pt;width:12.7pt;z-index:25254809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45" o:spid="_x0000_s2645" o:spt="202" type="#_x0000_t202" style="position:absolute;left:0pt;margin-left:418.95pt;margin-top:4.45pt;height:9.6pt;width:12.65pt;z-index:252549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4195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95" name="IM 79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5" name="IM 7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4297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796" name="IM 7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6" name="IM 7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46" o:spid="_x0000_s2646" style="position:absolute;left:0pt;margin-left:28.3pt;margin-top:29.75pt;height:0.5pt;width:226.8pt;mso-position-horizontal-relative:page;mso-position-vertical-relative:page;z-index:25255526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47" o:spid="_x0000_s2647" style="position:absolute;left:0pt;margin-left:311.8pt;margin-top:29.75pt;height:0.5pt;width:226.8pt;mso-position-horizontal-relative:page;mso-position-vertical-relative:page;z-index:25255628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48" o:spid="_x0000_s2648" o:spt="202" type="#_x0000_t202" style="position:absolute;left:0pt;margin-left:469pt;margin-top:2.6pt;height:13.05pt;width:50pt;z-index:2525501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49" o:spid="_x0000_s2649" o:spt="202" type="#_x0000_t202" style="position:absolute;left:0pt;margin-left:222.2pt;margin-top:3.05pt;height:11.25pt;width:33.9pt;z-index:2525542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50" o:spid="_x0000_s2650" o:spt="202" type="#_x0000_t202" style="position:absolute;left:0pt;margin-left:310.9pt;margin-top:3.05pt;height:11.25pt;width:33.9pt;z-index:252553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51" o:spid="_x0000_s2651" o:spt="202" type="#_x0000_t202" style="position:absolute;left:0pt;margin-left:135.45pt;margin-top:4.45pt;height:9.6pt;width:12.7pt;z-index:252557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52" o:spid="_x0000_s2652" o:spt="202" type="#_x0000_t202" style="position:absolute;left:0pt;margin-left:418.95pt;margin-top:4.45pt;height:9.6pt;width:12.7pt;z-index:2525583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51168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08" name="IM 80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8" name="IM 80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52192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09" name="IM 8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9" name="IM 80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53" o:spid="_x0000_s2653" style="position:absolute;left:0pt;margin-left:28.3pt;margin-top:29.75pt;height:0.5pt;width:226.8pt;mso-position-horizontal-relative:page;mso-position-vertical-relative:page;z-index:252565504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54" o:spid="_x0000_s2654" style="position:absolute;left:0pt;margin-left:311.8pt;margin-top:29.75pt;height:0.5pt;width:226.8pt;mso-position-horizontal-relative:page;mso-position-vertical-relative:page;z-index:25256448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55" o:spid="_x0000_s2655" o:spt="202" type="#_x0000_t202" style="position:absolute;left:0pt;margin-left:469pt;margin-top:2.6pt;height:13.05pt;width:50pt;z-index:252559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56" o:spid="_x0000_s2656" o:spt="202" type="#_x0000_t202" style="position:absolute;left:0pt;margin-left:222.2pt;margin-top:3.05pt;height:11.25pt;width:33.9pt;z-index:252563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57" o:spid="_x0000_s2657" o:spt="202" type="#_x0000_t202" style="position:absolute;left:0pt;margin-left:310.9pt;margin-top:3.05pt;height:11.25pt;width:33.9pt;z-index:25256243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58" o:spid="_x0000_s2658" o:spt="202" type="#_x0000_t202" style="position:absolute;left:0pt;margin-left:135.5pt;margin-top:4.45pt;height:9.6pt;width:12.7pt;z-index:252566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59" o:spid="_x0000_s2659" o:spt="202" type="#_x0000_t202" style="position:absolute;left:0pt;margin-left:418.95pt;margin-top:4.45pt;height:9.65pt;width:12.7pt;z-index:252567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60384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13" name="IM 8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" name="IM 8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61408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14" name="IM 8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4" name="IM 8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60" o:spid="_x0000_s2660" style="position:absolute;left:0pt;margin-left:28.3pt;margin-top:29.75pt;height:0.5pt;width:226.8pt;mso-position-horizontal-relative:page;mso-position-vertical-relative:page;z-index:25257369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61" o:spid="_x0000_s2661" style="position:absolute;left:0pt;margin-left:311.8pt;margin-top:29.75pt;height:0.5pt;width:226.8pt;mso-position-horizontal-relative:page;mso-position-vertical-relative:page;z-index:252574720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62" o:spid="_x0000_s2662" o:spt="202" type="#_x0000_t202" style="position:absolute;left:0pt;margin-left:469pt;margin-top:2.6pt;height:13.05pt;width:50pt;z-index:2525685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63" o:spid="_x0000_s2663" o:spt="202" type="#_x0000_t202" style="position:absolute;left:0pt;margin-left:222.2pt;margin-top:3.05pt;height:11.25pt;width:33.9pt;z-index:2525726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64" o:spid="_x0000_s2664" o:spt="202" type="#_x0000_t202" style="position:absolute;left:0pt;margin-left:310.9pt;margin-top:3.05pt;height:11.25pt;width:33.9pt;z-index:252571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65" o:spid="_x0000_s2665" o:spt="202" type="#_x0000_t202" style="position:absolute;left:0pt;margin-left:135.55pt;margin-top:4.45pt;height:9.65pt;width:12.6pt;z-index:252576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66" o:spid="_x0000_s2666" o:spt="202" type="#_x0000_t202" style="position:absolute;left:0pt;margin-left:418.95pt;margin-top:4.45pt;height:9.6pt;width:12.65pt;z-index:2525757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69600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18" name="IM 8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8" name="IM 8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70624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19" name="IM 8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" name="IM 8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1" w:name="_bookmark2"/>
    <w:bookmarkEnd w:id="1"/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67" o:spid="_x0000_s2667" style="position:absolute;left:0pt;margin-left:28.3pt;margin-top:29.75pt;height:0.5pt;width:226.8pt;mso-position-horizontal-relative:page;mso-position-vertical-relative:page;z-index:25258291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68" o:spid="_x0000_s2668" style="position:absolute;left:0pt;margin-left:311.8pt;margin-top:29.75pt;height:0.5pt;width:226.8pt;mso-position-horizontal-relative:page;mso-position-vertical-relative:page;z-index:252583936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69" o:spid="_x0000_s2669" o:spt="202" type="#_x0000_t202" style="position:absolute;left:0pt;margin-left:469pt;margin-top:2.6pt;height:13.05pt;width:50pt;z-index:2525777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70" o:spid="_x0000_s2670" o:spt="202" type="#_x0000_t202" style="position:absolute;left:0pt;margin-left:222.2pt;margin-top:3.05pt;height:11.25pt;width:33.9pt;z-index:2525818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71" o:spid="_x0000_s2671" o:spt="202" type="#_x0000_t202" style="position:absolute;left:0pt;margin-left:310.9pt;margin-top:3.05pt;height:11.25pt;width:33.9pt;z-index:252580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72" o:spid="_x0000_s2672" o:spt="202" type="#_x0000_t202" style="position:absolute;left:0pt;margin-left:135.5pt;margin-top:4.45pt;height:9.65pt;width:12.7pt;z-index:252585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73" o:spid="_x0000_s2673" o:spt="202" type="#_x0000_t202" style="position:absolute;left:0pt;margin-left:418.95pt;margin-top:4.45pt;height:9.6pt;width:12.65pt;z-index:2525849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78816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27" name="IM 8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7" name="IM 82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79840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28" name="IM 82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" name="IM 82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2" w:name="_bookmark3"/>
    <w:bookmarkEnd w:id="2"/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72" w:line="215" w:lineRule="exact"/>
      <w:ind w:left="977"/>
      <w:rPr>
        <w:rFonts w:ascii="宋体" w:hAnsi="宋体" w:eastAsia="宋体" w:cs="宋体"/>
        <w:sz w:val="16"/>
        <w:szCs w:val="16"/>
      </w:rPr>
    </w:pPr>
    <w:r>
      <w:pict>
        <v:shape id="_x0000_s2674" o:spid="_x0000_s2674" style="position:absolute;left:0pt;margin-left:28.3pt;margin-top:29.75pt;height:0.5pt;width:226.8pt;mso-position-horizontal-relative:page;mso-position-vertical-relative:page;z-index:252592128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75" o:spid="_x0000_s2675" style="position:absolute;left:0pt;margin-left:311.8pt;margin-top:29.75pt;height:0.5pt;width:226.8pt;mso-position-horizontal-relative:page;mso-position-vertical-relative:page;z-index:252593152;mso-width-relative:page;mso-height-relative:page;" filled="f" stroked="t" coordsize="4536,10" o:allowincell="f" path="m0,5l4535,5e">
          <v:fill on="f" focussize="0,0"/>
          <v:stroke weight="0.5pt" color="#231F20" miterlimit="4" joinstyle="miter"/>
          <v:imagedata o:title=""/>
          <o:lock v:ext="edit"/>
        </v:shape>
      </w:pict>
    </w:r>
    <w:r>
      <w:pict>
        <v:shape id="_x0000_s2676" o:spid="_x0000_s2676" o:spt="202" type="#_x0000_t202" style="position:absolute;left:0pt;margin-left:469pt;margin-top:2.6pt;height:13.05pt;width:50pt;z-index:252587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20" w:lineRule="exact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position w:val="1"/>
                    <w:sz w:val="16"/>
                    <w:szCs w:val="16"/>
                  </w:rPr>
                  <w:t>惠企政策汇编</w:t>
                </w:r>
              </w:p>
            </w:txbxContent>
          </v:textbox>
        </v:shape>
      </w:pict>
    </w:r>
    <w:r>
      <w:pict>
        <v:shape id="_x0000_s2677" o:spid="_x0000_s2677" o:spt="202" type="#_x0000_t202" style="position:absolute;left:0pt;margin-left:222.2pt;margin-top:3.05pt;height:11.25pt;width:33.9pt;z-index:252591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78" o:spid="_x0000_s2678" o:spt="202" type="#_x0000_t202" style="position:absolute;left:0pt;margin-left:310.9pt;margin-top:3.05pt;height:11.25pt;width:33.9pt;z-index:2525900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13" w:lineRule="auto"/>
                  <w:ind w:left="20"/>
                  <w:rPr>
                    <w:rFonts w:ascii="宋体" w:hAnsi="宋体" w:eastAsia="宋体" w:cs="宋体"/>
                    <w:sz w:val="16"/>
                    <w:szCs w:val="16"/>
                  </w:rPr>
                </w:pPr>
                <w:r>
                  <w:rPr>
                    <w:rFonts w:ascii="宋体" w:hAnsi="宋体" w:eastAsia="宋体" w:cs="宋体"/>
                    <w:color w:val="73B87B"/>
                    <w:spacing w:val="-1"/>
                    <w:sz w:val="16"/>
                    <w:szCs w:val="16"/>
                  </w:rPr>
                  <w:t>第四</w:t>
                </w:r>
                <w:r>
                  <w:rPr>
                    <w:rFonts w:ascii="宋体" w:hAnsi="宋体" w:eastAsia="宋体" w:cs="宋体"/>
                    <w:color w:val="73B87B"/>
                    <w:sz w:val="16"/>
                    <w:szCs w:val="16"/>
                  </w:rPr>
                  <w:t>部分</w:t>
                </w:r>
              </w:p>
            </w:txbxContent>
          </v:textbox>
        </v:shape>
      </w:pict>
    </w:r>
    <w:r>
      <w:pict>
        <v:shape id="_x0000_s2679" o:spid="_x0000_s2679" o:spt="202" type="#_x0000_t202" style="position:absolute;left:0pt;margin-left:135.5pt;margin-top:4.45pt;height:9.6pt;width:12.7pt;z-index:252594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pict>
        <v:shape id="_x0000_s2680" o:spid="_x0000_s2680" o:spt="202" type="#_x0000_t202" style="position:absolute;left:0pt;margin-left:418.95pt;margin-top:4.45pt;height:9.65pt;width:12.65pt;z-index:252595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12"/>
                    <w:szCs w:val="12"/>
                  </w:rPr>
                </w:pPr>
              </w:p>
            </w:txbxContent>
          </v:textbox>
        </v:shape>
      </w:pict>
    </w:r>
    <w:r>
      <w:drawing>
        <wp:anchor distT="0" distB="0" distL="0" distR="0" simplePos="0" relativeHeight="252588032" behindDoc="0" locked="0" layoutInCell="0" allowOverlap="1">
          <wp:simplePos x="0" y="0"/>
          <wp:positionH relativeFrom="page">
            <wp:posOffset>359410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40" name="IM 8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0" name="IM 8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72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2589056" behindDoc="0" locked="0" layoutInCell="0" allowOverlap="1">
          <wp:simplePos x="0" y="0"/>
          <wp:positionH relativeFrom="page">
            <wp:posOffset>6614160</wp:posOffset>
          </wp:positionH>
          <wp:positionV relativeFrom="page">
            <wp:posOffset>201930</wp:posOffset>
          </wp:positionV>
          <wp:extent cx="225425" cy="176530"/>
          <wp:effectExtent l="0" t="0" r="0" b="0"/>
          <wp:wrapNone/>
          <wp:docPr id="841" name="IM 8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" name="IM 84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263" cy="176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3" w:name="_bookmark4"/>
    <w:bookmarkEnd w:id="3"/>
    <w:r>
      <w:rPr>
        <w:rFonts w:ascii="宋体" w:hAnsi="宋体" w:eastAsia="宋体" w:cs="宋体"/>
        <w:color w:val="73B87B"/>
        <w:position w:val="1"/>
        <w:sz w:val="16"/>
        <w:szCs w:val="16"/>
      </w:rPr>
      <w:t>惠企政策汇编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DkzN2I3YTI4NjVjYjZkYjU0OTIzOWVlNWVlNTBlMzYifQ=="/>
  </w:docVars>
  <w:rsids>
    <w:rsidRoot w:val="00000000"/>
    <w:rsid w:val="04F746B0"/>
    <w:rsid w:val="09862E1C"/>
    <w:rsid w:val="0B374DB8"/>
    <w:rsid w:val="111E0E94"/>
    <w:rsid w:val="16AA7943"/>
    <w:rsid w:val="1DB9101B"/>
    <w:rsid w:val="20AA51EA"/>
    <w:rsid w:val="280F4113"/>
    <w:rsid w:val="2D586D49"/>
    <w:rsid w:val="329A6E6D"/>
    <w:rsid w:val="3A741CBC"/>
    <w:rsid w:val="3B0203B8"/>
    <w:rsid w:val="41333F32"/>
    <w:rsid w:val="48D53584"/>
    <w:rsid w:val="5A70786A"/>
    <w:rsid w:val="64763445"/>
    <w:rsid w:val="772A6626"/>
    <w:rsid w:val="7E37228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94.xml"/><Relationship Id="rId98" Type="http://schemas.openxmlformats.org/officeDocument/2006/relationships/header" Target="header93.xml"/><Relationship Id="rId97" Type="http://schemas.openxmlformats.org/officeDocument/2006/relationships/header" Target="header92.xml"/><Relationship Id="rId96" Type="http://schemas.openxmlformats.org/officeDocument/2006/relationships/header" Target="header91.xml"/><Relationship Id="rId95" Type="http://schemas.openxmlformats.org/officeDocument/2006/relationships/header" Target="header90.xml"/><Relationship Id="rId94" Type="http://schemas.openxmlformats.org/officeDocument/2006/relationships/header" Target="header89.xml"/><Relationship Id="rId93" Type="http://schemas.openxmlformats.org/officeDocument/2006/relationships/header" Target="header88.xml"/><Relationship Id="rId92" Type="http://schemas.openxmlformats.org/officeDocument/2006/relationships/header" Target="header87.xml"/><Relationship Id="rId91" Type="http://schemas.openxmlformats.org/officeDocument/2006/relationships/header" Target="header86.xml"/><Relationship Id="rId90" Type="http://schemas.openxmlformats.org/officeDocument/2006/relationships/header" Target="header85.xml"/><Relationship Id="rId9" Type="http://schemas.openxmlformats.org/officeDocument/2006/relationships/header" Target="header4.xml"/><Relationship Id="rId89" Type="http://schemas.openxmlformats.org/officeDocument/2006/relationships/header" Target="header84.xml"/><Relationship Id="rId88" Type="http://schemas.openxmlformats.org/officeDocument/2006/relationships/header" Target="header83.xml"/><Relationship Id="rId87" Type="http://schemas.openxmlformats.org/officeDocument/2006/relationships/header" Target="header82.xml"/><Relationship Id="rId86" Type="http://schemas.openxmlformats.org/officeDocument/2006/relationships/header" Target="header81.xml"/><Relationship Id="rId85" Type="http://schemas.openxmlformats.org/officeDocument/2006/relationships/header" Target="header80.xml"/><Relationship Id="rId84" Type="http://schemas.openxmlformats.org/officeDocument/2006/relationships/header" Target="header79.xml"/><Relationship Id="rId83" Type="http://schemas.openxmlformats.org/officeDocument/2006/relationships/header" Target="header78.xml"/><Relationship Id="rId82" Type="http://schemas.openxmlformats.org/officeDocument/2006/relationships/header" Target="header77.xml"/><Relationship Id="rId81" Type="http://schemas.openxmlformats.org/officeDocument/2006/relationships/header" Target="header76.xml"/><Relationship Id="rId80" Type="http://schemas.openxmlformats.org/officeDocument/2006/relationships/header" Target="header75.xml"/><Relationship Id="rId8" Type="http://schemas.openxmlformats.org/officeDocument/2006/relationships/header" Target="header3.xml"/><Relationship Id="rId79" Type="http://schemas.openxmlformats.org/officeDocument/2006/relationships/header" Target="header74.xml"/><Relationship Id="rId78" Type="http://schemas.openxmlformats.org/officeDocument/2006/relationships/header" Target="header73.xml"/><Relationship Id="rId77" Type="http://schemas.openxmlformats.org/officeDocument/2006/relationships/header" Target="header72.xml"/><Relationship Id="rId76" Type="http://schemas.openxmlformats.org/officeDocument/2006/relationships/header" Target="header71.xml"/><Relationship Id="rId75" Type="http://schemas.openxmlformats.org/officeDocument/2006/relationships/header" Target="header70.xml"/><Relationship Id="rId74" Type="http://schemas.openxmlformats.org/officeDocument/2006/relationships/header" Target="header69.xml"/><Relationship Id="rId73" Type="http://schemas.openxmlformats.org/officeDocument/2006/relationships/header" Target="header68.xml"/><Relationship Id="rId72" Type="http://schemas.openxmlformats.org/officeDocument/2006/relationships/header" Target="header67.xml"/><Relationship Id="rId71" Type="http://schemas.openxmlformats.org/officeDocument/2006/relationships/header" Target="header66.xml"/><Relationship Id="rId70" Type="http://schemas.openxmlformats.org/officeDocument/2006/relationships/header" Target="header65.xml"/><Relationship Id="rId7" Type="http://schemas.openxmlformats.org/officeDocument/2006/relationships/header" Target="header2.xml"/><Relationship Id="rId69" Type="http://schemas.openxmlformats.org/officeDocument/2006/relationships/header" Target="header64.xml"/><Relationship Id="rId68" Type="http://schemas.openxmlformats.org/officeDocument/2006/relationships/header" Target="header63.xml"/><Relationship Id="rId67" Type="http://schemas.openxmlformats.org/officeDocument/2006/relationships/header" Target="header62.xml"/><Relationship Id="rId66" Type="http://schemas.openxmlformats.org/officeDocument/2006/relationships/header" Target="header61.xml"/><Relationship Id="rId65" Type="http://schemas.openxmlformats.org/officeDocument/2006/relationships/header" Target="header60.xml"/><Relationship Id="rId64" Type="http://schemas.openxmlformats.org/officeDocument/2006/relationships/header" Target="header59.xml"/><Relationship Id="rId63" Type="http://schemas.openxmlformats.org/officeDocument/2006/relationships/header" Target="header58.xml"/><Relationship Id="rId62" Type="http://schemas.openxmlformats.org/officeDocument/2006/relationships/header" Target="header57.xml"/><Relationship Id="rId61" Type="http://schemas.openxmlformats.org/officeDocument/2006/relationships/header" Target="header56.xml"/><Relationship Id="rId60" Type="http://schemas.openxmlformats.org/officeDocument/2006/relationships/header" Target="header55.xml"/><Relationship Id="rId6" Type="http://schemas.openxmlformats.org/officeDocument/2006/relationships/footer" Target="footer1.xml"/><Relationship Id="rId59" Type="http://schemas.openxmlformats.org/officeDocument/2006/relationships/header" Target="header54.xml"/><Relationship Id="rId58" Type="http://schemas.openxmlformats.org/officeDocument/2006/relationships/header" Target="header53.xml"/><Relationship Id="rId57" Type="http://schemas.openxmlformats.org/officeDocument/2006/relationships/header" Target="header52.xml"/><Relationship Id="rId56" Type="http://schemas.openxmlformats.org/officeDocument/2006/relationships/header" Target="header51.xml"/><Relationship Id="rId55" Type="http://schemas.openxmlformats.org/officeDocument/2006/relationships/header" Target="header50.xml"/><Relationship Id="rId54" Type="http://schemas.openxmlformats.org/officeDocument/2006/relationships/header" Target="header49.xml"/><Relationship Id="rId53" Type="http://schemas.openxmlformats.org/officeDocument/2006/relationships/header" Target="header48.xml"/><Relationship Id="rId52" Type="http://schemas.openxmlformats.org/officeDocument/2006/relationships/header" Target="header47.xml"/><Relationship Id="rId51" Type="http://schemas.openxmlformats.org/officeDocument/2006/relationships/header" Target="header46.xml"/><Relationship Id="rId50" Type="http://schemas.openxmlformats.org/officeDocument/2006/relationships/header" Target="header45.xml"/><Relationship Id="rId5" Type="http://schemas.openxmlformats.org/officeDocument/2006/relationships/header" Target="header1.xml"/><Relationship Id="rId49" Type="http://schemas.openxmlformats.org/officeDocument/2006/relationships/header" Target="header44.xml"/><Relationship Id="rId48" Type="http://schemas.openxmlformats.org/officeDocument/2006/relationships/header" Target="header43.xml"/><Relationship Id="rId47" Type="http://schemas.openxmlformats.org/officeDocument/2006/relationships/header" Target="header42.xml"/><Relationship Id="rId46" Type="http://schemas.openxmlformats.org/officeDocument/2006/relationships/header" Target="header41.xml"/><Relationship Id="rId45" Type="http://schemas.openxmlformats.org/officeDocument/2006/relationships/header" Target="header40.xml"/><Relationship Id="rId44" Type="http://schemas.openxmlformats.org/officeDocument/2006/relationships/header" Target="header39.xml"/><Relationship Id="rId43" Type="http://schemas.openxmlformats.org/officeDocument/2006/relationships/header" Target="header38.xml"/><Relationship Id="rId42" Type="http://schemas.openxmlformats.org/officeDocument/2006/relationships/header" Target="header37.xml"/><Relationship Id="rId41" Type="http://schemas.openxmlformats.org/officeDocument/2006/relationships/header" Target="header36.xml"/><Relationship Id="rId40" Type="http://schemas.openxmlformats.org/officeDocument/2006/relationships/header" Target="header35.xml"/><Relationship Id="rId4" Type="http://schemas.openxmlformats.org/officeDocument/2006/relationships/endnotes" Target="endnotes.xml"/><Relationship Id="rId39" Type="http://schemas.openxmlformats.org/officeDocument/2006/relationships/header" Target="header34.xml"/><Relationship Id="rId38" Type="http://schemas.openxmlformats.org/officeDocument/2006/relationships/header" Target="header33.xml"/><Relationship Id="rId37" Type="http://schemas.openxmlformats.org/officeDocument/2006/relationships/header" Target="header32.xml"/><Relationship Id="rId36" Type="http://schemas.openxmlformats.org/officeDocument/2006/relationships/header" Target="header31.xml"/><Relationship Id="rId35" Type="http://schemas.openxmlformats.org/officeDocument/2006/relationships/header" Target="header30.xml"/><Relationship Id="rId34" Type="http://schemas.openxmlformats.org/officeDocument/2006/relationships/header" Target="header29.xml"/><Relationship Id="rId33" Type="http://schemas.openxmlformats.org/officeDocument/2006/relationships/header" Target="header28.xml"/><Relationship Id="rId32" Type="http://schemas.openxmlformats.org/officeDocument/2006/relationships/header" Target="header27.xml"/><Relationship Id="rId31" Type="http://schemas.openxmlformats.org/officeDocument/2006/relationships/header" Target="header26.xml"/><Relationship Id="rId30" Type="http://schemas.openxmlformats.org/officeDocument/2006/relationships/header" Target="header25.xml"/><Relationship Id="rId3" Type="http://schemas.openxmlformats.org/officeDocument/2006/relationships/footnotes" Target="footnotes.xml"/><Relationship Id="rId29" Type="http://schemas.openxmlformats.org/officeDocument/2006/relationships/header" Target="header24.xml"/><Relationship Id="rId28" Type="http://schemas.openxmlformats.org/officeDocument/2006/relationships/header" Target="header23.xml"/><Relationship Id="rId27" Type="http://schemas.openxmlformats.org/officeDocument/2006/relationships/header" Target="header22.xml"/><Relationship Id="rId26" Type="http://schemas.openxmlformats.org/officeDocument/2006/relationships/header" Target="header21.xml"/><Relationship Id="rId25" Type="http://schemas.openxmlformats.org/officeDocument/2006/relationships/header" Target="header20.xml"/><Relationship Id="rId24" Type="http://schemas.openxmlformats.org/officeDocument/2006/relationships/header" Target="header19.xml"/><Relationship Id="rId23" Type="http://schemas.openxmlformats.org/officeDocument/2006/relationships/header" Target="header18.xml"/><Relationship Id="rId22" Type="http://schemas.openxmlformats.org/officeDocument/2006/relationships/header" Target="header17.xml"/><Relationship Id="rId21" Type="http://schemas.openxmlformats.org/officeDocument/2006/relationships/header" Target="header16.xml"/><Relationship Id="rId20" Type="http://schemas.openxmlformats.org/officeDocument/2006/relationships/header" Target="header15.xml"/><Relationship Id="rId2" Type="http://schemas.openxmlformats.org/officeDocument/2006/relationships/settings" Target="settings.xml"/><Relationship Id="rId19" Type="http://schemas.openxmlformats.org/officeDocument/2006/relationships/header" Target="header14.xml"/><Relationship Id="rId18" Type="http://schemas.openxmlformats.org/officeDocument/2006/relationships/header" Target="header13.xml"/><Relationship Id="rId17" Type="http://schemas.openxmlformats.org/officeDocument/2006/relationships/header" Target="header12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6" Type="http://schemas.openxmlformats.org/officeDocument/2006/relationships/fontTable" Target="fontTable.xml"/><Relationship Id="rId145" Type="http://schemas.openxmlformats.org/officeDocument/2006/relationships/customXml" Target="../customXml/item1.xml"/><Relationship Id="rId144" Type="http://schemas.openxmlformats.org/officeDocument/2006/relationships/image" Target="media/image38.png"/><Relationship Id="rId143" Type="http://schemas.openxmlformats.org/officeDocument/2006/relationships/image" Target="media/image37.png"/><Relationship Id="rId142" Type="http://schemas.openxmlformats.org/officeDocument/2006/relationships/image" Target="media/image36.png"/><Relationship Id="rId141" Type="http://schemas.openxmlformats.org/officeDocument/2006/relationships/image" Target="media/image35.png"/><Relationship Id="rId140" Type="http://schemas.openxmlformats.org/officeDocument/2006/relationships/image" Target="media/image34.png"/><Relationship Id="rId14" Type="http://schemas.openxmlformats.org/officeDocument/2006/relationships/header" Target="header9.xml"/><Relationship Id="rId139" Type="http://schemas.openxmlformats.org/officeDocument/2006/relationships/image" Target="media/image33.png"/><Relationship Id="rId138" Type="http://schemas.openxmlformats.org/officeDocument/2006/relationships/image" Target="media/image32.png"/><Relationship Id="rId137" Type="http://schemas.openxmlformats.org/officeDocument/2006/relationships/image" Target="media/image31.png"/><Relationship Id="rId136" Type="http://schemas.openxmlformats.org/officeDocument/2006/relationships/image" Target="media/image30.png"/><Relationship Id="rId135" Type="http://schemas.openxmlformats.org/officeDocument/2006/relationships/image" Target="media/image29.png"/><Relationship Id="rId134" Type="http://schemas.openxmlformats.org/officeDocument/2006/relationships/image" Target="media/image28.png"/><Relationship Id="rId133" Type="http://schemas.openxmlformats.org/officeDocument/2006/relationships/image" Target="media/image27.png"/><Relationship Id="rId132" Type="http://schemas.openxmlformats.org/officeDocument/2006/relationships/image" Target="media/image26.png"/><Relationship Id="rId131" Type="http://schemas.openxmlformats.org/officeDocument/2006/relationships/image" Target="media/image25.png"/><Relationship Id="rId130" Type="http://schemas.openxmlformats.org/officeDocument/2006/relationships/image" Target="media/image1.png"/><Relationship Id="rId13" Type="http://schemas.openxmlformats.org/officeDocument/2006/relationships/header" Target="header8.xml"/><Relationship Id="rId129" Type="http://schemas.openxmlformats.org/officeDocument/2006/relationships/image" Target="media/image2.png"/><Relationship Id="rId128" Type="http://schemas.openxmlformats.org/officeDocument/2006/relationships/image" Target="media/image24.png"/><Relationship Id="rId127" Type="http://schemas.openxmlformats.org/officeDocument/2006/relationships/image" Target="media/image23.png"/><Relationship Id="rId126" Type="http://schemas.openxmlformats.org/officeDocument/2006/relationships/image" Target="media/image22.png"/><Relationship Id="rId125" Type="http://schemas.openxmlformats.org/officeDocument/2006/relationships/image" Target="media/image21.png"/><Relationship Id="rId124" Type="http://schemas.openxmlformats.org/officeDocument/2006/relationships/image" Target="media/image20.png"/><Relationship Id="rId123" Type="http://schemas.openxmlformats.org/officeDocument/2006/relationships/image" Target="media/image19.png"/><Relationship Id="rId122" Type="http://schemas.openxmlformats.org/officeDocument/2006/relationships/image" Target="media/image18.png"/><Relationship Id="rId121" Type="http://schemas.openxmlformats.org/officeDocument/2006/relationships/image" Target="media/image17.png"/><Relationship Id="rId120" Type="http://schemas.openxmlformats.org/officeDocument/2006/relationships/image" Target="media/image16.png"/><Relationship Id="rId12" Type="http://schemas.openxmlformats.org/officeDocument/2006/relationships/header" Target="header7.xml"/><Relationship Id="rId119" Type="http://schemas.openxmlformats.org/officeDocument/2006/relationships/image" Target="media/image15.png"/><Relationship Id="rId118" Type="http://schemas.openxmlformats.org/officeDocument/2006/relationships/image" Target="media/image14.png"/><Relationship Id="rId117" Type="http://schemas.openxmlformats.org/officeDocument/2006/relationships/image" Target="media/image13.png"/><Relationship Id="rId116" Type="http://schemas.openxmlformats.org/officeDocument/2006/relationships/image" Target="media/image12.png"/><Relationship Id="rId115" Type="http://schemas.openxmlformats.org/officeDocument/2006/relationships/image" Target="media/image11.png"/><Relationship Id="rId114" Type="http://schemas.openxmlformats.org/officeDocument/2006/relationships/image" Target="media/image10.png"/><Relationship Id="rId113" Type="http://schemas.openxmlformats.org/officeDocument/2006/relationships/image" Target="media/image9.png"/><Relationship Id="rId112" Type="http://schemas.openxmlformats.org/officeDocument/2006/relationships/image" Target="media/image8.png"/><Relationship Id="rId111" Type="http://schemas.openxmlformats.org/officeDocument/2006/relationships/image" Target="media/image7.png"/><Relationship Id="rId110" Type="http://schemas.openxmlformats.org/officeDocument/2006/relationships/image" Target="media/image6.png"/><Relationship Id="rId11" Type="http://schemas.openxmlformats.org/officeDocument/2006/relationships/header" Target="header6.xml"/><Relationship Id="rId109" Type="http://schemas.openxmlformats.org/officeDocument/2006/relationships/image" Target="media/image5.png"/><Relationship Id="rId108" Type="http://schemas.openxmlformats.org/officeDocument/2006/relationships/image" Target="media/image4.png"/><Relationship Id="rId107" Type="http://schemas.openxmlformats.org/officeDocument/2006/relationships/theme" Target="theme/theme1.xml"/><Relationship Id="rId106" Type="http://schemas.openxmlformats.org/officeDocument/2006/relationships/header" Target="header101.xml"/><Relationship Id="rId105" Type="http://schemas.openxmlformats.org/officeDocument/2006/relationships/header" Target="header100.xml"/><Relationship Id="rId104" Type="http://schemas.openxmlformats.org/officeDocument/2006/relationships/header" Target="header99.xml"/><Relationship Id="rId103" Type="http://schemas.openxmlformats.org/officeDocument/2006/relationships/header" Target="header98.xml"/><Relationship Id="rId102" Type="http://schemas.openxmlformats.org/officeDocument/2006/relationships/header" Target="header97.xml"/><Relationship Id="rId101" Type="http://schemas.openxmlformats.org/officeDocument/2006/relationships/header" Target="header96.xml"/><Relationship Id="rId100" Type="http://schemas.openxmlformats.org/officeDocument/2006/relationships/header" Target="header95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29"/>
    <customShpInfo spid="_x0000_s2130"/>
    <customShpInfo spid="_x0000_s2131"/>
    <customShpInfo spid="_x0000_s2132"/>
    <customShpInfo spid="_x0000_s2133"/>
    <customShpInfo spid="_x0000_s2134"/>
    <customShpInfo spid="_x0000_s2135"/>
    <customShpInfo spid="_x0000_s2136"/>
    <customShpInfo spid="_x0000_s2137"/>
    <customShpInfo spid="_x0000_s2138"/>
    <customShpInfo spid="_x0000_s2139"/>
    <customShpInfo spid="_x0000_s2140"/>
    <customShpInfo spid="_x0000_s2141"/>
    <customShpInfo spid="_x0000_s2142"/>
    <customShpInfo spid="_x0000_s2143"/>
    <customShpInfo spid="_x0000_s2144"/>
    <customShpInfo spid="_x0000_s2145"/>
    <customShpInfo spid="_x0000_s2146"/>
    <customShpInfo spid="_x0000_s2147"/>
    <customShpInfo spid="_x0000_s2148"/>
    <customShpInfo spid="_x0000_s2149"/>
    <customShpInfo spid="_x0000_s2150"/>
    <customShpInfo spid="_x0000_s2151"/>
    <customShpInfo spid="_x0000_s2152"/>
    <customShpInfo spid="_x0000_s2153"/>
    <customShpInfo spid="_x0000_s2154"/>
    <customShpInfo spid="_x0000_s2155"/>
    <customShpInfo spid="_x0000_s2156"/>
    <customShpInfo spid="_x0000_s2157"/>
    <customShpInfo spid="_x0000_s2158"/>
    <customShpInfo spid="_x0000_s2159"/>
    <customShpInfo spid="_x0000_s2160"/>
    <customShpInfo spid="_x0000_s2161"/>
    <customShpInfo spid="_x0000_s2162"/>
    <customShpInfo spid="_x0000_s2163"/>
    <customShpInfo spid="_x0000_s2164"/>
    <customShpInfo spid="_x0000_s2165"/>
    <customShpInfo spid="_x0000_s2166"/>
    <customShpInfo spid="_x0000_s2167"/>
    <customShpInfo spid="_x0000_s2168"/>
    <customShpInfo spid="_x0000_s2169"/>
    <customShpInfo spid="_x0000_s2170"/>
    <customShpInfo spid="_x0000_s2171"/>
    <customShpInfo spid="_x0000_s2172"/>
    <customShpInfo spid="_x0000_s2173"/>
    <customShpInfo spid="_x0000_s2174"/>
    <customShpInfo spid="_x0000_s2175"/>
    <customShpInfo spid="_x0000_s2176"/>
    <customShpInfo spid="_x0000_s2177"/>
    <customShpInfo spid="_x0000_s2178"/>
    <customShpInfo spid="_x0000_s2179"/>
    <customShpInfo spid="_x0000_s2180"/>
    <customShpInfo spid="_x0000_s2181"/>
    <customShpInfo spid="_x0000_s2182"/>
    <customShpInfo spid="_x0000_s2183"/>
    <customShpInfo spid="_x0000_s2184"/>
    <customShpInfo spid="_x0000_s2185"/>
    <customShpInfo spid="_x0000_s2186"/>
    <customShpInfo spid="_x0000_s2187"/>
    <customShpInfo spid="_x0000_s2188"/>
    <customShpInfo spid="_x0000_s2189"/>
    <customShpInfo spid="_x0000_s2190"/>
    <customShpInfo spid="_x0000_s2191"/>
    <customShpInfo spid="_x0000_s2192"/>
    <customShpInfo spid="_x0000_s2193"/>
    <customShpInfo spid="_x0000_s2194"/>
    <customShpInfo spid="_x0000_s2195"/>
    <customShpInfo spid="_x0000_s2196"/>
    <customShpInfo spid="_x0000_s2197"/>
    <customShpInfo spid="_x0000_s2198"/>
    <customShpInfo spid="_x0000_s2199"/>
    <customShpInfo spid="_x0000_s2200"/>
    <customShpInfo spid="_x0000_s2201"/>
    <customShpInfo spid="_x0000_s2202"/>
    <customShpInfo spid="_x0000_s2203"/>
    <customShpInfo spid="_x0000_s2204"/>
    <customShpInfo spid="_x0000_s2205"/>
    <customShpInfo spid="_x0000_s2206"/>
    <customShpInfo spid="_x0000_s2207"/>
    <customShpInfo spid="_x0000_s2208"/>
    <customShpInfo spid="_x0000_s2209"/>
    <customShpInfo spid="_x0000_s2210"/>
    <customShpInfo spid="_x0000_s2211"/>
    <customShpInfo spid="_x0000_s2212"/>
    <customShpInfo spid="_x0000_s2213"/>
    <customShpInfo spid="_x0000_s2214"/>
    <customShpInfo spid="_x0000_s2215"/>
    <customShpInfo spid="_x0000_s2216"/>
    <customShpInfo spid="_x0000_s2217"/>
    <customShpInfo spid="_x0000_s2218"/>
    <customShpInfo spid="_x0000_s2219"/>
    <customShpInfo spid="_x0000_s2220"/>
    <customShpInfo spid="_x0000_s2221"/>
    <customShpInfo spid="_x0000_s2222"/>
    <customShpInfo spid="_x0000_s2223"/>
    <customShpInfo spid="_x0000_s2224"/>
    <customShpInfo spid="_x0000_s2225"/>
    <customShpInfo spid="_x0000_s2226"/>
    <customShpInfo spid="_x0000_s2227"/>
    <customShpInfo spid="_x0000_s2228"/>
    <customShpInfo spid="_x0000_s2229"/>
    <customShpInfo spid="_x0000_s2230"/>
    <customShpInfo spid="_x0000_s2231"/>
    <customShpInfo spid="_x0000_s2232"/>
    <customShpInfo spid="_x0000_s2233"/>
    <customShpInfo spid="_x0000_s2234"/>
    <customShpInfo spid="_x0000_s2235"/>
    <customShpInfo spid="_x0000_s2236"/>
    <customShpInfo spid="_x0000_s2237"/>
    <customShpInfo spid="_x0000_s2238"/>
    <customShpInfo spid="_x0000_s2239"/>
    <customShpInfo spid="_x0000_s2240"/>
    <customShpInfo spid="_x0000_s2241"/>
    <customShpInfo spid="_x0000_s2242"/>
    <customShpInfo spid="_x0000_s2243"/>
    <customShpInfo spid="_x0000_s2244"/>
    <customShpInfo spid="_x0000_s2245"/>
    <customShpInfo spid="_x0000_s2246"/>
    <customShpInfo spid="_x0000_s2247"/>
    <customShpInfo spid="_x0000_s2248"/>
    <customShpInfo spid="_x0000_s2249"/>
    <customShpInfo spid="_x0000_s2250"/>
    <customShpInfo spid="_x0000_s2251"/>
    <customShpInfo spid="_x0000_s2252"/>
    <customShpInfo spid="_x0000_s2253"/>
    <customShpInfo spid="_x0000_s2254"/>
    <customShpInfo spid="_x0000_s2255"/>
    <customShpInfo spid="_x0000_s2256"/>
    <customShpInfo spid="_x0000_s2257"/>
    <customShpInfo spid="_x0000_s2258"/>
    <customShpInfo spid="_x0000_s2259"/>
    <customShpInfo spid="_x0000_s2260"/>
    <customShpInfo spid="_x0000_s2261"/>
    <customShpInfo spid="_x0000_s2262"/>
    <customShpInfo spid="_x0000_s2263"/>
    <customShpInfo spid="_x0000_s2264"/>
    <customShpInfo spid="_x0000_s2265"/>
    <customShpInfo spid="_x0000_s2266"/>
    <customShpInfo spid="_x0000_s2267"/>
    <customShpInfo spid="_x0000_s2268"/>
    <customShpInfo spid="_x0000_s2269"/>
    <customShpInfo spid="_x0000_s2270"/>
    <customShpInfo spid="_x0000_s2271"/>
    <customShpInfo spid="_x0000_s2272"/>
    <customShpInfo spid="_x0000_s2273"/>
    <customShpInfo spid="_x0000_s2274"/>
    <customShpInfo spid="_x0000_s2275"/>
    <customShpInfo spid="_x0000_s2276"/>
    <customShpInfo spid="_x0000_s2277"/>
    <customShpInfo spid="_x0000_s2278"/>
    <customShpInfo spid="_x0000_s2279"/>
    <customShpInfo spid="_x0000_s2280"/>
    <customShpInfo spid="_x0000_s2281"/>
    <customShpInfo spid="_x0000_s2282"/>
    <customShpInfo spid="_x0000_s2283"/>
    <customShpInfo spid="_x0000_s2284"/>
    <customShpInfo spid="_x0000_s2285"/>
    <customShpInfo spid="_x0000_s2286"/>
    <customShpInfo spid="_x0000_s2287"/>
    <customShpInfo spid="_x0000_s2288"/>
    <customShpInfo spid="_x0000_s2289"/>
    <customShpInfo spid="_x0000_s2290"/>
    <customShpInfo spid="_x0000_s2291"/>
    <customShpInfo spid="_x0000_s2292"/>
    <customShpInfo spid="_x0000_s2293"/>
    <customShpInfo spid="_x0000_s2294"/>
    <customShpInfo spid="_x0000_s2295"/>
    <customShpInfo spid="_x0000_s2296"/>
    <customShpInfo spid="_x0000_s2297"/>
    <customShpInfo spid="_x0000_s2298"/>
    <customShpInfo spid="_x0000_s2299"/>
    <customShpInfo spid="_x0000_s2300"/>
    <customShpInfo spid="_x0000_s2301"/>
    <customShpInfo spid="_x0000_s2302"/>
    <customShpInfo spid="_x0000_s2303"/>
    <customShpInfo spid="_x0000_s2304"/>
    <customShpInfo spid="_x0000_s2305"/>
    <customShpInfo spid="_x0000_s2306"/>
    <customShpInfo spid="_x0000_s2307"/>
    <customShpInfo spid="_x0000_s2308"/>
    <customShpInfo spid="_x0000_s2309"/>
    <customShpInfo spid="_x0000_s2310"/>
    <customShpInfo spid="_x0000_s2311"/>
    <customShpInfo spid="_x0000_s2312"/>
    <customShpInfo spid="_x0000_s2313"/>
    <customShpInfo spid="_x0000_s2314"/>
    <customShpInfo spid="_x0000_s2315"/>
    <customShpInfo spid="_x0000_s2316"/>
    <customShpInfo spid="_x0000_s2317"/>
    <customShpInfo spid="_x0000_s2318"/>
    <customShpInfo spid="_x0000_s2319"/>
    <customShpInfo spid="_x0000_s2320"/>
    <customShpInfo spid="_x0000_s2321"/>
    <customShpInfo spid="_x0000_s2322"/>
    <customShpInfo spid="_x0000_s2323"/>
    <customShpInfo spid="_x0000_s2324"/>
    <customShpInfo spid="_x0000_s2325"/>
    <customShpInfo spid="_x0000_s2326"/>
    <customShpInfo spid="_x0000_s2327"/>
    <customShpInfo spid="_x0000_s2328"/>
    <customShpInfo spid="_x0000_s2329"/>
    <customShpInfo spid="_x0000_s2330"/>
    <customShpInfo spid="_x0000_s2331"/>
    <customShpInfo spid="_x0000_s2332"/>
    <customShpInfo spid="_x0000_s2333"/>
    <customShpInfo spid="_x0000_s2334"/>
    <customShpInfo spid="_x0000_s2335"/>
    <customShpInfo spid="_x0000_s2336"/>
    <customShpInfo spid="_x0000_s2337"/>
    <customShpInfo spid="_x0000_s2338"/>
    <customShpInfo spid="_x0000_s2339"/>
    <customShpInfo spid="_x0000_s2340"/>
    <customShpInfo spid="_x0000_s2341"/>
    <customShpInfo spid="_x0000_s2342"/>
    <customShpInfo spid="_x0000_s2343"/>
    <customShpInfo spid="_x0000_s2344"/>
    <customShpInfo spid="_x0000_s2345"/>
    <customShpInfo spid="_x0000_s2346"/>
    <customShpInfo spid="_x0000_s2347"/>
    <customShpInfo spid="_x0000_s2348"/>
    <customShpInfo spid="_x0000_s2349"/>
    <customShpInfo spid="_x0000_s2350"/>
    <customShpInfo spid="_x0000_s2351"/>
    <customShpInfo spid="_x0000_s2352"/>
    <customShpInfo spid="_x0000_s2353"/>
    <customShpInfo spid="_x0000_s2354"/>
    <customShpInfo spid="_x0000_s2355"/>
    <customShpInfo spid="_x0000_s2356"/>
    <customShpInfo spid="_x0000_s2357"/>
    <customShpInfo spid="_x0000_s2358"/>
    <customShpInfo spid="_x0000_s2359"/>
    <customShpInfo spid="_x0000_s2360"/>
    <customShpInfo spid="_x0000_s2361"/>
    <customShpInfo spid="_x0000_s2362"/>
    <customShpInfo spid="_x0000_s2363"/>
    <customShpInfo spid="_x0000_s2364"/>
    <customShpInfo spid="_x0000_s2365"/>
    <customShpInfo spid="_x0000_s2366"/>
    <customShpInfo spid="_x0000_s2367"/>
    <customShpInfo spid="_x0000_s2368"/>
    <customShpInfo spid="_x0000_s2369"/>
    <customShpInfo spid="_x0000_s2370"/>
    <customShpInfo spid="_x0000_s2371"/>
    <customShpInfo spid="_x0000_s2372"/>
    <customShpInfo spid="_x0000_s2373"/>
    <customShpInfo spid="_x0000_s2374"/>
    <customShpInfo spid="_x0000_s2375"/>
    <customShpInfo spid="_x0000_s2376"/>
    <customShpInfo spid="_x0000_s2377"/>
    <customShpInfo spid="_x0000_s2378"/>
    <customShpInfo spid="_x0000_s2379"/>
    <customShpInfo spid="_x0000_s2380"/>
    <customShpInfo spid="_x0000_s2381"/>
    <customShpInfo spid="_x0000_s2382"/>
    <customShpInfo spid="_x0000_s2383"/>
    <customShpInfo spid="_x0000_s2384"/>
    <customShpInfo spid="_x0000_s2385"/>
    <customShpInfo spid="_x0000_s2386"/>
    <customShpInfo spid="_x0000_s2387"/>
    <customShpInfo spid="_x0000_s2388"/>
    <customShpInfo spid="_x0000_s2389"/>
    <customShpInfo spid="_x0000_s2390"/>
    <customShpInfo spid="_x0000_s2391"/>
    <customShpInfo spid="_x0000_s2392"/>
    <customShpInfo spid="_x0000_s2393"/>
    <customShpInfo spid="_x0000_s2394"/>
    <customShpInfo spid="_x0000_s2395"/>
    <customShpInfo spid="_x0000_s2396"/>
    <customShpInfo spid="_x0000_s2397"/>
    <customShpInfo spid="_x0000_s2398"/>
    <customShpInfo spid="_x0000_s2399"/>
    <customShpInfo spid="_x0000_s2400"/>
    <customShpInfo spid="_x0000_s2401"/>
    <customShpInfo spid="_x0000_s2402"/>
    <customShpInfo spid="_x0000_s2403"/>
    <customShpInfo spid="_x0000_s2404"/>
    <customShpInfo spid="_x0000_s2405"/>
    <customShpInfo spid="_x0000_s2406"/>
    <customShpInfo spid="_x0000_s2407"/>
    <customShpInfo spid="_x0000_s2408"/>
    <customShpInfo spid="_x0000_s2409"/>
    <customShpInfo spid="_x0000_s2410"/>
    <customShpInfo spid="_x0000_s2411"/>
    <customShpInfo spid="_x0000_s2412"/>
    <customShpInfo spid="_x0000_s2413"/>
    <customShpInfo spid="_x0000_s2414"/>
    <customShpInfo spid="_x0000_s2415"/>
    <customShpInfo spid="_x0000_s2416"/>
    <customShpInfo spid="_x0000_s2417"/>
    <customShpInfo spid="_x0000_s2418"/>
    <customShpInfo spid="_x0000_s2419"/>
    <customShpInfo spid="_x0000_s2420"/>
    <customShpInfo spid="_x0000_s2421"/>
    <customShpInfo spid="_x0000_s2422"/>
    <customShpInfo spid="_x0000_s2423"/>
    <customShpInfo spid="_x0000_s2424"/>
    <customShpInfo spid="_x0000_s2425"/>
    <customShpInfo spid="_x0000_s2426"/>
    <customShpInfo spid="_x0000_s2427"/>
    <customShpInfo spid="_x0000_s2428"/>
    <customShpInfo spid="_x0000_s2429"/>
    <customShpInfo spid="_x0000_s2430"/>
    <customShpInfo spid="_x0000_s2431"/>
    <customShpInfo spid="_x0000_s2432"/>
    <customShpInfo spid="_x0000_s2433"/>
    <customShpInfo spid="_x0000_s2434"/>
    <customShpInfo spid="_x0000_s2435"/>
    <customShpInfo spid="_x0000_s2436"/>
    <customShpInfo spid="_x0000_s2437"/>
    <customShpInfo spid="_x0000_s2438"/>
    <customShpInfo spid="_x0000_s2439"/>
    <customShpInfo spid="_x0000_s2440"/>
    <customShpInfo spid="_x0000_s2441"/>
    <customShpInfo spid="_x0000_s2442"/>
    <customShpInfo spid="_x0000_s2443"/>
    <customShpInfo spid="_x0000_s2444"/>
    <customShpInfo spid="_x0000_s2445"/>
    <customShpInfo spid="_x0000_s2446"/>
    <customShpInfo spid="_x0000_s2447"/>
    <customShpInfo spid="_x0000_s2448"/>
    <customShpInfo spid="_x0000_s2449"/>
    <customShpInfo spid="_x0000_s2450"/>
    <customShpInfo spid="_x0000_s2451"/>
    <customShpInfo spid="_x0000_s2452"/>
    <customShpInfo spid="_x0000_s2453"/>
    <customShpInfo spid="_x0000_s2454"/>
    <customShpInfo spid="_x0000_s2455"/>
    <customShpInfo spid="_x0000_s2456"/>
    <customShpInfo spid="_x0000_s2457"/>
    <customShpInfo spid="_x0000_s2458"/>
    <customShpInfo spid="_x0000_s2459"/>
    <customShpInfo spid="_x0000_s2460"/>
    <customShpInfo spid="_x0000_s2461"/>
    <customShpInfo spid="_x0000_s2462"/>
    <customShpInfo spid="_x0000_s2463"/>
    <customShpInfo spid="_x0000_s2464"/>
    <customShpInfo spid="_x0000_s2465"/>
    <customShpInfo spid="_x0000_s2466"/>
    <customShpInfo spid="_x0000_s2467"/>
    <customShpInfo spid="_x0000_s2468"/>
    <customShpInfo spid="_x0000_s2469"/>
    <customShpInfo spid="_x0000_s2470"/>
    <customShpInfo spid="_x0000_s2471"/>
    <customShpInfo spid="_x0000_s2472"/>
    <customShpInfo spid="_x0000_s2473"/>
    <customShpInfo spid="_x0000_s2474"/>
    <customShpInfo spid="_x0000_s2475"/>
    <customShpInfo spid="_x0000_s2476"/>
    <customShpInfo spid="_x0000_s2477"/>
    <customShpInfo spid="_x0000_s2478"/>
    <customShpInfo spid="_x0000_s2479"/>
    <customShpInfo spid="_x0000_s2480"/>
    <customShpInfo spid="_x0000_s2481"/>
    <customShpInfo spid="_x0000_s2482"/>
    <customShpInfo spid="_x0000_s2483"/>
    <customShpInfo spid="_x0000_s2484"/>
    <customShpInfo spid="_x0000_s2485"/>
    <customShpInfo spid="_x0000_s2486"/>
    <customShpInfo spid="_x0000_s2487"/>
    <customShpInfo spid="_x0000_s2488"/>
    <customShpInfo spid="_x0000_s2489"/>
    <customShpInfo spid="_x0000_s2490"/>
    <customShpInfo spid="_x0000_s2491"/>
    <customShpInfo spid="_x0000_s2492"/>
    <customShpInfo spid="_x0000_s2493"/>
    <customShpInfo spid="_x0000_s2494"/>
    <customShpInfo spid="_x0000_s2495"/>
    <customShpInfo spid="_x0000_s2496"/>
    <customShpInfo spid="_x0000_s2497"/>
    <customShpInfo spid="_x0000_s2498"/>
    <customShpInfo spid="_x0000_s2499"/>
    <customShpInfo spid="_x0000_s2500"/>
    <customShpInfo spid="_x0000_s2501"/>
    <customShpInfo spid="_x0000_s2502"/>
    <customShpInfo spid="_x0000_s2503"/>
    <customShpInfo spid="_x0000_s2504"/>
    <customShpInfo spid="_x0000_s2505"/>
    <customShpInfo spid="_x0000_s2506"/>
    <customShpInfo spid="_x0000_s2507"/>
    <customShpInfo spid="_x0000_s2508"/>
    <customShpInfo spid="_x0000_s2509"/>
    <customShpInfo spid="_x0000_s2510"/>
    <customShpInfo spid="_x0000_s2512"/>
    <customShpInfo spid="_x0000_s2513"/>
    <customShpInfo spid="_x0000_s2514"/>
    <customShpInfo spid="_x0000_s2515"/>
    <customShpInfo spid="_x0000_s2516"/>
    <customShpInfo spid="_x0000_s2517"/>
    <customShpInfo spid="_x0000_s2518"/>
    <customShpInfo spid="_x0000_s2519"/>
    <customShpInfo spid="_x0000_s2520"/>
    <customShpInfo spid="_x0000_s2521"/>
    <customShpInfo spid="_x0000_s2522"/>
    <customShpInfo spid="_x0000_s2523"/>
    <customShpInfo spid="_x0000_s2524"/>
    <customShpInfo spid="_x0000_s2525"/>
    <customShpInfo spid="_x0000_s2526"/>
    <customShpInfo spid="_x0000_s2527"/>
    <customShpInfo spid="_x0000_s2528"/>
    <customShpInfo spid="_x0000_s2529"/>
    <customShpInfo spid="_x0000_s2530"/>
    <customShpInfo spid="_x0000_s2531"/>
    <customShpInfo spid="_x0000_s2532"/>
    <customShpInfo spid="_x0000_s2533"/>
    <customShpInfo spid="_x0000_s2534"/>
    <customShpInfo spid="_x0000_s2535"/>
    <customShpInfo spid="_x0000_s2536"/>
    <customShpInfo spid="_x0000_s2537"/>
    <customShpInfo spid="_x0000_s2538"/>
    <customShpInfo spid="_x0000_s2539"/>
    <customShpInfo spid="_x0000_s2540"/>
    <customShpInfo spid="_x0000_s2541"/>
    <customShpInfo spid="_x0000_s2542"/>
    <customShpInfo spid="_x0000_s2543"/>
    <customShpInfo spid="_x0000_s2544"/>
    <customShpInfo spid="_x0000_s2545"/>
    <customShpInfo spid="_x0000_s2546"/>
    <customShpInfo spid="_x0000_s2547"/>
    <customShpInfo spid="_x0000_s2548"/>
    <customShpInfo spid="_x0000_s2549"/>
    <customShpInfo spid="_x0000_s2550"/>
    <customShpInfo spid="_x0000_s2551"/>
    <customShpInfo spid="_x0000_s2552"/>
    <customShpInfo spid="_x0000_s2553"/>
    <customShpInfo spid="_x0000_s2554"/>
    <customShpInfo spid="_x0000_s2555"/>
    <customShpInfo spid="_x0000_s2556"/>
    <customShpInfo spid="_x0000_s2557"/>
    <customShpInfo spid="_x0000_s2558"/>
    <customShpInfo spid="_x0000_s2559"/>
    <customShpInfo spid="_x0000_s2560"/>
    <customShpInfo spid="_x0000_s2561"/>
    <customShpInfo spid="_x0000_s2562"/>
    <customShpInfo spid="_x0000_s2563"/>
    <customShpInfo spid="_x0000_s2564"/>
    <customShpInfo spid="_x0000_s2565"/>
    <customShpInfo spid="_x0000_s2566"/>
    <customShpInfo spid="_x0000_s2567"/>
    <customShpInfo spid="_x0000_s2568"/>
    <customShpInfo spid="_x0000_s2569"/>
    <customShpInfo spid="_x0000_s2570"/>
    <customShpInfo spid="_x0000_s2571"/>
    <customShpInfo spid="_x0000_s2572"/>
    <customShpInfo spid="_x0000_s2573"/>
    <customShpInfo spid="_x0000_s2574"/>
    <customShpInfo spid="_x0000_s2575"/>
    <customShpInfo spid="_x0000_s2576"/>
    <customShpInfo spid="_x0000_s2577"/>
    <customShpInfo spid="_x0000_s2578"/>
    <customShpInfo spid="_x0000_s2579"/>
    <customShpInfo spid="_x0000_s2580"/>
    <customShpInfo spid="_x0000_s2581"/>
    <customShpInfo spid="_x0000_s2582"/>
    <customShpInfo spid="_x0000_s2583"/>
    <customShpInfo spid="_x0000_s2584"/>
    <customShpInfo spid="_x0000_s2585"/>
    <customShpInfo spid="_x0000_s2586"/>
    <customShpInfo spid="_x0000_s2587"/>
    <customShpInfo spid="_x0000_s2588"/>
    <customShpInfo spid="_x0000_s2589"/>
    <customShpInfo spid="_x0000_s2590"/>
    <customShpInfo spid="_x0000_s2591"/>
    <customShpInfo spid="_x0000_s2592"/>
    <customShpInfo spid="_x0000_s2593"/>
    <customShpInfo spid="_x0000_s2594"/>
    <customShpInfo spid="_x0000_s2595"/>
    <customShpInfo spid="_x0000_s2596"/>
    <customShpInfo spid="_x0000_s2597"/>
    <customShpInfo spid="_x0000_s2598"/>
    <customShpInfo spid="_x0000_s2599"/>
    <customShpInfo spid="_x0000_s2600"/>
    <customShpInfo spid="_x0000_s2601"/>
    <customShpInfo spid="_x0000_s2602"/>
    <customShpInfo spid="_x0000_s2603"/>
    <customShpInfo spid="_x0000_s2604"/>
    <customShpInfo spid="_x0000_s2605"/>
    <customShpInfo spid="_x0000_s2606"/>
    <customShpInfo spid="_x0000_s2607"/>
    <customShpInfo spid="_x0000_s2608"/>
    <customShpInfo spid="_x0000_s2609"/>
    <customShpInfo spid="_x0000_s2610"/>
    <customShpInfo spid="_x0000_s2611"/>
    <customShpInfo spid="_x0000_s2612"/>
    <customShpInfo spid="_x0000_s2613"/>
    <customShpInfo spid="_x0000_s2614"/>
    <customShpInfo spid="_x0000_s2615"/>
    <customShpInfo spid="_x0000_s2616"/>
    <customShpInfo spid="_x0000_s2617"/>
    <customShpInfo spid="_x0000_s2618"/>
    <customShpInfo spid="_x0000_s2619"/>
    <customShpInfo spid="_x0000_s2620"/>
    <customShpInfo spid="_x0000_s2621"/>
    <customShpInfo spid="_x0000_s2622"/>
    <customShpInfo spid="_x0000_s2623"/>
    <customShpInfo spid="_x0000_s2624"/>
    <customShpInfo spid="_x0000_s2625"/>
    <customShpInfo spid="_x0000_s2626"/>
    <customShpInfo spid="_x0000_s2627"/>
    <customShpInfo spid="_x0000_s2628"/>
    <customShpInfo spid="_x0000_s2629"/>
    <customShpInfo spid="_x0000_s2630"/>
    <customShpInfo spid="_x0000_s2631"/>
    <customShpInfo spid="_x0000_s2632"/>
    <customShpInfo spid="_x0000_s2633"/>
    <customShpInfo spid="_x0000_s2634"/>
    <customShpInfo spid="_x0000_s2635"/>
    <customShpInfo spid="_x0000_s2636"/>
    <customShpInfo spid="_x0000_s2637"/>
    <customShpInfo spid="_x0000_s2638"/>
    <customShpInfo spid="_x0000_s2639"/>
    <customShpInfo spid="_x0000_s2640"/>
    <customShpInfo spid="_x0000_s2641"/>
    <customShpInfo spid="_x0000_s2642"/>
    <customShpInfo spid="_x0000_s2643"/>
    <customShpInfo spid="_x0000_s2644"/>
    <customShpInfo spid="_x0000_s2645"/>
    <customShpInfo spid="_x0000_s2646"/>
    <customShpInfo spid="_x0000_s2647"/>
    <customShpInfo spid="_x0000_s2648"/>
    <customShpInfo spid="_x0000_s2649"/>
    <customShpInfo spid="_x0000_s2650"/>
    <customShpInfo spid="_x0000_s2651"/>
    <customShpInfo spid="_x0000_s2652"/>
    <customShpInfo spid="_x0000_s2653"/>
    <customShpInfo spid="_x0000_s2654"/>
    <customShpInfo spid="_x0000_s2655"/>
    <customShpInfo spid="_x0000_s2656"/>
    <customShpInfo spid="_x0000_s2657"/>
    <customShpInfo spid="_x0000_s2658"/>
    <customShpInfo spid="_x0000_s2659"/>
    <customShpInfo spid="_x0000_s2660"/>
    <customShpInfo spid="_x0000_s2661"/>
    <customShpInfo spid="_x0000_s2662"/>
    <customShpInfo spid="_x0000_s2663"/>
    <customShpInfo spid="_x0000_s2664"/>
    <customShpInfo spid="_x0000_s2665"/>
    <customShpInfo spid="_x0000_s2666"/>
    <customShpInfo spid="_x0000_s2667"/>
    <customShpInfo spid="_x0000_s2668"/>
    <customShpInfo spid="_x0000_s2669"/>
    <customShpInfo spid="_x0000_s2670"/>
    <customShpInfo spid="_x0000_s2671"/>
    <customShpInfo spid="_x0000_s2672"/>
    <customShpInfo spid="_x0000_s2673"/>
    <customShpInfo spid="_x0000_s2674"/>
    <customShpInfo spid="_x0000_s2675"/>
    <customShpInfo spid="_x0000_s2676"/>
    <customShpInfo spid="_x0000_s2677"/>
    <customShpInfo spid="_x0000_s2678"/>
    <customShpInfo spid="_x0000_s2679"/>
    <customShpInfo spid="_x0000_s2680"/>
    <customShpInfo spid="_x0000_s2681"/>
    <customShpInfo spid="_x0000_s2682"/>
    <customShpInfo spid="_x0000_s2683"/>
    <customShpInfo spid="_x0000_s2684"/>
    <customShpInfo spid="_x0000_s2685"/>
    <customShpInfo spid="_x0000_s2686"/>
    <customShpInfo spid="_x0000_s2687"/>
    <customShpInfo spid="_x0000_s1026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1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6"/>
    <customShpInfo spid="_x0000_s1067"/>
    <customShpInfo spid="_x0000_s1065"/>
    <customShpInfo spid="_x0000_s1068"/>
    <customShpInfo spid="_x0000_s1069"/>
    <customShpInfo spid="_x0000_s1071"/>
    <customShpInfo spid="_x0000_s1072"/>
    <customShpInfo spid="_x0000_s1070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6"/>
    <customShpInfo spid="_x0000_s1117"/>
    <customShpInfo spid="_x0000_s1115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30"/>
    <customShpInfo spid="_x0000_s1131"/>
    <customShpInfo spid="_x0000_s1129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50"/>
    <customShpInfo spid="_x0000_s1151"/>
    <customShpInfo spid="_x0000_s1149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3"/>
    <customShpInfo spid="_x0000_s1164"/>
    <customShpInfo spid="_x0000_s1162"/>
    <customShpInfo spid="_x0000_s1166"/>
    <customShpInfo spid="_x0000_s1167"/>
    <customShpInfo spid="_x0000_s1165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7"/>
    <customShpInfo spid="_x0000_s1178"/>
    <customShpInfo spid="_x0000_s1176"/>
    <customShpInfo spid="_x0000_s1180"/>
    <customShpInfo spid="_x0000_s1181"/>
    <customShpInfo spid="_x0000_s1179"/>
    <customShpInfo spid="_x0000_s1183"/>
    <customShpInfo spid="_x0000_s1184"/>
    <customShpInfo spid="_x0000_s1182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1"/>
    <customShpInfo spid="_x0000_s1202"/>
    <customShpInfo spid="_x0000_s1200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9"/>
    <customShpInfo spid="_x0000_s1250"/>
    <customShpInfo spid="_x0000_s1248"/>
    <customShpInfo spid="_x0000_s1251"/>
    <customShpInfo spid="_x0000_s1252"/>
    <customShpInfo spid="_x0000_s1253"/>
    <customShpInfo spid="_x0000_s1254"/>
    <customShpInfo spid="_x0000_s1255"/>
    <customShpInfo spid="_x0000_s1257"/>
    <customShpInfo spid="_x0000_s1258"/>
    <customShpInfo spid="_x0000_s1256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8"/>
    <customShpInfo spid="_x0000_s1269"/>
    <customShpInfo spid="_x0000_s1267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2"/>
    <customShpInfo spid="_x0000_s1373"/>
    <customShpInfo spid="_x0000_s1371"/>
    <customShpInfo spid="_x0000_s1375"/>
    <customShpInfo spid="_x0000_s1376"/>
    <customShpInfo spid="_x0000_s1374"/>
    <customShpInfo spid="_x0000_s1377"/>
    <customShpInfo spid="_x0000_s1378"/>
    <customShpInfo spid="_x0000_s1379"/>
    <customShpInfo spid="_x0000_s1380"/>
    <customShpInfo spid="_x0000_s1381"/>
    <customShpInfo spid="_x0000_s1382"/>
    <customShpInfo spid="_x0000_s1383"/>
    <customShpInfo spid="_x0000_s1384"/>
    <customShpInfo spid="_x0000_s1385"/>
    <customShpInfo spid="_x0000_s1386"/>
    <customShpInfo spid="_x0000_s1387"/>
    <customShpInfo spid="_x0000_s1388"/>
    <customShpInfo spid="_x0000_s1389"/>
    <customShpInfo spid="_x0000_s1390"/>
    <customShpInfo spid="_x0000_s1391"/>
    <customShpInfo spid="_x0000_s1392"/>
    <customShpInfo spid="_x0000_s1393"/>
    <customShpInfo spid="_x0000_s1394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4"/>
    <customShpInfo spid="_x0000_s1405"/>
    <customShpInfo spid="_x0000_s1403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7"/>
    <customShpInfo spid="_x0000_s1448"/>
    <customShpInfo spid="_x0000_s1446"/>
    <customShpInfo spid="_x0000_s1449"/>
    <customShpInfo spid="_x0000_s1450"/>
    <customShpInfo spid="_x0000_s1451"/>
    <customShpInfo spid="_x0000_s1453"/>
    <customShpInfo spid="_x0000_s1454"/>
    <customShpInfo spid="_x0000_s1452"/>
    <customShpInfo spid="_x0000_s1455"/>
    <customShpInfo spid="_x0000_s1456"/>
    <customShpInfo spid="_x0000_s1457"/>
    <customShpInfo spid="_x0000_s1459"/>
    <customShpInfo spid="_x0000_s1460"/>
    <customShpInfo spid="_x0000_s1458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469"/>
    <customShpInfo spid="_x0000_s1470"/>
    <customShpInfo spid="_x0000_s1471"/>
    <customShpInfo spid="_x0000_s1472"/>
    <customShpInfo spid="_x0000_s1473"/>
    <customShpInfo spid="_x0000_s147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114</Pages>
  <Words>59895</Words>
  <Characters>64103</Characters>
  <TotalTime>43</TotalTime>
  <ScaleCrop>false</ScaleCrop>
  <LinksUpToDate>false</LinksUpToDate>
  <CharactersWithSpaces>70925</CharactersWithSpaces>
  <Application>WPS Office_11.1.0.11744_F1E327BC-269C-435d-A152-05C5408002CA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2022-07-13T17:52:00Z</dcterms:created>
  <dc:creator>lenovo</dc:creator>
  <cp:lastModifiedBy>贞丰县发改局公文收发员</cp:lastModifiedBy>
  <dcterms:modified xsi:type="dcterms:W3CDTF">2022-07-15T03:20:58Z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2022-07-14T11:19:36Z</vt:filetime>
  </property>
  <property fmtid="{D5CDD505-2E9C-101B-9397-08002B2CF9AE}" pid="4" name="KSOProductBuildVer">
    <vt:lpwstr>2052-11.1.0.11744</vt:lpwstr>
  </property>
  <property fmtid="{D5CDD505-2E9C-101B-9397-08002B2CF9AE}" pid="5" name="ICV">
    <vt:lpwstr>4D07A720FC51406D859209B1400B0DD5</vt:lpwstr>
  </property>
</Properties>
</file>